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4F36B4" w14:textId="0BBD85F5" w:rsidR="005E60BB" w:rsidRDefault="005E60BB" w:rsidP="00A47F89">
      <w:pPr>
        <w:spacing w:line="480" w:lineRule="auto"/>
      </w:pPr>
      <w:bookmarkStart w:id="0" w:name="_Hlk66190511"/>
    </w:p>
    <w:p w14:paraId="00C8B664" w14:textId="77777777" w:rsidR="007747F3" w:rsidRPr="005E60BB" w:rsidRDefault="007747F3" w:rsidP="00A47F89">
      <w:pPr>
        <w:spacing w:line="480" w:lineRule="auto"/>
        <w:rPr>
          <w:b/>
          <w:bCs/>
        </w:rPr>
      </w:pPr>
    </w:p>
    <w:p w14:paraId="617C3B1F" w14:textId="77777777" w:rsidR="005E60BB" w:rsidRPr="005E60BB" w:rsidRDefault="005E60BB" w:rsidP="005E60BB">
      <w:pPr>
        <w:spacing w:line="480" w:lineRule="auto"/>
        <w:jc w:val="center"/>
        <w:rPr>
          <w:b/>
          <w:bCs/>
        </w:rPr>
      </w:pPr>
      <w:r w:rsidRPr="005E60BB">
        <w:rPr>
          <w:b/>
          <w:bCs/>
        </w:rPr>
        <w:t>Mindfulness Meditation to Decrease Stress in Pediatric Nurses</w:t>
      </w:r>
    </w:p>
    <w:p w14:paraId="75F50E8B" w14:textId="77777777" w:rsidR="005E60BB" w:rsidRPr="005E60BB" w:rsidRDefault="005E60BB" w:rsidP="005E60BB">
      <w:pPr>
        <w:spacing w:line="480" w:lineRule="auto"/>
        <w:jc w:val="center"/>
        <w:rPr>
          <w:rFonts w:eastAsia="Calibri"/>
        </w:rPr>
      </w:pPr>
      <w:r w:rsidRPr="005E60BB">
        <w:rPr>
          <w:rFonts w:eastAsia="Calibri"/>
        </w:rPr>
        <w:t>Tara Hommelson</w:t>
      </w:r>
    </w:p>
    <w:p w14:paraId="553BD51E" w14:textId="48B5CE6C" w:rsidR="005E60BB" w:rsidRPr="005E60BB" w:rsidRDefault="005E60BB" w:rsidP="005E60BB">
      <w:pPr>
        <w:spacing w:line="480" w:lineRule="auto"/>
        <w:jc w:val="center"/>
        <w:rPr>
          <w:rFonts w:eastAsia="Calibri"/>
        </w:rPr>
      </w:pPr>
      <w:r w:rsidRPr="005E60BB">
        <w:rPr>
          <w:rFonts w:eastAsia="Calibri"/>
        </w:rPr>
        <w:t>University of Missouri-Kansas City</w:t>
      </w:r>
      <w:r w:rsidR="000117E7">
        <w:rPr>
          <w:rFonts w:eastAsia="Calibri"/>
        </w:rPr>
        <w:t xml:space="preserve">, School of Nursing and Health Studies </w:t>
      </w:r>
    </w:p>
    <w:p w14:paraId="736BCC04" w14:textId="01BCD9AF" w:rsidR="005E60BB" w:rsidRDefault="005E60BB" w:rsidP="005E60BB">
      <w:pPr>
        <w:spacing w:line="480" w:lineRule="auto"/>
        <w:jc w:val="center"/>
        <w:rPr>
          <w:rFonts w:eastAsia="Calibri"/>
        </w:rPr>
      </w:pPr>
      <w:r w:rsidRPr="005E60BB">
        <w:rPr>
          <w:rFonts w:eastAsia="Calibri"/>
        </w:rPr>
        <w:t>N5613: Application of Evidence-Based Practice I</w:t>
      </w:r>
    </w:p>
    <w:p w14:paraId="44F7B6E3" w14:textId="373C57A6" w:rsidR="000117E7" w:rsidRDefault="000117E7" w:rsidP="005E60BB">
      <w:pPr>
        <w:spacing w:line="480" w:lineRule="auto"/>
        <w:jc w:val="center"/>
        <w:rPr>
          <w:rFonts w:eastAsia="Calibri"/>
        </w:rPr>
      </w:pPr>
      <w:r>
        <w:rPr>
          <w:rFonts w:eastAsia="Calibri"/>
        </w:rPr>
        <w:t>April 17, 2022</w:t>
      </w:r>
    </w:p>
    <w:p w14:paraId="20FB55AC" w14:textId="79CCB110" w:rsidR="000117E7" w:rsidRPr="005E60BB" w:rsidRDefault="000117E7" w:rsidP="005E60BB">
      <w:pPr>
        <w:spacing w:line="480" w:lineRule="auto"/>
        <w:jc w:val="center"/>
        <w:rPr>
          <w:rFonts w:eastAsia="Calibri"/>
        </w:rPr>
      </w:pPr>
      <w:r>
        <w:rPr>
          <w:rFonts w:eastAsia="Calibri"/>
        </w:rPr>
        <w:t>In Partial Fulfillment of the Doctor of Nursing Practice</w:t>
      </w:r>
    </w:p>
    <w:p w14:paraId="57ECB582" w14:textId="5CF08F19" w:rsidR="005E60BB" w:rsidRDefault="000117E7" w:rsidP="000117E7">
      <w:pPr>
        <w:spacing w:line="480" w:lineRule="auto"/>
        <w:jc w:val="center"/>
        <w:rPr>
          <w:rFonts w:eastAsia="Calibri"/>
        </w:rPr>
      </w:pPr>
      <w:r>
        <w:rPr>
          <w:rFonts w:eastAsia="Calibri"/>
        </w:rPr>
        <w:t xml:space="preserve">Project Faculty Mentor, </w:t>
      </w:r>
      <w:r w:rsidR="005E60BB" w:rsidRPr="005E60BB">
        <w:rPr>
          <w:rFonts w:eastAsia="Calibri"/>
        </w:rPr>
        <w:t xml:space="preserve">Dr. Lindholm </w:t>
      </w:r>
    </w:p>
    <w:p w14:paraId="13AE8CA3" w14:textId="3771B08A" w:rsidR="000117E7" w:rsidRPr="000117E7" w:rsidRDefault="000117E7" w:rsidP="000117E7">
      <w:pPr>
        <w:spacing w:line="480" w:lineRule="auto"/>
        <w:jc w:val="center"/>
        <w:rPr>
          <w:rFonts w:eastAsia="Calibri"/>
        </w:rPr>
      </w:pPr>
      <w:r>
        <w:rPr>
          <w:rFonts w:eastAsia="Calibri"/>
        </w:rPr>
        <w:t xml:space="preserve">Project Faculty Preceptor, Dr. </w:t>
      </w:r>
      <w:proofErr w:type="spellStart"/>
      <w:r>
        <w:rPr>
          <w:rFonts w:eastAsia="Calibri"/>
        </w:rPr>
        <w:t>Pyatt</w:t>
      </w:r>
      <w:proofErr w:type="spellEnd"/>
    </w:p>
    <w:p w14:paraId="2EFC16D1" w14:textId="77777777" w:rsidR="005E60BB" w:rsidRPr="005E60BB" w:rsidRDefault="005E60BB" w:rsidP="005E60BB">
      <w:pPr>
        <w:spacing w:line="480" w:lineRule="auto"/>
        <w:jc w:val="center"/>
        <w:rPr>
          <w:b/>
          <w:bCs/>
        </w:rPr>
      </w:pPr>
    </w:p>
    <w:p w14:paraId="18041A8F" w14:textId="77777777" w:rsidR="005E60BB" w:rsidRPr="005E60BB" w:rsidRDefault="005E60BB" w:rsidP="005E60BB">
      <w:pPr>
        <w:spacing w:line="480" w:lineRule="auto"/>
        <w:jc w:val="center"/>
        <w:rPr>
          <w:b/>
          <w:bCs/>
        </w:rPr>
      </w:pPr>
    </w:p>
    <w:p w14:paraId="707B9020" w14:textId="77777777" w:rsidR="005E60BB" w:rsidRPr="005E60BB" w:rsidRDefault="005E60BB" w:rsidP="005E60BB">
      <w:pPr>
        <w:spacing w:line="480" w:lineRule="auto"/>
        <w:jc w:val="center"/>
        <w:rPr>
          <w:b/>
          <w:bCs/>
        </w:rPr>
      </w:pPr>
    </w:p>
    <w:p w14:paraId="4F5513F6" w14:textId="77777777" w:rsidR="005E60BB" w:rsidRPr="005E60BB" w:rsidRDefault="005E60BB" w:rsidP="005E60BB">
      <w:pPr>
        <w:spacing w:line="480" w:lineRule="auto"/>
        <w:jc w:val="center"/>
        <w:rPr>
          <w:b/>
          <w:bCs/>
        </w:rPr>
      </w:pPr>
    </w:p>
    <w:p w14:paraId="0DEB936B" w14:textId="179D51D7" w:rsidR="005E60BB" w:rsidRDefault="005E60BB" w:rsidP="005E60BB">
      <w:pPr>
        <w:spacing w:line="480" w:lineRule="auto"/>
        <w:jc w:val="center"/>
        <w:rPr>
          <w:b/>
          <w:bCs/>
        </w:rPr>
      </w:pPr>
    </w:p>
    <w:p w14:paraId="09595A88" w14:textId="43F2DA70" w:rsidR="00F80973" w:rsidRDefault="00F80973" w:rsidP="005E60BB">
      <w:pPr>
        <w:spacing w:line="480" w:lineRule="auto"/>
        <w:jc w:val="center"/>
        <w:rPr>
          <w:b/>
          <w:bCs/>
        </w:rPr>
      </w:pPr>
    </w:p>
    <w:p w14:paraId="56B2DC05" w14:textId="26AF83C9" w:rsidR="00F80973" w:rsidRDefault="00F80973" w:rsidP="005E60BB">
      <w:pPr>
        <w:spacing w:line="480" w:lineRule="auto"/>
        <w:jc w:val="center"/>
        <w:rPr>
          <w:b/>
          <w:bCs/>
        </w:rPr>
      </w:pPr>
    </w:p>
    <w:p w14:paraId="365F72F0" w14:textId="06C92E84" w:rsidR="00F80973" w:rsidRDefault="00F80973" w:rsidP="005E60BB">
      <w:pPr>
        <w:spacing w:line="480" w:lineRule="auto"/>
        <w:jc w:val="center"/>
        <w:rPr>
          <w:b/>
          <w:bCs/>
        </w:rPr>
      </w:pPr>
    </w:p>
    <w:p w14:paraId="6F0A42CF" w14:textId="77B1FCA0" w:rsidR="00F80973" w:rsidRDefault="00F80973" w:rsidP="005E60BB">
      <w:pPr>
        <w:spacing w:line="480" w:lineRule="auto"/>
        <w:jc w:val="center"/>
        <w:rPr>
          <w:b/>
          <w:bCs/>
        </w:rPr>
      </w:pPr>
    </w:p>
    <w:p w14:paraId="02358907" w14:textId="5AD6919B" w:rsidR="00F80973" w:rsidRDefault="00F80973" w:rsidP="005E60BB">
      <w:pPr>
        <w:spacing w:line="480" w:lineRule="auto"/>
        <w:jc w:val="center"/>
        <w:rPr>
          <w:b/>
          <w:bCs/>
        </w:rPr>
      </w:pPr>
    </w:p>
    <w:p w14:paraId="749CCCC3" w14:textId="77777777" w:rsidR="00F80973" w:rsidRPr="005E60BB" w:rsidRDefault="00F80973" w:rsidP="005E60BB">
      <w:pPr>
        <w:spacing w:line="480" w:lineRule="auto"/>
        <w:jc w:val="center"/>
        <w:rPr>
          <w:b/>
          <w:bCs/>
        </w:rPr>
      </w:pPr>
    </w:p>
    <w:p w14:paraId="21833B8D" w14:textId="77777777" w:rsidR="005E60BB" w:rsidRPr="005E60BB" w:rsidRDefault="005E60BB" w:rsidP="005E60BB">
      <w:pPr>
        <w:spacing w:line="480" w:lineRule="auto"/>
        <w:jc w:val="center"/>
        <w:rPr>
          <w:b/>
          <w:bCs/>
        </w:rPr>
      </w:pPr>
    </w:p>
    <w:p w14:paraId="4290553B" w14:textId="77777777" w:rsidR="005E60BB" w:rsidRPr="005E60BB" w:rsidRDefault="005E60BB" w:rsidP="005E60BB">
      <w:pPr>
        <w:spacing w:line="480" w:lineRule="auto"/>
        <w:jc w:val="center"/>
        <w:rPr>
          <w:b/>
          <w:bCs/>
        </w:rPr>
      </w:pPr>
    </w:p>
    <w:p w14:paraId="2A3D752E" w14:textId="77777777" w:rsidR="005E60BB" w:rsidRPr="005E60BB" w:rsidRDefault="005E60BB" w:rsidP="005E60BB">
      <w:pPr>
        <w:contextualSpacing/>
        <w:jc w:val="center"/>
        <w:rPr>
          <w:spacing w:val="-10"/>
          <w:kern w:val="28"/>
        </w:rPr>
      </w:pPr>
      <w:r w:rsidRPr="005E60BB">
        <w:rPr>
          <w:spacing w:val="-10"/>
          <w:kern w:val="28"/>
        </w:rPr>
        <w:lastRenderedPageBreak/>
        <w:t>Table of Contents</w:t>
      </w:r>
    </w:p>
    <w:p w14:paraId="12C53DD4" w14:textId="40EFD70F" w:rsidR="005E60BB" w:rsidRPr="005E60BB" w:rsidRDefault="005E60BB" w:rsidP="00E42413">
      <w:pPr>
        <w:tabs>
          <w:tab w:val="left" w:pos="7920"/>
          <w:tab w:val="left" w:pos="8010"/>
        </w:tabs>
        <w:spacing w:after="160" w:line="259" w:lineRule="auto"/>
        <w:ind w:right="90"/>
        <w:rPr>
          <w:rFonts w:eastAsia="Calibri"/>
        </w:rPr>
      </w:pPr>
      <w:r w:rsidRPr="005E60BB">
        <w:t xml:space="preserve">Abstract </w:t>
      </w:r>
      <w:r w:rsidRPr="005E60BB">
        <w:rPr>
          <w:rFonts w:eastAsia="Calibri"/>
        </w:rPr>
        <w:t xml:space="preserve">…………………………………………………………………………... </w:t>
      </w:r>
      <w:r w:rsidR="00F80973">
        <w:rPr>
          <w:rFonts w:eastAsia="Calibri"/>
        </w:rPr>
        <w:t>5</w:t>
      </w:r>
    </w:p>
    <w:p w14:paraId="33E1B8DF" w14:textId="25AADD2B" w:rsidR="005E60BB" w:rsidRPr="005E60BB" w:rsidRDefault="005E60BB" w:rsidP="005E60BB">
      <w:pPr>
        <w:spacing w:after="160" w:line="259" w:lineRule="auto"/>
        <w:rPr>
          <w:rFonts w:eastAsia="Calibri"/>
        </w:rPr>
      </w:pPr>
      <w:r w:rsidRPr="005E60BB">
        <w:t xml:space="preserve">Significance </w:t>
      </w:r>
      <w:r w:rsidRPr="005E60BB">
        <w:rPr>
          <w:rFonts w:eastAsia="Calibri"/>
        </w:rPr>
        <w:t xml:space="preserve">……………………………………………………………………… </w:t>
      </w:r>
      <w:r w:rsidR="00F80973">
        <w:rPr>
          <w:rFonts w:eastAsia="Calibri"/>
        </w:rPr>
        <w:t>6</w:t>
      </w:r>
    </w:p>
    <w:p w14:paraId="757E0818" w14:textId="6501592C" w:rsidR="005E60BB" w:rsidRPr="005E60BB" w:rsidRDefault="005E60BB" w:rsidP="005E60BB">
      <w:pPr>
        <w:spacing w:after="160" w:line="259" w:lineRule="auto"/>
        <w:rPr>
          <w:rFonts w:eastAsia="Calibri"/>
        </w:rPr>
      </w:pPr>
      <w:r w:rsidRPr="005E60BB">
        <w:rPr>
          <w:rFonts w:eastAsia="Calibri"/>
        </w:rPr>
        <w:tab/>
      </w:r>
      <w:r w:rsidRPr="005E60BB">
        <w:t>Local Issue</w:t>
      </w:r>
      <w:r w:rsidRPr="005E60BB">
        <w:rPr>
          <w:rFonts w:eastAsia="Calibri"/>
        </w:rPr>
        <w:t xml:space="preserve"> ……………………………………………………………….. </w:t>
      </w:r>
      <w:r w:rsidR="00F80973">
        <w:rPr>
          <w:rFonts w:eastAsia="Calibri"/>
        </w:rPr>
        <w:t>7</w:t>
      </w:r>
    </w:p>
    <w:p w14:paraId="7F096CB0" w14:textId="77777777" w:rsidR="005E60BB" w:rsidRPr="005E60BB" w:rsidRDefault="005E60BB" w:rsidP="005E60BB">
      <w:pPr>
        <w:spacing w:after="160" w:line="259" w:lineRule="auto"/>
        <w:rPr>
          <w:rFonts w:eastAsia="Calibri"/>
        </w:rPr>
      </w:pPr>
      <w:r w:rsidRPr="005E60BB">
        <w:rPr>
          <w:rFonts w:eastAsia="Calibri"/>
        </w:rPr>
        <w:tab/>
      </w:r>
      <w:r w:rsidRPr="005E60BB">
        <w:t>Diversity Consideration</w:t>
      </w:r>
      <w:r w:rsidRPr="005E60BB">
        <w:rPr>
          <w:rFonts w:eastAsia="Calibri"/>
        </w:rPr>
        <w:t xml:space="preserve"> ………………………………………………….. 7</w:t>
      </w:r>
    </w:p>
    <w:p w14:paraId="279B9267" w14:textId="77777777" w:rsidR="005E60BB" w:rsidRPr="005E60BB" w:rsidRDefault="005E60BB" w:rsidP="005E60BB">
      <w:pPr>
        <w:spacing w:after="160" w:line="259" w:lineRule="auto"/>
        <w:rPr>
          <w:rFonts w:eastAsia="Calibri"/>
        </w:rPr>
      </w:pPr>
      <w:r w:rsidRPr="005E60BB">
        <w:t>Problem, Purpose</w:t>
      </w:r>
      <w:r w:rsidRPr="005E60BB">
        <w:rPr>
          <w:rFonts w:eastAsia="Calibri"/>
        </w:rPr>
        <w:t xml:space="preserve"> ………………………………………………………………… 8</w:t>
      </w:r>
    </w:p>
    <w:p w14:paraId="164C33A4" w14:textId="0BD9CF62" w:rsidR="005E60BB" w:rsidRPr="005E60BB" w:rsidRDefault="005E60BB" w:rsidP="005E60BB">
      <w:pPr>
        <w:spacing w:after="160" w:line="259" w:lineRule="auto"/>
        <w:rPr>
          <w:rFonts w:eastAsia="Calibri"/>
        </w:rPr>
      </w:pPr>
      <w:r w:rsidRPr="005E60BB">
        <w:t>Facilitators, Barriers</w:t>
      </w:r>
      <w:r w:rsidRPr="005E60BB">
        <w:rPr>
          <w:rFonts w:eastAsia="Calibri"/>
        </w:rPr>
        <w:t xml:space="preserve"> ……………………………………………………………… </w:t>
      </w:r>
      <w:r w:rsidR="00F80973">
        <w:rPr>
          <w:rFonts w:eastAsia="Calibri"/>
        </w:rPr>
        <w:t>9</w:t>
      </w:r>
    </w:p>
    <w:p w14:paraId="0465D33A" w14:textId="4BD352CC" w:rsidR="005E60BB" w:rsidRPr="005E60BB" w:rsidRDefault="005E60BB" w:rsidP="005E60BB">
      <w:pPr>
        <w:spacing w:after="160" w:line="259" w:lineRule="auto"/>
        <w:rPr>
          <w:rFonts w:eastAsia="Calibri"/>
        </w:rPr>
      </w:pPr>
      <w:r w:rsidRPr="005E60BB">
        <w:t xml:space="preserve">Inquiry </w:t>
      </w:r>
      <w:r w:rsidRPr="005E60BB">
        <w:rPr>
          <w:rFonts w:eastAsia="Calibri"/>
        </w:rPr>
        <w:t xml:space="preserve">……………………………………………………………………………  </w:t>
      </w:r>
      <w:r w:rsidR="00F80973">
        <w:rPr>
          <w:rFonts w:eastAsia="Calibri"/>
        </w:rPr>
        <w:t>10</w:t>
      </w:r>
    </w:p>
    <w:p w14:paraId="516517D5" w14:textId="77777777" w:rsidR="005E60BB" w:rsidRPr="005E60BB" w:rsidRDefault="005E60BB" w:rsidP="005E60BB">
      <w:pPr>
        <w:spacing w:after="160" w:line="259" w:lineRule="auto"/>
        <w:rPr>
          <w:rFonts w:eastAsia="Calibri"/>
        </w:rPr>
      </w:pPr>
      <w:r w:rsidRPr="005E60BB">
        <w:t>Review of Evidence</w:t>
      </w:r>
      <w:r w:rsidRPr="005E60BB">
        <w:rPr>
          <w:rFonts w:eastAsia="Calibri"/>
        </w:rPr>
        <w:t xml:space="preserve"> ……………………………………………………………….9</w:t>
      </w:r>
    </w:p>
    <w:p w14:paraId="2E503653" w14:textId="77777777" w:rsidR="005E60BB" w:rsidRPr="005E60BB" w:rsidRDefault="005E60BB" w:rsidP="005E60BB">
      <w:pPr>
        <w:spacing w:after="160" w:line="259" w:lineRule="auto"/>
        <w:rPr>
          <w:rFonts w:eastAsia="Calibri"/>
        </w:rPr>
      </w:pPr>
      <w:r w:rsidRPr="005E60BB">
        <w:rPr>
          <w:rFonts w:eastAsia="Calibri"/>
        </w:rPr>
        <w:tab/>
      </w:r>
      <w:r w:rsidRPr="005E60BB">
        <w:t xml:space="preserve">Search </w:t>
      </w:r>
      <w:r w:rsidRPr="005E60BB">
        <w:rPr>
          <w:rFonts w:eastAsia="Calibri"/>
        </w:rPr>
        <w:t>……………………………………………………………………. 9</w:t>
      </w:r>
    </w:p>
    <w:p w14:paraId="5640CFDD" w14:textId="77777777" w:rsidR="005E60BB" w:rsidRPr="005E60BB" w:rsidRDefault="005E60BB" w:rsidP="005E60BB">
      <w:pPr>
        <w:spacing w:after="160" w:line="259" w:lineRule="auto"/>
        <w:rPr>
          <w:rFonts w:eastAsia="Calibri"/>
        </w:rPr>
      </w:pPr>
      <w:r w:rsidRPr="005E60BB">
        <w:rPr>
          <w:rFonts w:eastAsia="Calibri"/>
        </w:rPr>
        <w:tab/>
      </w:r>
      <w:r w:rsidRPr="005E60BB">
        <w:t xml:space="preserve">Themes </w:t>
      </w:r>
      <w:r w:rsidRPr="005E60BB">
        <w:rPr>
          <w:rFonts w:eastAsia="Calibri"/>
        </w:rPr>
        <w:t>……………………………………………………………………9</w:t>
      </w:r>
    </w:p>
    <w:p w14:paraId="0F733697" w14:textId="77777777" w:rsidR="005E60BB" w:rsidRPr="005E60BB" w:rsidRDefault="005E60BB" w:rsidP="005E60BB">
      <w:pPr>
        <w:spacing w:after="160" w:line="259" w:lineRule="auto"/>
        <w:rPr>
          <w:rFonts w:eastAsia="Calibri"/>
        </w:rPr>
      </w:pPr>
      <w:r w:rsidRPr="005E60BB">
        <w:t xml:space="preserve">Theory </w:t>
      </w:r>
      <w:r w:rsidRPr="005E60BB">
        <w:rPr>
          <w:rFonts w:eastAsia="Calibri"/>
        </w:rPr>
        <w:t>……………………………………………………………………………20</w:t>
      </w:r>
    </w:p>
    <w:p w14:paraId="52020882" w14:textId="77777777" w:rsidR="005E60BB" w:rsidRPr="005E60BB" w:rsidRDefault="005E60BB" w:rsidP="005E60BB">
      <w:pPr>
        <w:spacing w:after="160" w:line="259" w:lineRule="auto"/>
        <w:rPr>
          <w:rFonts w:eastAsia="Calibri"/>
        </w:rPr>
      </w:pPr>
      <w:r w:rsidRPr="005E60BB">
        <w:t xml:space="preserve">Methods </w:t>
      </w:r>
      <w:r w:rsidRPr="005E60BB">
        <w:rPr>
          <w:rFonts w:eastAsia="Calibri"/>
        </w:rPr>
        <w:t>…………………………………………………………………………. 21</w:t>
      </w:r>
    </w:p>
    <w:p w14:paraId="330D5245" w14:textId="77777777" w:rsidR="005E60BB" w:rsidRPr="005E60BB" w:rsidRDefault="005E60BB" w:rsidP="005E60BB">
      <w:pPr>
        <w:spacing w:after="160" w:line="259" w:lineRule="auto"/>
        <w:ind w:left="720"/>
        <w:rPr>
          <w:rFonts w:eastAsia="Calibri"/>
        </w:rPr>
      </w:pPr>
      <w:r w:rsidRPr="005E60BB">
        <w:t xml:space="preserve">IRB </w:t>
      </w:r>
      <w:r w:rsidRPr="005E60BB">
        <w:rPr>
          <w:rFonts w:eastAsia="Calibri"/>
        </w:rPr>
        <w:t>……………………………………………………………………… 21</w:t>
      </w:r>
    </w:p>
    <w:p w14:paraId="211A0240" w14:textId="77777777" w:rsidR="005E60BB" w:rsidRPr="005E60BB" w:rsidRDefault="005E60BB" w:rsidP="005E60BB">
      <w:pPr>
        <w:spacing w:after="160" w:line="259" w:lineRule="auto"/>
        <w:ind w:left="720"/>
        <w:rPr>
          <w:rFonts w:eastAsia="Calibri"/>
        </w:rPr>
      </w:pPr>
      <w:r w:rsidRPr="005E60BB">
        <w:t>Setting, Participants</w:t>
      </w:r>
      <w:r w:rsidRPr="005E60BB">
        <w:rPr>
          <w:rFonts w:eastAsia="Calibri"/>
        </w:rPr>
        <w:t xml:space="preserve"> ……………………………………………………... 22</w:t>
      </w:r>
    </w:p>
    <w:p w14:paraId="7DD51B47" w14:textId="77777777" w:rsidR="005E60BB" w:rsidRPr="005E60BB" w:rsidRDefault="005E60BB" w:rsidP="005E60BB">
      <w:pPr>
        <w:spacing w:after="160" w:line="259" w:lineRule="auto"/>
        <w:ind w:left="720"/>
        <w:rPr>
          <w:rFonts w:eastAsia="Calibri"/>
        </w:rPr>
      </w:pPr>
      <w:r w:rsidRPr="005E60BB">
        <w:t>EBP Intervention</w:t>
      </w:r>
      <w:r w:rsidRPr="005E60BB">
        <w:rPr>
          <w:rFonts w:eastAsia="Calibri"/>
        </w:rPr>
        <w:t xml:space="preserve"> …………………………………………………………23</w:t>
      </w:r>
    </w:p>
    <w:p w14:paraId="73845E50" w14:textId="77777777" w:rsidR="005E60BB" w:rsidRPr="005E60BB" w:rsidRDefault="005E60BB" w:rsidP="005E60BB">
      <w:pPr>
        <w:spacing w:after="160" w:line="259" w:lineRule="auto"/>
        <w:ind w:left="720"/>
        <w:rPr>
          <w:rFonts w:eastAsia="Calibri"/>
        </w:rPr>
      </w:pPr>
      <w:r w:rsidRPr="005E60BB">
        <w:t>Change Process</w:t>
      </w:r>
      <w:r w:rsidRPr="005E60BB">
        <w:rPr>
          <w:rFonts w:eastAsia="Calibri"/>
        </w:rPr>
        <w:t xml:space="preserve"> …………………………………………………………. 25</w:t>
      </w:r>
    </w:p>
    <w:p w14:paraId="38231614" w14:textId="77777777" w:rsidR="005E60BB" w:rsidRPr="005E60BB" w:rsidRDefault="005E60BB" w:rsidP="005E60BB">
      <w:pPr>
        <w:spacing w:after="160" w:line="259" w:lineRule="auto"/>
        <w:ind w:left="720"/>
        <w:rPr>
          <w:rFonts w:eastAsia="Calibri"/>
        </w:rPr>
      </w:pPr>
      <w:r w:rsidRPr="005E60BB">
        <w:t>EBP Model</w:t>
      </w:r>
      <w:r w:rsidRPr="005E60BB">
        <w:rPr>
          <w:rFonts w:eastAsia="Calibri"/>
        </w:rPr>
        <w:t xml:space="preserve"> ……………………………………………………………… 25</w:t>
      </w:r>
    </w:p>
    <w:p w14:paraId="3512D036" w14:textId="77777777" w:rsidR="005E60BB" w:rsidRPr="005E60BB" w:rsidRDefault="005E60BB" w:rsidP="005E60BB">
      <w:pPr>
        <w:spacing w:after="160" w:line="259" w:lineRule="auto"/>
        <w:ind w:left="720"/>
        <w:rPr>
          <w:rFonts w:eastAsia="Calibri"/>
        </w:rPr>
      </w:pPr>
      <w:r w:rsidRPr="005E60BB">
        <w:t xml:space="preserve">Design </w:t>
      </w:r>
      <w:r w:rsidRPr="005E60BB">
        <w:rPr>
          <w:rFonts w:eastAsia="Calibri"/>
        </w:rPr>
        <w:t>……………………………………………………………………26</w:t>
      </w:r>
    </w:p>
    <w:p w14:paraId="2DCA8461" w14:textId="77777777" w:rsidR="005E60BB" w:rsidRPr="005E60BB" w:rsidRDefault="005E60BB" w:rsidP="005E60BB">
      <w:pPr>
        <w:spacing w:after="160" w:line="259" w:lineRule="auto"/>
        <w:ind w:left="720"/>
        <w:rPr>
          <w:rFonts w:eastAsia="Calibri"/>
        </w:rPr>
      </w:pPr>
      <w:r w:rsidRPr="005E60BB">
        <w:t>Validity</w:t>
      </w:r>
      <w:r w:rsidRPr="005E60BB">
        <w:rPr>
          <w:rFonts w:eastAsia="Calibri"/>
        </w:rPr>
        <w:t xml:space="preserve"> ………………………………………………………………….. 26</w:t>
      </w:r>
    </w:p>
    <w:p w14:paraId="4D455222" w14:textId="77777777" w:rsidR="005E60BB" w:rsidRPr="005E60BB" w:rsidRDefault="005E60BB" w:rsidP="005E60BB">
      <w:pPr>
        <w:spacing w:after="160" w:line="259" w:lineRule="auto"/>
        <w:ind w:left="720"/>
        <w:rPr>
          <w:rFonts w:eastAsia="Calibri"/>
        </w:rPr>
      </w:pPr>
      <w:r w:rsidRPr="005E60BB">
        <w:t>Outcomes</w:t>
      </w:r>
      <w:r w:rsidRPr="005E60BB">
        <w:rPr>
          <w:rFonts w:eastAsia="Calibri"/>
        </w:rPr>
        <w:t xml:space="preserve"> ………………………………………………………………..  27</w:t>
      </w:r>
    </w:p>
    <w:p w14:paraId="776CB478" w14:textId="77777777" w:rsidR="005E60BB" w:rsidRPr="005E60BB" w:rsidRDefault="005E60BB" w:rsidP="005E60BB">
      <w:pPr>
        <w:spacing w:after="160" w:line="259" w:lineRule="auto"/>
        <w:ind w:left="720"/>
        <w:rPr>
          <w:rFonts w:eastAsia="Calibri"/>
        </w:rPr>
      </w:pPr>
      <w:r w:rsidRPr="005E60BB">
        <w:t>Measurement Tools</w:t>
      </w:r>
      <w:r w:rsidRPr="005E60BB">
        <w:rPr>
          <w:rFonts w:eastAsia="Calibri"/>
        </w:rPr>
        <w:t xml:space="preserve"> ……………………………………………………..  27</w:t>
      </w:r>
    </w:p>
    <w:p w14:paraId="205462CC" w14:textId="77777777" w:rsidR="005E60BB" w:rsidRPr="005E60BB" w:rsidRDefault="005E60BB" w:rsidP="005E60BB">
      <w:pPr>
        <w:spacing w:after="160" w:line="259" w:lineRule="auto"/>
        <w:ind w:left="720"/>
        <w:rPr>
          <w:rFonts w:eastAsia="Calibri"/>
        </w:rPr>
      </w:pPr>
      <w:r w:rsidRPr="005E60BB">
        <w:t>Quality of Data</w:t>
      </w:r>
      <w:r w:rsidRPr="005E60BB">
        <w:rPr>
          <w:rFonts w:eastAsia="Calibri"/>
        </w:rPr>
        <w:t xml:space="preserve"> ………………………………………………………….. 29</w:t>
      </w:r>
    </w:p>
    <w:p w14:paraId="76BA8CB0" w14:textId="77777777" w:rsidR="00751762" w:rsidRDefault="005E60BB" w:rsidP="00751762">
      <w:pPr>
        <w:spacing w:after="160" w:line="259" w:lineRule="auto"/>
        <w:ind w:left="720"/>
        <w:rPr>
          <w:rFonts w:eastAsia="Calibri"/>
        </w:rPr>
      </w:pPr>
      <w:r w:rsidRPr="005E60BB">
        <w:t>Analysis</w:t>
      </w:r>
      <w:r w:rsidRPr="005E60BB">
        <w:rPr>
          <w:rFonts w:eastAsia="Calibri"/>
        </w:rPr>
        <w:t xml:space="preserve"> …………………………………………………………………. 29</w:t>
      </w:r>
    </w:p>
    <w:p w14:paraId="7FE48768" w14:textId="384C1D5B" w:rsidR="00FE373E" w:rsidRPr="005E60BB" w:rsidRDefault="00751762" w:rsidP="00751762">
      <w:pPr>
        <w:spacing w:after="160" w:line="259" w:lineRule="auto"/>
        <w:rPr>
          <w:rFonts w:eastAsia="Calibri"/>
        </w:rPr>
      </w:pPr>
      <w:r>
        <w:t>Results</w:t>
      </w:r>
      <w:r w:rsidR="00FE373E" w:rsidRPr="005E60BB">
        <w:t xml:space="preserve"> </w:t>
      </w:r>
      <w:r w:rsidR="00FE373E" w:rsidRPr="005E60BB">
        <w:rPr>
          <w:rFonts w:eastAsia="Calibri"/>
        </w:rPr>
        <w:t>………………………………………………………………</w:t>
      </w:r>
      <w:r>
        <w:rPr>
          <w:rFonts w:eastAsia="Calibri"/>
        </w:rPr>
        <w:t>..</w:t>
      </w:r>
      <w:r w:rsidR="00FE373E" w:rsidRPr="005E60BB">
        <w:rPr>
          <w:rFonts w:eastAsia="Calibri"/>
        </w:rPr>
        <w:t>…………. 2</w:t>
      </w:r>
      <w:r w:rsidR="00ED3CF9">
        <w:rPr>
          <w:rFonts w:eastAsia="Calibri"/>
        </w:rPr>
        <w:t>8</w:t>
      </w:r>
    </w:p>
    <w:p w14:paraId="7ABBD365" w14:textId="67401E4E" w:rsidR="00751762" w:rsidRPr="005E60BB" w:rsidRDefault="00354A65" w:rsidP="00751762">
      <w:pPr>
        <w:spacing w:after="160" w:line="259" w:lineRule="auto"/>
        <w:ind w:left="720"/>
        <w:rPr>
          <w:rFonts w:eastAsia="Calibri"/>
        </w:rPr>
      </w:pPr>
      <w:r>
        <w:t>Setting &amp; Participants</w:t>
      </w:r>
      <w:r w:rsidR="00751762" w:rsidRPr="005E60BB">
        <w:rPr>
          <w:rFonts w:eastAsia="Calibri"/>
        </w:rPr>
        <w:t>…………………………………………………</w:t>
      </w:r>
      <w:r>
        <w:rPr>
          <w:rFonts w:eastAsia="Calibri"/>
        </w:rPr>
        <w:t>.</w:t>
      </w:r>
      <w:r w:rsidR="00751762" w:rsidRPr="005E60BB">
        <w:rPr>
          <w:rFonts w:eastAsia="Calibri"/>
        </w:rPr>
        <w:t>… 2</w:t>
      </w:r>
      <w:r w:rsidR="00ED3CF9">
        <w:rPr>
          <w:rFonts w:eastAsia="Calibri"/>
        </w:rPr>
        <w:t>8</w:t>
      </w:r>
    </w:p>
    <w:p w14:paraId="12A9C759" w14:textId="667AA085" w:rsidR="00751762" w:rsidRPr="005E60BB" w:rsidRDefault="00354A65" w:rsidP="00751762">
      <w:pPr>
        <w:spacing w:after="160" w:line="259" w:lineRule="auto"/>
        <w:ind w:left="720"/>
        <w:rPr>
          <w:rFonts w:eastAsia="Calibri"/>
        </w:rPr>
      </w:pPr>
      <w:r>
        <w:t>Intervention Course, Actual</w:t>
      </w:r>
      <w:r w:rsidR="00751762" w:rsidRPr="005E60BB">
        <w:rPr>
          <w:rFonts w:eastAsia="Calibri"/>
        </w:rPr>
        <w:t xml:space="preserve"> …</w:t>
      </w:r>
      <w:r>
        <w:rPr>
          <w:rFonts w:eastAsia="Calibri"/>
        </w:rPr>
        <w:t>…</w:t>
      </w:r>
      <w:r w:rsidR="00751762" w:rsidRPr="005E60BB">
        <w:rPr>
          <w:rFonts w:eastAsia="Calibri"/>
        </w:rPr>
        <w:t>………………………………………... 2</w:t>
      </w:r>
      <w:r w:rsidR="00ED3CF9">
        <w:rPr>
          <w:rFonts w:eastAsia="Calibri"/>
        </w:rPr>
        <w:t>9</w:t>
      </w:r>
    </w:p>
    <w:p w14:paraId="16516C57" w14:textId="6FE82DB9" w:rsidR="00751762" w:rsidRDefault="002D0EF3" w:rsidP="00751762">
      <w:pPr>
        <w:spacing w:after="160" w:line="259" w:lineRule="auto"/>
        <w:ind w:left="720"/>
        <w:rPr>
          <w:rFonts w:eastAsia="Calibri"/>
        </w:rPr>
      </w:pPr>
      <w:r>
        <w:t>Outcome Data by Subtopic</w:t>
      </w:r>
      <w:r w:rsidR="00751762" w:rsidRPr="005E60BB">
        <w:rPr>
          <w:rFonts w:eastAsia="Calibri"/>
        </w:rPr>
        <w:t xml:space="preserve"> ……………………………………………</w:t>
      </w:r>
      <w:r>
        <w:rPr>
          <w:rFonts w:eastAsia="Calibri"/>
        </w:rPr>
        <w:t>.</w:t>
      </w:r>
      <w:r w:rsidR="00751762" w:rsidRPr="005E60BB">
        <w:rPr>
          <w:rFonts w:eastAsia="Calibri"/>
        </w:rPr>
        <w:t>…</w:t>
      </w:r>
      <w:r w:rsidR="00ED3CF9">
        <w:rPr>
          <w:rFonts w:eastAsia="Calibri"/>
        </w:rPr>
        <w:t>30</w:t>
      </w:r>
    </w:p>
    <w:p w14:paraId="438565A2" w14:textId="4FBDBA2B" w:rsidR="001B5E96" w:rsidRDefault="001B5E96" w:rsidP="001B5E96">
      <w:pPr>
        <w:spacing w:after="160" w:line="259" w:lineRule="auto"/>
        <w:rPr>
          <w:rFonts w:eastAsia="Calibri"/>
        </w:rPr>
      </w:pPr>
      <w:r>
        <w:t>Discussion</w:t>
      </w:r>
      <w:r w:rsidRPr="005E60BB">
        <w:t xml:space="preserve"> </w:t>
      </w:r>
      <w:r w:rsidRPr="005E60BB">
        <w:rPr>
          <w:rFonts w:eastAsia="Calibri"/>
        </w:rPr>
        <w:t>………………………</w:t>
      </w:r>
      <w:r>
        <w:rPr>
          <w:rFonts w:eastAsia="Calibri"/>
        </w:rPr>
        <w:t>..</w:t>
      </w:r>
      <w:r w:rsidRPr="005E60BB">
        <w:rPr>
          <w:rFonts w:eastAsia="Calibri"/>
        </w:rPr>
        <w:t>…………………………………</w:t>
      </w:r>
      <w:r>
        <w:rPr>
          <w:rFonts w:eastAsia="Calibri"/>
        </w:rPr>
        <w:t>..</w:t>
      </w:r>
      <w:r w:rsidRPr="005E60BB">
        <w:rPr>
          <w:rFonts w:eastAsia="Calibri"/>
        </w:rPr>
        <w:t>………</w:t>
      </w:r>
      <w:r w:rsidR="001E246B">
        <w:rPr>
          <w:rFonts w:eastAsia="Calibri"/>
        </w:rPr>
        <w:t>.</w:t>
      </w:r>
      <w:r w:rsidRPr="005E60BB">
        <w:rPr>
          <w:rFonts w:eastAsia="Calibri"/>
        </w:rPr>
        <w:t xml:space="preserve">…. </w:t>
      </w:r>
      <w:r w:rsidR="00ED3CF9">
        <w:rPr>
          <w:rFonts w:eastAsia="Calibri"/>
        </w:rPr>
        <w:t>30</w:t>
      </w:r>
    </w:p>
    <w:p w14:paraId="52223750" w14:textId="1D153ADF" w:rsidR="001B5E96" w:rsidRPr="005E60BB" w:rsidRDefault="001E246B" w:rsidP="001B5E96">
      <w:pPr>
        <w:spacing w:after="160" w:line="259" w:lineRule="auto"/>
        <w:ind w:left="720"/>
        <w:rPr>
          <w:rFonts w:eastAsia="Calibri"/>
        </w:rPr>
      </w:pPr>
      <w:r>
        <w:lastRenderedPageBreak/>
        <w:t>Successes</w:t>
      </w:r>
      <w:r w:rsidR="001B5E96" w:rsidRPr="005E60BB">
        <w:rPr>
          <w:rFonts w:eastAsia="Calibri"/>
        </w:rPr>
        <w:t>…………………………………………</w:t>
      </w:r>
      <w:r>
        <w:rPr>
          <w:rFonts w:eastAsia="Calibri"/>
        </w:rPr>
        <w:t>……………</w:t>
      </w:r>
      <w:r w:rsidR="001B5E96" w:rsidRPr="005E60BB">
        <w:rPr>
          <w:rFonts w:eastAsia="Calibri"/>
        </w:rPr>
        <w:t>…</w:t>
      </w:r>
      <w:r>
        <w:rPr>
          <w:rFonts w:eastAsia="Calibri"/>
        </w:rPr>
        <w:t>…</w:t>
      </w:r>
      <w:r w:rsidR="001B5E96" w:rsidRPr="005E60BB">
        <w:rPr>
          <w:rFonts w:eastAsia="Calibri"/>
        </w:rPr>
        <w:t>…</w:t>
      </w:r>
      <w:r w:rsidR="001B5E96">
        <w:rPr>
          <w:rFonts w:eastAsia="Calibri"/>
        </w:rPr>
        <w:t>.</w:t>
      </w:r>
      <w:r w:rsidR="001B5E96" w:rsidRPr="005E60BB">
        <w:rPr>
          <w:rFonts w:eastAsia="Calibri"/>
        </w:rPr>
        <w:t xml:space="preserve">… </w:t>
      </w:r>
      <w:r w:rsidR="00ED3CF9">
        <w:rPr>
          <w:rFonts w:eastAsia="Calibri"/>
        </w:rPr>
        <w:t>30</w:t>
      </w:r>
    </w:p>
    <w:p w14:paraId="05B0DCD8" w14:textId="5CF9ECC0" w:rsidR="001B5E96" w:rsidRPr="005E60BB" w:rsidRDefault="001E246B" w:rsidP="001B5E96">
      <w:pPr>
        <w:spacing w:after="160" w:line="259" w:lineRule="auto"/>
        <w:ind w:left="720"/>
        <w:rPr>
          <w:rFonts w:eastAsia="Calibri"/>
        </w:rPr>
      </w:pPr>
      <w:r>
        <w:t xml:space="preserve">Study </w:t>
      </w:r>
      <w:r w:rsidR="00543FC9">
        <w:t>Strengths</w:t>
      </w:r>
      <w:r w:rsidR="001B5E96" w:rsidRPr="005E60BB">
        <w:rPr>
          <w:rFonts w:eastAsia="Calibri"/>
        </w:rPr>
        <w:t xml:space="preserve"> …</w:t>
      </w:r>
      <w:r w:rsidR="001B5E96">
        <w:rPr>
          <w:rFonts w:eastAsia="Calibri"/>
        </w:rPr>
        <w:t>…</w:t>
      </w:r>
      <w:r w:rsidR="001B5E96" w:rsidRPr="005E60BB">
        <w:rPr>
          <w:rFonts w:eastAsia="Calibri"/>
        </w:rPr>
        <w:t>……………</w:t>
      </w:r>
      <w:r>
        <w:rPr>
          <w:rFonts w:eastAsia="Calibri"/>
        </w:rPr>
        <w:t>……………</w:t>
      </w:r>
      <w:r w:rsidR="001B5E96" w:rsidRPr="005E60BB">
        <w:rPr>
          <w:rFonts w:eastAsia="Calibri"/>
        </w:rPr>
        <w:t xml:space="preserve">………………………….. </w:t>
      </w:r>
      <w:r w:rsidR="00ED3CF9">
        <w:rPr>
          <w:rFonts w:eastAsia="Calibri"/>
        </w:rPr>
        <w:t>30</w:t>
      </w:r>
    </w:p>
    <w:p w14:paraId="1243E7D9" w14:textId="47CC21CA" w:rsidR="001B5E96" w:rsidRPr="005E60BB" w:rsidRDefault="001B5E96" w:rsidP="001E246B">
      <w:pPr>
        <w:spacing w:after="160" w:line="259" w:lineRule="auto"/>
        <w:ind w:left="720"/>
        <w:rPr>
          <w:rFonts w:eastAsia="Calibri"/>
        </w:rPr>
      </w:pPr>
      <w:r>
        <w:t>Outcome Data</w:t>
      </w:r>
      <w:r w:rsidR="00D710F0">
        <w:t>…………….</w:t>
      </w:r>
      <w:r w:rsidRPr="005E60BB">
        <w:rPr>
          <w:rFonts w:eastAsia="Calibri"/>
        </w:rPr>
        <w:t>……………………………………………</w:t>
      </w:r>
      <w:r>
        <w:rPr>
          <w:rFonts w:eastAsia="Calibri"/>
        </w:rPr>
        <w:t>.</w:t>
      </w:r>
      <w:r w:rsidRPr="005E60BB">
        <w:rPr>
          <w:rFonts w:eastAsia="Calibri"/>
        </w:rPr>
        <w:t>…</w:t>
      </w:r>
      <w:r w:rsidR="00ED3CF9">
        <w:rPr>
          <w:rFonts w:eastAsia="Calibri"/>
        </w:rPr>
        <w:t>30</w:t>
      </w:r>
    </w:p>
    <w:p w14:paraId="6F98DC07" w14:textId="233965C4" w:rsidR="001B5E96" w:rsidRDefault="001E246B" w:rsidP="001B5E96">
      <w:pPr>
        <w:spacing w:after="160" w:line="259" w:lineRule="auto"/>
        <w:rPr>
          <w:rFonts w:eastAsia="Calibri"/>
        </w:rPr>
      </w:pPr>
      <w:r>
        <w:t>Limitations</w:t>
      </w:r>
      <w:r w:rsidR="001B5E96" w:rsidRPr="005E60BB">
        <w:t xml:space="preserve"> </w:t>
      </w:r>
      <w:r w:rsidR="001B5E96" w:rsidRPr="005E60BB">
        <w:rPr>
          <w:rFonts w:eastAsia="Calibri"/>
        </w:rPr>
        <w:t xml:space="preserve">………………………………………………………………………. </w:t>
      </w:r>
      <w:r w:rsidR="00ED3CF9">
        <w:rPr>
          <w:rFonts w:eastAsia="Calibri"/>
        </w:rPr>
        <w:t>31</w:t>
      </w:r>
    </w:p>
    <w:p w14:paraId="0A415109" w14:textId="27869B3C" w:rsidR="001B5E96" w:rsidRPr="005E60BB" w:rsidRDefault="001E246B" w:rsidP="001B5E96">
      <w:pPr>
        <w:spacing w:after="160" w:line="259" w:lineRule="auto"/>
        <w:ind w:left="720"/>
        <w:rPr>
          <w:rFonts w:eastAsia="Calibri"/>
        </w:rPr>
      </w:pPr>
      <w:r>
        <w:t>Internal Validity Effects</w:t>
      </w:r>
      <w:r w:rsidR="001B5E96" w:rsidRPr="005E60BB">
        <w:rPr>
          <w:rFonts w:eastAsia="Calibri"/>
        </w:rPr>
        <w:t>………………………………………………</w:t>
      </w:r>
      <w:r w:rsidR="001B5E96">
        <w:rPr>
          <w:rFonts w:eastAsia="Calibri"/>
        </w:rPr>
        <w:t>.</w:t>
      </w:r>
      <w:r w:rsidR="001B5E96" w:rsidRPr="005E60BB">
        <w:rPr>
          <w:rFonts w:eastAsia="Calibri"/>
        </w:rPr>
        <w:t>…</w:t>
      </w:r>
      <w:r>
        <w:rPr>
          <w:rFonts w:eastAsia="Calibri"/>
        </w:rPr>
        <w:t>.</w:t>
      </w:r>
      <w:r w:rsidR="001B5E96" w:rsidRPr="005E60BB">
        <w:rPr>
          <w:rFonts w:eastAsia="Calibri"/>
        </w:rPr>
        <w:t xml:space="preserve"> </w:t>
      </w:r>
      <w:r w:rsidR="00ED3CF9">
        <w:rPr>
          <w:rFonts w:eastAsia="Calibri"/>
        </w:rPr>
        <w:t>31</w:t>
      </w:r>
    </w:p>
    <w:p w14:paraId="06CE7E18" w14:textId="385072F9" w:rsidR="001B5E96" w:rsidRPr="005E60BB" w:rsidRDefault="001E246B" w:rsidP="001B5E96">
      <w:pPr>
        <w:spacing w:after="160" w:line="259" w:lineRule="auto"/>
        <w:ind w:left="720"/>
        <w:rPr>
          <w:rFonts w:eastAsia="Calibri"/>
        </w:rPr>
      </w:pPr>
      <w:r>
        <w:t>External Validity Effects</w:t>
      </w:r>
      <w:r w:rsidR="001B5E96" w:rsidRPr="005E60BB">
        <w:rPr>
          <w:rFonts w:eastAsia="Calibri"/>
        </w:rPr>
        <w:t xml:space="preserve"> …</w:t>
      </w:r>
      <w:r w:rsidR="001B5E96">
        <w:rPr>
          <w:rFonts w:eastAsia="Calibri"/>
        </w:rPr>
        <w:t>…</w:t>
      </w:r>
      <w:r w:rsidR="001B5E96" w:rsidRPr="005E60BB">
        <w:rPr>
          <w:rFonts w:eastAsia="Calibri"/>
        </w:rPr>
        <w:t>………………………………………</w:t>
      </w:r>
      <w:r>
        <w:rPr>
          <w:rFonts w:eastAsia="Calibri"/>
        </w:rPr>
        <w:t>…</w:t>
      </w:r>
      <w:r w:rsidR="001B5E96" w:rsidRPr="005E60BB">
        <w:rPr>
          <w:rFonts w:eastAsia="Calibri"/>
        </w:rPr>
        <w:t xml:space="preserve">... </w:t>
      </w:r>
      <w:r w:rsidR="00ED3CF9">
        <w:rPr>
          <w:rFonts w:eastAsia="Calibri"/>
        </w:rPr>
        <w:t>31</w:t>
      </w:r>
    </w:p>
    <w:p w14:paraId="4D888ACA" w14:textId="14A2FC68" w:rsidR="001B5E96" w:rsidRPr="005E60BB" w:rsidRDefault="001E246B" w:rsidP="003B7B83">
      <w:pPr>
        <w:spacing w:after="160" w:line="259" w:lineRule="auto"/>
        <w:ind w:left="720"/>
        <w:rPr>
          <w:rFonts w:eastAsia="Calibri"/>
        </w:rPr>
      </w:pPr>
      <w:r>
        <w:t>Sustainability</w:t>
      </w:r>
      <w:r w:rsidR="001B5E96" w:rsidRPr="005E60BB">
        <w:rPr>
          <w:rFonts w:eastAsia="Calibri"/>
        </w:rPr>
        <w:t xml:space="preserve"> …………………………</w:t>
      </w:r>
      <w:r w:rsidR="003B7B83">
        <w:rPr>
          <w:rFonts w:eastAsia="Calibri"/>
        </w:rPr>
        <w:t>…………….</w:t>
      </w:r>
      <w:r w:rsidR="001B5E96" w:rsidRPr="005E60BB">
        <w:rPr>
          <w:rFonts w:eastAsia="Calibri"/>
        </w:rPr>
        <w:t>…………………</w:t>
      </w:r>
      <w:r w:rsidR="001B5E96">
        <w:rPr>
          <w:rFonts w:eastAsia="Calibri"/>
        </w:rPr>
        <w:t>.</w:t>
      </w:r>
      <w:r w:rsidR="001B5E96" w:rsidRPr="005E60BB">
        <w:rPr>
          <w:rFonts w:eastAsia="Calibri"/>
        </w:rPr>
        <w:t>…</w:t>
      </w:r>
      <w:r w:rsidR="00ED3CF9">
        <w:rPr>
          <w:rFonts w:eastAsia="Calibri"/>
        </w:rPr>
        <w:t>32</w:t>
      </w:r>
    </w:p>
    <w:p w14:paraId="563DF320" w14:textId="657476AE" w:rsidR="001B5E96" w:rsidRDefault="003B7B83" w:rsidP="001B5E96">
      <w:pPr>
        <w:spacing w:after="160" w:line="259" w:lineRule="auto"/>
        <w:rPr>
          <w:rFonts w:eastAsia="Calibri"/>
        </w:rPr>
      </w:pPr>
      <w:r>
        <w:t>Interpretation</w:t>
      </w:r>
      <w:r w:rsidR="001B5E96" w:rsidRPr="005E60BB">
        <w:t xml:space="preserve"> </w:t>
      </w:r>
      <w:r w:rsidR="001B5E96" w:rsidRPr="005E60BB">
        <w:rPr>
          <w:rFonts w:eastAsia="Calibri"/>
        </w:rPr>
        <w:t>………………………………………</w:t>
      </w:r>
      <w:r>
        <w:rPr>
          <w:rFonts w:eastAsia="Calibri"/>
        </w:rPr>
        <w:t>..</w:t>
      </w:r>
      <w:r w:rsidR="001B5E96" w:rsidRPr="005E60BB">
        <w:rPr>
          <w:rFonts w:eastAsia="Calibri"/>
        </w:rPr>
        <w:t>………………</w:t>
      </w:r>
      <w:r w:rsidR="001B5E96">
        <w:rPr>
          <w:rFonts w:eastAsia="Calibri"/>
        </w:rPr>
        <w:t>..</w:t>
      </w:r>
      <w:r w:rsidR="001B5E96" w:rsidRPr="005E60BB">
        <w:rPr>
          <w:rFonts w:eastAsia="Calibri"/>
        </w:rPr>
        <w:t>………</w:t>
      </w:r>
      <w:r>
        <w:rPr>
          <w:rFonts w:eastAsia="Calibri"/>
        </w:rPr>
        <w:t>.</w:t>
      </w:r>
      <w:r w:rsidR="001B5E96" w:rsidRPr="005E60BB">
        <w:rPr>
          <w:rFonts w:eastAsia="Calibri"/>
        </w:rPr>
        <w:t xml:space="preserve">…. </w:t>
      </w:r>
      <w:r w:rsidR="00ED3CF9">
        <w:rPr>
          <w:rFonts w:eastAsia="Calibri"/>
        </w:rPr>
        <w:t>33</w:t>
      </w:r>
    </w:p>
    <w:p w14:paraId="41B25809" w14:textId="1E6660BD" w:rsidR="001B5E96" w:rsidRPr="005E60BB" w:rsidRDefault="003B7B83" w:rsidP="001B5E96">
      <w:pPr>
        <w:spacing w:after="160" w:line="259" w:lineRule="auto"/>
        <w:ind w:left="720"/>
        <w:rPr>
          <w:rFonts w:eastAsia="Calibri"/>
        </w:rPr>
      </w:pPr>
      <w:r>
        <w:t>Expected &amp; Actual Outcomes</w:t>
      </w:r>
      <w:r w:rsidR="001B5E96" w:rsidRPr="005E60BB">
        <w:rPr>
          <w:rFonts w:eastAsia="Calibri"/>
        </w:rPr>
        <w:t>…………………………</w:t>
      </w:r>
      <w:r>
        <w:rPr>
          <w:rFonts w:eastAsia="Calibri"/>
        </w:rPr>
        <w:t>…</w:t>
      </w:r>
      <w:r w:rsidR="001B5E96" w:rsidRPr="005E60BB">
        <w:rPr>
          <w:rFonts w:eastAsia="Calibri"/>
        </w:rPr>
        <w:t>……………</w:t>
      </w:r>
      <w:r w:rsidR="001B5E96">
        <w:rPr>
          <w:rFonts w:eastAsia="Calibri"/>
        </w:rPr>
        <w:t>.</w:t>
      </w:r>
      <w:r w:rsidR="001B5E96" w:rsidRPr="005E60BB">
        <w:rPr>
          <w:rFonts w:eastAsia="Calibri"/>
        </w:rPr>
        <w:t xml:space="preserve">… </w:t>
      </w:r>
      <w:r w:rsidR="00ED3CF9">
        <w:rPr>
          <w:rFonts w:eastAsia="Calibri"/>
        </w:rPr>
        <w:t>33</w:t>
      </w:r>
    </w:p>
    <w:p w14:paraId="71E81766" w14:textId="0B1287D6" w:rsidR="001B5E96" w:rsidRPr="005E60BB" w:rsidRDefault="003B7B83" w:rsidP="001B5E96">
      <w:pPr>
        <w:spacing w:after="160" w:line="259" w:lineRule="auto"/>
        <w:ind w:left="720"/>
        <w:rPr>
          <w:rFonts w:eastAsia="Calibri"/>
        </w:rPr>
      </w:pPr>
      <w:r>
        <w:t>Intervention Revision……..</w:t>
      </w:r>
      <w:r w:rsidR="001B5E96" w:rsidRPr="005E60BB">
        <w:rPr>
          <w:rFonts w:eastAsia="Calibri"/>
        </w:rPr>
        <w:t xml:space="preserve"> …</w:t>
      </w:r>
      <w:r w:rsidR="001B5E96">
        <w:rPr>
          <w:rFonts w:eastAsia="Calibri"/>
        </w:rPr>
        <w:t>…</w:t>
      </w:r>
      <w:r w:rsidR="001B5E96" w:rsidRPr="005E60BB">
        <w:rPr>
          <w:rFonts w:eastAsia="Calibri"/>
        </w:rPr>
        <w:t xml:space="preserve">………………………………………... </w:t>
      </w:r>
      <w:r w:rsidR="00ED3CF9">
        <w:rPr>
          <w:rFonts w:eastAsia="Calibri"/>
        </w:rPr>
        <w:t>33</w:t>
      </w:r>
    </w:p>
    <w:p w14:paraId="1AD1DBA8" w14:textId="5B158BE6" w:rsidR="00FE373E" w:rsidRPr="005E60BB" w:rsidRDefault="003B7B83" w:rsidP="00F16A50">
      <w:pPr>
        <w:spacing w:after="160" w:line="259" w:lineRule="auto"/>
        <w:ind w:left="720"/>
        <w:rPr>
          <w:rFonts w:eastAsia="Calibri"/>
        </w:rPr>
      </w:pPr>
      <w:r>
        <w:t>Expected &amp; Actual Impact on Health</w:t>
      </w:r>
      <w:r w:rsidR="00F16A50">
        <w:t xml:space="preserve"> System</w:t>
      </w:r>
      <w:r w:rsidR="001B5E96" w:rsidRPr="005E60BB">
        <w:rPr>
          <w:rFonts w:eastAsia="Calibri"/>
        </w:rPr>
        <w:t xml:space="preserve"> …………………………</w:t>
      </w:r>
      <w:r w:rsidR="001B5E96">
        <w:rPr>
          <w:rFonts w:eastAsia="Calibri"/>
        </w:rPr>
        <w:t>.</w:t>
      </w:r>
      <w:r w:rsidR="001B5E96" w:rsidRPr="005E60BB">
        <w:rPr>
          <w:rFonts w:eastAsia="Calibri"/>
        </w:rPr>
        <w:t>…</w:t>
      </w:r>
      <w:r w:rsidR="00ED3CF9">
        <w:rPr>
          <w:rFonts w:eastAsia="Calibri"/>
        </w:rPr>
        <w:t>33</w:t>
      </w:r>
    </w:p>
    <w:p w14:paraId="3304CB8B" w14:textId="262872D5" w:rsidR="005E60BB" w:rsidRDefault="005E60BB" w:rsidP="005E60BB">
      <w:pPr>
        <w:spacing w:after="160" w:line="259" w:lineRule="auto"/>
        <w:ind w:left="720" w:hanging="810"/>
        <w:rPr>
          <w:rFonts w:eastAsia="Calibri"/>
        </w:rPr>
      </w:pPr>
      <w:r w:rsidRPr="005E60BB">
        <w:t>Conclusions</w:t>
      </w:r>
      <w:r w:rsidRPr="005E60BB">
        <w:rPr>
          <w:rFonts w:eastAsia="Calibri"/>
        </w:rPr>
        <w:t xml:space="preserve"> ………………………………………………………………………. 3</w:t>
      </w:r>
      <w:r w:rsidR="00ED3CF9">
        <w:rPr>
          <w:rFonts w:eastAsia="Calibri"/>
        </w:rPr>
        <w:t>4</w:t>
      </w:r>
    </w:p>
    <w:p w14:paraId="445F1652" w14:textId="2DA2079F" w:rsidR="00543FC9" w:rsidRPr="005E60BB" w:rsidRDefault="00543FC9" w:rsidP="00543FC9">
      <w:pPr>
        <w:spacing w:after="160" w:line="259" w:lineRule="auto"/>
        <w:ind w:left="720"/>
        <w:rPr>
          <w:rFonts w:eastAsia="Calibri"/>
        </w:rPr>
      </w:pPr>
      <w:r>
        <w:t>Practical Usefulness of Intervention</w:t>
      </w:r>
      <w:r w:rsidRPr="005E60BB">
        <w:rPr>
          <w:rFonts w:eastAsia="Calibri"/>
        </w:rPr>
        <w:t>………………………</w:t>
      </w:r>
      <w:r>
        <w:rPr>
          <w:rFonts w:eastAsia="Calibri"/>
        </w:rPr>
        <w:t>..</w:t>
      </w:r>
      <w:r w:rsidRPr="005E60BB">
        <w:rPr>
          <w:rFonts w:eastAsia="Calibri"/>
        </w:rPr>
        <w:t>…………</w:t>
      </w:r>
      <w:r>
        <w:rPr>
          <w:rFonts w:eastAsia="Calibri"/>
        </w:rPr>
        <w:t>.</w:t>
      </w:r>
      <w:r w:rsidRPr="005E60BB">
        <w:rPr>
          <w:rFonts w:eastAsia="Calibri"/>
        </w:rPr>
        <w:t xml:space="preserve">… </w:t>
      </w:r>
      <w:r w:rsidR="00ED3CF9">
        <w:rPr>
          <w:rFonts w:eastAsia="Calibri"/>
        </w:rPr>
        <w:t>34</w:t>
      </w:r>
    </w:p>
    <w:p w14:paraId="0EE80FCC" w14:textId="60491259" w:rsidR="00543FC9" w:rsidRPr="005E60BB" w:rsidRDefault="00E42413" w:rsidP="00543FC9">
      <w:pPr>
        <w:spacing w:after="160" w:line="259" w:lineRule="auto"/>
        <w:ind w:left="720"/>
        <w:rPr>
          <w:rFonts w:eastAsia="Calibri"/>
        </w:rPr>
      </w:pPr>
      <w:r>
        <w:t>Further Study of Intervention</w:t>
      </w:r>
      <w:r w:rsidR="00543FC9">
        <w:t>……..</w:t>
      </w:r>
      <w:r w:rsidR="00543FC9" w:rsidRPr="005E60BB">
        <w:rPr>
          <w:rFonts w:eastAsia="Calibri"/>
        </w:rPr>
        <w:t xml:space="preserve"> …</w:t>
      </w:r>
      <w:r w:rsidR="00543FC9">
        <w:rPr>
          <w:rFonts w:eastAsia="Calibri"/>
        </w:rPr>
        <w:t>…</w:t>
      </w:r>
      <w:r w:rsidR="00543FC9" w:rsidRPr="005E60BB">
        <w:rPr>
          <w:rFonts w:eastAsia="Calibri"/>
        </w:rPr>
        <w:t xml:space="preserve">………………………………... </w:t>
      </w:r>
      <w:r w:rsidR="00ED3CF9">
        <w:rPr>
          <w:rFonts w:eastAsia="Calibri"/>
        </w:rPr>
        <w:t>34</w:t>
      </w:r>
    </w:p>
    <w:p w14:paraId="5AE2A84A" w14:textId="0F5C389A" w:rsidR="00543FC9" w:rsidRPr="005E60BB" w:rsidRDefault="00E42413" w:rsidP="00E42413">
      <w:pPr>
        <w:spacing w:after="160" w:line="259" w:lineRule="auto"/>
        <w:ind w:left="720"/>
        <w:rPr>
          <w:rFonts w:eastAsia="Calibri"/>
        </w:rPr>
      </w:pPr>
      <w:r>
        <w:t>Dissemination</w:t>
      </w:r>
      <w:r w:rsidR="00543FC9" w:rsidRPr="005E60BB">
        <w:rPr>
          <w:rFonts w:eastAsia="Calibri"/>
        </w:rPr>
        <w:t xml:space="preserve"> ………………………</w:t>
      </w:r>
      <w:r>
        <w:rPr>
          <w:rFonts w:eastAsia="Calibri"/>
        </w:rPr>
        <w:t>……………………………….</w:t>
      </w:r>
      <w:r w:rsidR="00543FC9" w:rsidRPr="005E60BB">
        <w:rPr>
          <w:rFonts w:eastAsia="Calibri"/>
        </w:rPr>
        <w:t>…</w:t>
      </w:r>
      <w:r w:rsidR="00543FC9">
        <w:rPr>
          <w:rFonts w:eastAsia="Calibri"/>
        </w:rPr>
        <w:t>.</w:t>
      </w:r>
      <w:r w:rsidR="00543FC9" w:rsidRPr="005E60BB">
        <w:rPr>
          <w:rFonts w:eastAsia="Calibri"/>
        </w:rPr>
        <w:t>…</w:t>
      </w:r>
      <w:r w:rsidR="00ED3CF9">
        <w:rPr>
          <w:rFonts w:eastAsia="Calibri"/>
        </w:rPr>
        <w:t>35</w:t>
      </w:r>
    </w:p>
    <w:p w14:paraId="5A016C96" w14:textId="7F12D89A" w:rsidR="005E60BB" w:rsidRPr="005E60BB" w:rsidRDefault="005E60BB" w:rsidP="005E60BB">
      <w:pPr>
        <w:spacing w:after="160" w:line="259" w:lineRule="auto"/>
        <w:ind w:left="720" w:hanging="810"/>
        <w:rPr>
          <w:rFonts w:eastAsia="Calibri"/>
        </w:rPr>
      </w:pPr>
      <w:r w:rsidRPr="005E60BB">
        <w:t xml:space="preserve">References </w:t>
      </w:r>
      <w:r w:rsidRPr="005E60BB">
        <w:rPr>
          <w:rFonts w:eastAsia="Calibri"/>
        </w:rPr>
        <w:t>………………………………………………………………………</w:t>
      </w:r>
      <w:r w:rsidR="0081157C">
        <w:rPr>
          <w:rFonts w:eastAsia="Calibri"/>
        </w:rPr>
        <w:t>…</w:t>
      </w:r>
      <w:r w:rsidRPr="005E60BB">
        <w:rPr>
          <w:rFonts w:eastAsia="Calibri"/>
        </w:rPr>
        <w:t xml:space="preserve"> </w:t>
      </w:r>
      <w:r w:rsidR="0081157C">
        <w:rPr>
          <w:rFonts w:eastAsia="Calibri"/>
        </w:rPr>
        <w:t>36</w:t>
      </w:r>
    </w:p>
    <w:p w14:paraId="03AF8F36" w14:textId="6F4AEF37" w:rsidR="005E60BB" w:rsidRPr="005E60BB" w:rsidRDefault="005E60BB" w:rsidP="005E60BB">
      <w:pPr>
        <w:spacing w:after="160" w:line="259" w:lineRule="auto"/>
        <w:ind w:left="720" w:hanging="810"/>
        <w:rPr>
          <w:rFonts w:eastAsia="Calibri"/>
        </w:rPr>
      </w:pPr>
      <w:r w:rsidRPr="005E60BB">
        <w:t>Appendices</w:t>
      </w:r>
      <w:r w:rsidRPr="005E60BB">
        <w:rPr>
          <w:rFonts w:eastAsia="Calibri"/>
        </w:rPr>
        <w:t xml:space="preserve"> …………………………………………………………………</w:t>
      </w:r>
      <w:r w:rsidR="0068340E">
        <w:rPr>
          <w:rFonts w:eastAsia="Calibri"/>
        </w:rPr>
        <w:t>.</w:t>
      </w:r>
      <w:r w:rsidRPr="005E60BB">
        <w:rPr>
          <w:rFonts w:eastAsia="Calibri"/>
        </w:rPr>
        <w:t>…….. 4</w:t>
      </w:r>
      <w:r w:rsidR="0081157C">
        <w:rPr>
          <w:rFonts w:eastAsia="Calibri"/>
        </w:rPr>
        <w:t>5</w:t>
      </w:r>
    </w:p>
    <w:p w14:paraId="0115C07F" w14:textId="41E66BCE" w:rsidR="005E60BB" w:rsidRPr="005E60BB" w:rsidRDefault="005E60BB" w:rsidP="005E60BB">
      <w:pPr>
        <w:spacing w:after="160" w:line="259" w:lineRule="auto"/>
        <w:ind w:left="720" w:hanging="810"/>
        <w:rPr>
          <w:rFonts w:eastAsia="Calibri"/>
        </w:rPr>
      </w:pPr>
      <w:r w:rsidRPr="005E60BB">
        <w:rPr>
          <w:rFonts w:eastAsia="Calibri"/>
        </w:rPr>
        <w:tab/>
      </w:r>
      <w:r w:rsidRPr="005E60BB">
        <w:t>PRISMA…………..</w:t>
      </w:r>
      <w:r w:rsidRPr="005E60BB">
        <w:rPr>
          <w:rFonts w:eastAsia="Calibri"/>
        </w:rPr>
        <w:t xml:space="preserve"> ………………………………………………………</w:t>
      </w:r>
      <w:r w:rsidR="00E42413">
        <w:rPr>
          <w:rFonts w:eastAsia="Calibri"/>
        </w:rPr>
        <w:t>.</w:t>
      </w:r>
      <w:r w:rsidRPr="005E60BB">
        <w:rPr>
          <w:rFonts w:eastAsia="Calibri"/>
        </w:rPr>
        <w:t>4</w:t>
      </w:r>
      <w:r w:rsidR="00074C84">
        <w:rPr>
          <w:rFonts w:eastAsia="Calibri"/>
        </w:rPr>
        <w:t>5</w:t>
      </w:r>
    </w:p>
    <w:p w14:paraId="3A866C41" w14:textId="2586ED70" w:rsidR="005E60BB" w:rsidRPr="005E60BB" w:rsidRDefault="005E60BB" w:rsidP="005E60BB">
      <w:pPr>
        <w:spacing w:after="160" w:line="259" w:lineRule="auto"/>
        <w:ind w:left="720" w:hanging="810"/>
        <w:rPr>
          <w:rFonts w:eastAsia="Calibri"/>
        </w:rPr>
      </w:pPr>
      <w:r w:rsidRPr="005E60BB">
        <w:rPr>
          <w:rFonts w:eastAsia="Calibri"/>
        </w:rPr>
        <w:tab/>
      </w:r>
      <w:r w:rsidRPr="005E60BB">
        <w:t>Rating System for Hierarchy of Evidence</w:t>
      </w:r>
      <w:r w:rsidRPr="005E60BB">
        <w:rPr>
          <w:rFonts w:eastAsia="Calibri"/>
        </w:rPr>
        <w:t>…………………………………</w:t>
      </w:r>
      <w:r w:rsidR="00E42413">
        <w:rPr>
          <w:rFonts w:eastAsia="Calibri"/>
        </w:rPr>
        <w:t>..</w:t>
      </w:r>
      <w:r w:rsidRPr="005E60BB">
        <w:rPr>
          <w:rFonts w:eastAsia="Calibri"/>
        </w:rPr>
        <w:t>4</w:t>
      </w:r>
      <w:r w:rsidR="00074C84">
        <w:rPr>
          <w:rFonts w:eastAsia="Calibri"/>
        </w:rPr>
        <w:t>6</w:t>
      </w:r>
    </w:p>
    <w:p w14:paraId="51F3C238" w14:textId="3F281AC1" w:rsidR="005E60BB" w:rsidRPr="005E60BB" w:rsidRDefault="005E60BB" w:rsidP="005E60BB">
      <w:pPr>
        <w:spacing w:after="160" w:line="259" w:lineRule="auto"/>
        <w:ind w:left="720" w:hanging="810"/>
        <w:rPr>
          <w:rFonts w:eastAsia="Calibri"/>
        </w:rPr>
      </w:pPr>
      <w:r w:rsidRPr="005E60BB">
        <w:rPr>
          <w:rFonts w:eastAsia="Calibri"/>
        </w:rPr>
        <w:tab/>
      </w:r>
      <w:r w:rsidRPr="005E60BB">
        <w:t>Evidence Table</w:t>
      </w:r>
      <w:r w:rsidRPr="005E60BB">
        <w:rPr>
          <w:rFonts w:eastAsia="Calibri"/>
        </w:rPr>
        <w:t xml:space="preserve"> ……………………………………………………………  4</w:t>
      </w:r>
      <w:r w:rsidR="00074C84">
        <w:rPr>
          <w:rFonts w:eastAsia="Calibri"/>
        </w:rPr>
        <w:t>7</w:t>
      </w:r>
    </w:p>
    <w:p w14:paraId="0F6EC406" w14:textId="7D21F5C4" w:rsidR="005E60BB" w:rsidRPr="005E60BB" w:rsidRDefault="005E60BB" w:rsidP="005E60BB">
      <w:pPr>
        <w:spacing w:after="160" w:line="259" w:lineRule="auto"/>
        <w:ind w:left="720" w:hanging="810"/>
        <w:rPr>
          <w:rFonts w:eastAsia="Calibri"/>
        </w:rPr>
      </w:pPr>
      <w:r w:rsidRPr="005E60BB">
        <w:rPr>
          <w:rFonts w:eastAsia="Calibri"/>
        </w:rPr>
        <w:tab/>
      </w:r>
      <w:r w:rsidRPr="005E60BB">
        <w:t>Evidence Diagram</w:t>
      </w:r>
      <w:r w:rsidRPr="005E60BB">
        <w:rPr>
          <w:rFonts w:eastAsia="Calibri"/>
        </w:rPr>
        <w:t xml:space="preserve"> ………………………………………………………….5</w:t>
      </w:r>
      <w:r w:rsidR="00C93419">
        <w:rPr>
          <w:rFonts w:eastAsia="Calibri"/>
        </w:rPr>
        <w:t>7</w:t>
      </w:r>
    </w:p>
    <w:p w14:paraId="2762E050" w14:textId="6011285B" w:rsidR="005E60BB" w:rsidRPr="005E60BB" w:rsidRDefault="005E60BB" w:rsidP="005E60BB">
      <w:pPr>
        <w:spacing w:after="160" w:line="259" w:lineRule="auto"/>
        <w:ind w:left="720" w:hanging="810"/>
        <w:rPr>
          <w:rFonts w:eastAsia="Calibri"/>
        </w:rPr>
      </w:pPr>
      <w:r w:rsidRPr="005E60BB">
        <w:rPr>
          <w:rFonts w:eastAsia="Calibri"/>
        </w:rPr>
        <w:tab/>
      </w:r>
      <w:r w:rsidRPr="005E60BB">
        <w:t>Evidence Grid</w:t>
      </w:r>
      <w:r w:rsidRPr="005E60BB">
        <w:rPr>
          <w:rFonts w:eastAsia="Calibri"/>
        </w:rPr>
        <w:t xml:space="preserve"> ………………………………………………………………5</w:t>
      </w:r>
      <w:r w:rsidR="00C93419">
        <w:rPr>
          <w:rFonts w:eastAsia="Calibri"/>
        </w:rPr>
        <w:t>8</w:t>
      </w:r>
    </w:p>
    <w:p w14:paraId="17443781" w14:textId="7FEBC0F0" w:rsidR="005E60BB" w:rsidRPr="005E60BB" w:rsidRDefault="005E60BB" w:rsidP="005E60BB">
      <w:pPr>
        <w:spacing w:after="160" w:line="259" w:lineRule="auto"/>
        <w:ind w:left="720" w:hanging="810"/>
        <w:rPr>
          <w:rFonts w:eastAsia="Calibri"/>
        </w:rPr>
      </w:pPr>
      <w:r w:rsidRPr="005E60BB">
        <w:rPr>
          <w:rFonts w:eastAsia="Calibri"/>
        </w:rPr>
        <w:tab/>
      </w:r>
      <w:r w:rsidRPr="005E60BB">
        <w:t>Definition of Terms</w:t>
      </w:r>
      <w:r w:rsidRPr="005E60BB">
        <w:rPr>
          <w:rFonts w:eastAsia="Calibri"/>
        </w:rPr>
        <w:t xml:space="preserve"> ………………………………………………………...</w:t>
      </w:r>
      <w:r w:rsidR="00C93419">
        <w:rPr>
          <w:rFonts w:eastAsia="Calibri"/>
        </w:rPr>
        <w:t>60</w:t>
      </w:r>
    </w:p>
    <w:p w14:paraId="6278825E" w14:textId="297FC885" w:rsidR="005E60BB" w:rsidRPr="005E60BB" w:rsidRDefault="005E60BB" w:rsidP="007747F3">
      <w:pPr>
        <w:spacing w:after="160" w:line="259" w:lineRule="auto"/>
        <w:ind w:left="720" w:hanging="810"/>
        <w:rPr>
          <w:rFonts w:eastAsia="Calibri"/>
        </w:rPr>
      </w:pPr>
      <w:r w:rsidRPr="005E60BB">
        <w:rPr>
          <w:rFonts w:eastAsia="Calibri"/>
        </w:rPr>
        <w:tab/>
      </w:r>
      <w:r w:rsidRPr="005E60BB">
        <w:t>Theory Application</w:t>
      </w:r>
      <w:r w:rsidRPr="005E60BB">
        <w:rPr>
          <w:rFonts w:eastAsia="Calibri"/>
        </w:rPr>
        <w:t xml:space="preserve"> ………………………………………………………... </w:t>
      </w:r>
      <w:r w:rsidR="00C93419">
        <w:rPr>
          <w:rFonts w:eastAsia="Calibri"/>
        </w:rPr>
        <w:t>61</w:t>
      </w:r>
    </w:p>
    <w:p w14:paraId="442E47BC" w14:textId="779640FA" w:rsidR="005E60BB" w:rsidRPr="005E60BB" w:rsidRDefault="005E60BB" w:rsidP="005E60BB">
      <w:pPr>
        <w:spacing w:after="160" w:line="259" w:lineRule="auto"/>
        <w:ind w:left="720" w:hanging="810"/>
        <w:rPr>
          <w:rFonts w:eastAsia="Calibri"/>
        </w:rPr>
      </w:pPr>
      <w:r w:rsidRPr="005E60BB">
        <w:rPr>
          <w:rFonts w:eastAsia="Calibri"/>
        </w:rPr>
        <w:tab/>
      </w:r>
      <w:r w:rsidRPr="005E60BB">
        <w:t>Budget</w:t>
      </w:r>
      <w:r w:rsidRPr="005E60BB">
        <w:rPr>
          <w:rFonts w:eastAsia="Calibri"/>
        </w:rPr>
        <w:t xml:space="preserve"> ………………………………………………………………………</w:t>
      </w:r>
      <w:r w:rsidR="00C93419">
        <w:rPr>
          <w:rFonts w:eastAsia="Calibri"/>
        </w:rPr>
        <w:t>6</w:t>
      </w:r>
      <w:r w:rsidR="007747F3">
        <w:rPr>
          <w:rFonts w:eastAsia="Calibri"/>
        </w:rPr>
        <w:t>2</w:t>
      </w:r>
    </w:p>
    <w:p w14:paraId="3E82CD3D" w14:textId="37DECD83" w:rsidR="005E60BB" w:rsidRPr="005E60BB" w:rsidRDefault="005E60BB" w:rsidP="005E60BB">
      <w:pPr>
        <w:spacing w:after="160" w:line="259" w:lineRule="auto"/>
        <w:ind w:left="720" w:hanging="810"/>
        <w:rPr>
          <w:rFonts w:eastAsia="Calibri"/>
        </w:rPr>
      </w:pPr>
      <w:r w:rsidRPr="005E60BB">
        <w:t xml:space="preserve">             Measurement Tools</w:t>
      </w:r>
      <w:r w:rsidRPr="005E60BB">
        <w:rPr>
          <w:rFonts w:eastAsia="Calibri"/>
        </w:rPr>
        <w:t xml:space="preserve"> …………………………………………………………6</w:t>
      </w:r>
      <w:r w:rsidR="007747F3">
        <w:rPr>
          <w:rFonts w:eastAsia="Calibri"/>
        </w:rPr>
        <w:t>3</w:t>
      </w:r>
    </w:p>
    <w:p w14:paraId="3B08841D" w14:textId="1282FF07" w:rsidR="005E60BB" w:rsidRPr="005E60BB" w:rsidRDefault="005E60BB" w:rsidP="005E60BB">
      <w:pPr>
        <w:spacing w:after="160" w:line="259" w:lineRule="auto"/>
        <w:ind w:left="720" w:hanging="810"/>
        <w:rPr>
          <w:rFonts w:eastAsia="Calibri"/>
        </w:rPr>
      </w:pPr>
      <w:r w:rsidRPr="005E60BB">
        <w:rPr>
          <w:rFonts w:eastAsia="Calibri"/>
        </w:rPr>
        <w:tab/>
      </w:r>
      <w:r w:rsidRPr="005E60BB">
        <w:t>Intervention Flow</w:t>
      </w:r>
      <w:r w:rsidRPr="005E60BB">
        <w:rPr>
          <w:rFonts w:eastAsia="Calibri"/>
        </w:rPr>
        <w:t xml:space="preserve"> …………………………………………………………...6</w:t>
      </w:r>
      <w:r w:rsidR="007747F3">
        <w:rPr>
          <w:rFonts w:eastAsia="Calibri"/>
        </w:rPr>
        <w:t>4</w:t>
      </w:r>
    </w:p>
    <w:p w14:paraId="50C1160A" w14:textId="7DA8DA72" w:rsidR="005E60BB" w:rsidRPr="005E60BB" w:rsidRDefault="005E60BB" w:rsidP="005E60BB">
      <w:pPr>
        <w:spacing w:after="160" w:line="259" w:lineRule="auto"/>
        <w:ind w:left="720" w:hanging="810"/>
        <w:rPr>
          <w:rFonts w:eastAsia="Calibri"/>
        </w:rPr>
      </w:pPr>
      <w:r w:rsidRPr="005E60BB">
        <w:rPr>
          <w:rFonts w:eastAsia="Calibri"/>
        </w:rPr>
        <w:tab/>
      </w:r>
      <w:r w:rsidRPr="005E60BB">
        <w:t>Project Timeline</w:t>
      </w:r>
      <w:r w:rsidRPr="005E60BB">
        <w:rPr>
          <w:rFonts w:eastAsia="Calibri"/>
        </w:rPr>
        <w:t xml:space="preserve"> …………………………………………………………….6</w:t>
      </w:r>
      <w:r w:rsidR="007747F3">
        <w:rPr>
          <w:rFonts w:eastAsia="Calibri"/>
        </w:rPr>
        <w:t>5</w:t>
      </w:r>
    </w:p>
    <w:p w14:paraId="1A775EBE" w14:textId="633F9AF5" w:rsidR="005E60BB" w:rsidRDefault="005E60BB" w:rsidP="005E60BB">
      <w:pPr>
        <w:spacing w:after="160" w:line="259" w:lineRule="auto"/>
        <w:ind w:left="720" w:hanging="810"/>
        <w:rPr>
          <w:rFonts w:eastAsia="Calibri"/>
        </w:rPr>
      </w:pPr>
      <w:r w:rsidRPr="005E60BB">
        <w:rPr>
          <w:rFonts w:eastAsia="Calibri"/>
        </w:rPr>
        <w:lastRenderedPageBreak/>
        <w:tab/>
      </w:r>
      <w:r w:rsidRPr="005E60BB">
        <w:t>Logic Model</w:t>
      </w:r>
      <w:r w:rsidRPr="005E60BB">
        <w:rPr>
          <w:rFonts w:eastAsia="Calibri"/>
        </w:rPr>
        <w:t xml:space="preserve"> ………………………………………………………………...6</w:t>
      </w:r>
      <w:r w:rsidR="007747F3">
        <w:rPr>
          <w:rFonts w:eastAsia="Calibri"/>
        </w:rPr>
        <w:t>6</w:t>
      </w:r>
    </w:p>
    <w:p w14:paraId="65469C93" w14:textId="5ACA27CF" w:rsidR="00E53EF0" w:rsidRDefault="00E53EF0" w:rsidP="00E53EF0">
      <w:pPr>
        <w:spacing w:after="160" w:line="259" w:lineRule="auto"/>
        <w:ind w:firstLine="720"/>
        <w:rPr>
          <w:rFonts w:eastAsia="Calibri"/>
        </w:rPr>
      </w:pPr>
      <w:r>
        <w:t>Faculty DNP Approval</w:t>
      </w:r>
      <w:r w:rsidRPr="005E60BB">
        <w:rPr>
          <w:rFonts w:eastAsia="Calibri"/>
        </w:rPr>
        <w:t xml:space="preserve"> ………………………………………………</w:t>
      </w:r>
      <w:r>
        <w:rPr>
          <w:rFonts w:eastAsia="Calibri"/>
        </w:rPr>
        <w:t>…</w:t>
      </w:r>
      <w:r w:rsidRPr="005E60BB">
        <w:rPr>
          <w:rFonts w:eastAsia="Calibri"/>
        </w:rPr>
        <w:t>…...</w:t>
      </w:r>
      <w:r w:rsidR="007747F3">
        <w:rPr>
          <w:rFonts w:eastAsia="Calibri"/>
        </w:rPr>
        <w:t>67</w:t>
      </w:r>
    </w:p>
    <w:p w14:paraId="243D788E" w14:textId="3EDD2CD2" w:rsidR="00E53EF0" w:rsidRPr="005E60BB" w:rsidRDefault="00E53EF0" w:rsidP="00E53EF0">
      <w:pPr>
        <w:spacing w:after="160" w:line="259" w:lineRule="auto"/>
        <w:ind w:firstLine="720"/>
        <w:rPr>
          <w:rFonts w:eastAsia="Calibri"/>
        </w:rPr>
      </w:pPr>
      <w:r>
        <w:t>IRB Approval Letter</w:t>
      </w:r>
      <w:r w:rsidRPr="005E60BB">
        <w:rPr>
          <w:rFonts w:eastAsia="Calibri"/>
        </w:rPr>
        <w:t xml:space="preserve"> …………………………………</w:t>
      </w:r>
      <w:r>
        <w:rPr>
          <w:rFonts w:eastAsia="Calibri"/>
        </w:rPr>
        <w:t>……</w:t>
      </w:r>
      <w:r w:rsidRPr="005E60BB">
        <w:rPr>
          <w:rFonts w:eastAsia="Calibri"/>
        </w:rPr>
        <w:t>………………...</w:t>
      </w:r>
      <w:r w:rsidR="007747F3">
        <w:rPr>
          <w:rFonts w:eastAsia="Calibri"/>
        </w:rPr>
        <w:t>68</w:t>
      </w:r>
    </w:p>
    <w:p w14:paraId="707A6215" w14:textId="63C48284" w:rsidR="005E60BB" w:rsidRPr="005E60BB" w:rsidRDefault="005E60BB" w:rsidP="005E60BB">
      <w:pPr>
        <w:spacing w:after="160" w:line="259" w:lineRule="auto"/>
        <w:rPr>
          <w:rFonts w:eastAsia="Calibri"/>
        </w:rPr>
      </w:pPr>
      <w:r w:rsidRPr="005E60BB">
        <w:rPr>
          <w:rFonts w:eastAsia="Calibri"/>
        </w:rPr>
        <w:t xml:space="preserve">            </w:t>
      </w:r>
      <w:r w:rsidRPr="005E60BB">
        <w:t>Data Collection Template</w:t>
      </w:r>
      <w:r w:rsidRPr="005E60BB">
        <w:rPr>
          <w:rFonts w:eastAsia="Calibri"/>
        </w:rPr>
        <w:t xml:space="preserve"> …………………………………………………...</w:t>
      </w:r>
      <w:r w:rsidR="007747F3">
        <w:rPr>
          <w:rFonts w:eastAsia="Calibri"/>
        </w:rPr>
        <w:t>69</w:t>
      </w:r>
    </w:p>
    <w:p w14:paraId="2211AF46" w14:textId="051F74D3" w:rsidR="005E60BB" w:rsidRDefault="005E60BB" w:rsidP="005E60BB">
      <w:pPr>
        <w:spacing w:after="160" w:line="259" w:lineRule="auto"/>
        <w:ind w:left="720" w:hanging="810"/>
        <w:rPr>
          <w:rFonts w:eastAsia="Calibri"/>
        </w:rPr>
      </w:pPr>
      <w:r w:rsidRPr="005E60BB">
        <w:rPr>
          <w:rFonts w:eastAsia="Calibri"/>
        </w:rPr>
        <w:tab/>
      </w:r>
      <w:r w:rsidR="00C93419">
        <w:t xml:space="preserve">Outcome to </w:t>
      </w:r>
      <w:r w:rsidRPr="005E60BB">
        <w:t>Analysis Template</w:t>
      </w:r>
      <w:r w:rsidRPr="005E60BB">
        <w:rPr>
          <w:rFonts w:eastAsia="Calibri"/>
        </w:rPr>
        <w:t xml:space="preserve"> …………………</w:t>
      </w:r>
      <w:r w:rsidR="00C93419">
        <w:rPr>
          <w:rFonts w:eastAsia="Calibri"/>
        </w:rPr>
        <w:t>..</w:t>
      </w:r>
      <w:r w:rsidRPr="005E60BB">
        <w:rPr>
          <w:rFonts w:eastAsia="Calibri"/>
        </w:rPr>
        <w:t>…………………</w:t>
      </w:r>
      <w:r w:rsidR="00C93419">
        <w:rPr>
          <w:rFonts w:eastAsia="Calibri"/>
        </w:rPr>
        <w:t>...</w:t>
      </w:r>
      <w:r w:rsidRPr="005E60BB">
        <w:rPr>
          <w:rFonts w:eastAsia="Calibri"/>
        </w:rPr>
        <w:t>……..</w:t>
      </w:r>
      <w:r w:rsidR="00E53EF0">
        <w:rPr>
          <w:rFonts w:eastAsia="Calibri"/>
        </w:rPr>
        <w:t>7</w:t>
      </w:r>
      <w:r w:rsidR="007747F3">
        <w:rPr>
          <w:rFonts w:eastAsia="Calibri"/>
        </w:rPr>
        <w:t>0</w:t>
      </w:r>
    </w:p>
    <w:p w14:paraId="4DBF920F" w14:textId="5612BFAA" w:rsidR="00E53EF0" w:rsidRDefault="00E53EF0" w:rsidP="00E53EF0">
      <w:pPr>
        <w:spacing w:after="160" w:line="259" w:lineRule="auto"/>
        <w:rPr>
          <w:rFonts w:eastAsia="Calibri"/>
        </w:rPr>
      </w:pPr>
      <w:r>
        <w:rPr>
          <w:rFonts w:eastAsia="Calibri"/>
        </w:rPr>
        <w:tab/>
      </w:r>
      <w:r>
        <w:t>Descriptive Statistics……</w:t>
      </w:r>
      <w:r w:rsidRPr="005E60BB">
        <w:rPr>
          <w:rFonts w:eastAsia="Calibri"/>
        </w:rPr>
        <w:t xml:space="preserve"> …………………………………………………...</w:t>
      </w:r>
      <w:r>
        <w:rPr>
          <w:rFonts w:eastAsia="Calibri"/>
        </w:rPr>
        <w:t>7</w:t>
      </w:r>
      <w:r w:rsidR="007747F3">
        <w:rPr>
          <w:rFonts w:eastAsia="Calibri"/>
        </w:rPr>
        <w:t>1</w:t>
      </w:r>
    </w:p>
    <w:p w14:paraId="1AFCC3B5" w14:textId="7AC7EB42" w:rsidR="00E53EF0" w:rsidRPr="005E60BB" w:rsidRDefault="00E53EF0" w:rsidP="00E53EF0">
      <w:pPr>
        <w:spacing w:after="160" w:line="259" w:lineRule="auto"/>
        <w:rPr>
          <w:rFonts w:eastAsia="Calibri"/>
        </w:rPr>
      </w:pPr>
      <w:r>
        <w:rPr>
          <w:rFonts w:eastAsia="Calibri"/>
        </w:rPr>
        <w:tab/>
      </w:r>
      <w:r>
        <w:t>Executive Summary</w:t>
      </w:r>
      <w:r w:rsidRPr="005E60BB">
        <w:rPr>
          <w:rFonts w:eastAsia="Calibri"/>
        </w:rPr>
        <w:t xml:space="preserve"> ……………………………………………</w:t>
      </w:r>
      <w:r>
        <w:rPr>
          <w:rFonts w:eastAsia="Calibri"/>
        </w:rPr>
        <w:t>……..</w:t>
      </w:r>
      <w:r w:rsidRPr="005E60BB">
        <w:rPr>
          <w:rFonts w:eastAsia="Calibri"/>
        </w:rPr>
        <w:t>……...</w:t>
      </w:r>
      <w:r w:rsidR="007747F3">
        <w:rPr>
          <w:rFonts w:eastAsia="Calibri"/>
        </w:rPr>
        <w:t>88</w:t>
      </w:r>
    </w:p>
    <w:p w14:paraId="4285A522" w14:textId="6DECC414" w:rsidR="00E53EF0" w:rsidRPr="005E60BB" w:rsidRDefault="00E53EF0" w:rsidP="00E53EF0">
      <w:pPr>
        <w:spacing w:after="160" w:line="259" w:lineRule="auto"/>
        <w:rPr>
          <w:rFonts w:eastAsia="Calibri"/>
        </w:rPr>
      </w:pPr>
    </w:p>
    <w:p w14:paraId="3586696F" w14:textId="4953253C" w:rsidR="00E53EF0" w:rsidRPr="005E60BB" w:rsidRDefault="00E53EF0" w:rsidP="005E60BB">
      <w:pPr>
        <w:spacing w:after="160" w:line="259" w:lineRule="auto"/>
        <w:ind w:left="720" w:hanging="810"/>
        <w:rPr>
          <w:rFonts w:eastAsia="Calibri"/>
        </w:rPr>
      </w:pPr>
    </w:p>
    <w:p w14:paraId="468BC204" w14:textId="77777777" w:rsidR="005E60BB" w:rsidRPr="005E60BB" w:rsidRDefault="005E60BB" w:rsidP="005E60BB">
      <w:pPr>
        <w:spacing w:after="160" w:line="259" w:lineRule="auto"/>
        <w:ind w:left="720" w:hanging="810"/>
        <w:rPr>
          <w:rFonts w:eastAsia="Calibri"/>
        </w:rPr>
      </w:pPr>
      <w:r w:rsidRPr="005E60BB">
        <w:rPr>
          <w:rFonts w:eastAsia="Calibri"/>
        </w:rPr>
        <w:tab/>
      </w:r>
    </w:p>
    <w:p w14:paraId="7A9EF9BA" w14:textId="77777777" w:rsidR="005E60BB" w:rsidRPr="005E60BB" w:rsidRDefault="005E60BB" w:rsidP="005E60BB">
      <w:pPr>
        <w:spacing w:after="160" w:line="259" w:lineRule="auto"/>
        <w:ind w:left="720"/>
        <w:rPr>
          <w:rFonts w:eastAsia="Calibri"/>
        </w:rPr>
      </w:pPr>
    </w:p>
    <w:p w14:paraId="3FDF5273" w14:textId="77777777" w:rsidR="005E60BB" w:rsidRPr="005E60BB" w:rsidRDefault="005E60BB" w:rsidP="005E60BB">
      <w:pPr>
        <w:spacing w:after="160" w:line="259" w:lineRule="auto"/>
        <w:ind w:left="720"/>
        <w:rPr>
          <w:rFonts w:eastAsia="Calibri"/>
        </w:rPr>
      </w:pPr>
    </w:p>
    <w:p w14:paraId="756AE59C" w14:textId="77777777" w:rsidR="005E60BB" w:rsidRPr="005E60BB" w:rsidRDefault="005E60BB" w:rsidP="005E60BB">
      <w:pPr>
        <w:spacing w:after="160" w:line="259" w:lineRule="auto"/>
        <w:rPr>
          <w:rFonts w:eastAsia="Calibri"/>
        </w:rPr>
      </w:pPr>
    </w:p>
    <w:p w14:paraId="20F777BA" w14:textId="77777777" w:rsidR="005E60BB" w:rsidRPr="005E60BB" w:rsidRDefault="005E60BB" w:rsidP="005E60BB">
      <w:pPr>
        <w:spacing w:line="480" w:lineRule="auto"/>
        <w:jc w:val="center"/>
        <w:rPr>
          <w:b/>
          <w:bCs/>
        </w:rPr>
      </w:pPr>
    </w:p>
    <w:p w14:paraId="50B8DD55" w14:textId="77777777" w:rsidR="005E60BB" w:rsidRPr="005E60BB" w:rsidRDefault="005E60BB" w:rsidP="005E60BB">
      <w:pPr>
        <w:spacing w:line="480" w:lineRule="auto"/>
        <w:jc w:val="center"/>
        <w:rPr>
          <w:b/>
          <w:bCs/>
        </w:rPr>
      </w:pPr>
    </w:p>
    <w:p w14:paraId="5F0FD9A6" w14:textId="77777777" w:rsidR="005E60BB" w:rsidRPr="005E60BB" w:rsidRDefault="005E60BB" w:rsidP="005E60BB">
      <w:pPr>
        <w:ind w:left="720"/>
      </w:pPr>
    </w:p>
    <w:p w14:paraId="7E1D91FD" w14:textId="77777777" w:rsidR="005E60BB" w:rsidRPr="005E60BB" w:rsidRDefault="005E60BB" w:rsidP="005E60BB">
      <w:pPr>
        <w:spacing w:line="480" w:lineRule="auto"/>
        <w:jc w:val="center"/>
        <w:rPr>
          <w:rFonts w:ascii="Arial" w:hAnsi="Arial" w:cs="Arial"/>
          <w:color w:val="444444"/>
          <w:sz w:val="21"/>
          <w:szCs w:val="21"/>
          <w:shd w:val="clear" w:color="auto" w:fill="FFFFFF"/>
        </w:rPr>
      </w:pPr>
    </w:p>
    <w:p w14:paraId="4F768B33" w14:textId="77777777" w:rsidR="005E60BB" w:rsidRPr="005E60BB" w:rsidRDefault="005E60BB" w:rsidP="005E60BB">
      <w:pPr>
        <w:spacing w:line="480" w:lineRule="auto"/>
        <w:jc w:val="center"/>
        <w:rPr>
          <w:rFonts w:ascii="Arial" w:hAnsi="Arial" w:cs="Arial"/>
          <w:color w:val="444444"/>
          <w:sz w:val="21"/>
          <w:szCs w:val="21"/>
          <w:shd w:val="clear" w:color="auto" w:fill="FFFFFF"/>
        </w:rPr>
      </w:pPr>
    </w:p>
    <w:p w14:paraId="11C6F9C6" w14:textId="77777777" w:rsidR="005E60BB" w:rsidRPr="005E60BB" w:rsidRDefault="005E60BB" w:rsidP="005E60BB">
      <w:pPr>
        <w:spacing w:line="480" w:lineRule="auto"/>
        <w:jc w:val="center"/>
        <w:rPr>
          <w:rFonts w:ascii="Arial" w:hAnsi="Arial" w:cs="Arial"/>
          <w:color w:val="444444"/>
          <w:sz w:val="21"/>
          <w:szCs w:val="21"/>
          <w:shd w:val="clear" w:color="auto" w:fill="FFFFFF"/>
        </w:rPr>
      </w:pPr>
    </w:p>
    <w:p w14:paraId="1968D708" w14:textId="77777777" w:rsidR="005E60BB" w:rsidRPr="005E60BB" w:rsidRDefault="005E60BB" w:rsidP="005E60BB">
      <w:pPr>
        <w:spacing w:line="480" w:lineRule="auto"/>
        <w:jc w:val="center"/>
        <w:rPr>
          <w:b/>
          <w:bCs/>
        </w:rPr>
      </w:pPr>
    </w:p>
    <w:p w14:paraId="660E06ED" w14:textId="2F89F32A" w:rsidR="005E60BB" w:rsidRDefault="005E60BB" w:rsidP="005E60BB">
      <w:pPr>
        <w:spacing w:line="480" w:lineRule="auto"/>
        <w:jc w:val="center"/>
        <w:rPr>
          <w:b/>
          <w:bCs/>
        </w:rPr>
      </w:pPr>
    </w:p>
    <w:p w14:paraId="5A42613B" w14:textId="3F98FF82" w:rsidR="007053A2" w:rsidRDefault="007053A2" w:rsidP="005E60BB">
      <w:pPr>
        <w:spacing w:line="480" w:lineRule="auto"/>
        <w:jc w:val="center"/>
        <w:rPr>
          <w:b/>
          <w:bCs/>
        </w:rPr>
      </w:pPr>
    </w:p>
    <w:p w14:paraId="12B986D5" w14:textId="1EDCE81E" w:rsidR="007053A2" w:rsidRDefault="007053A2" w:rsidP="002F38CB">
      <w:pPr>
        <w:spacing w:line="480" w:lineRule="auto"/>
        <w:rPr>
          <w:b/>
          <w:bCs/>
        </w:rPr>
      </w:pPr>
    </w:p>
    <w:p w14:paraId="1BC18CF5" w14:textId="6B496679" w:rsidR="00F80973" w:rsidRDefault="00F80973" w:rsidP="002F38CB">
      <w:pPr>
        <w:spacing w:line="480" w:lineRule="auto"/>
        <w:rPr>
          <w:b/>
          <w:bCs/>
        </w:rPr>
      </w:pPr>
    </w:p>
    <w:p w14:paraId="79ED1721" w14:textId="77777777" w:rsidR="00F80973" w:rsidRPr="005E60BB" w:rsidRDefault="00F80973" w:rsidP="002F38CB">
      <w:pPr>
        <w:spacing w:line="480" w:lineRule="auto"/>
        <w:rPr>
          <w:b/>
          <w:bCs/>
        </w:rPr>
      </w:pPr>
    </w:p>
    <w:p w14:paraId="432C94B4" w14:textId="77777777" w:rsidR="005E60BB" w:rsidRPr="005E60BB" w:rsidRDefault="005E60BB" w:rsidP="005E60BB">
      <w:pPr>
        <w:spacing w:line="480" w:lineRule="auto"/>
        <w:rPr>
          <w:b/>
          <w:bCs/>
        </w:rPr>
      </w:pPr>
    </w:p>
    <w:p w14:paraId="2BDE5708" w14:textId="77777777" w:rsidR="007747F3" w:rsidRDefault="007747F3" w:rsidP="005E60BB">
      <w:pPr>
        <w:spacing w:line="480" w:lineRule="auto"/>
        <w:jc w:val="center"/>
        <w:rPr>
          <w:b/>
          <w:bCs/>
        </w:rPr>
      </w:pPr>
    </w:p>
    <w:p w14:paraId="205198BB" w14:textId="62993DA2" w:rsidR="005E60BB" w:rsidRPr="005E60BB" w:rsidRDefault="005E60BB" w:rsidP="005E60BB">
      <w:pPr>
        <w:spacing w:line="480" w:lineRule="auto"/>
        <w:jc w:val="center"/>
        <w:rPr>
          <w:b/>
          <w:bCs/>
        </w:rPr>
      </w:pPr>
      <w:r w:rsidRPr="005E60BB">
        <w:rPr>
          <w:b/>
          <w:bCs/>
        </w:rPr>
        <w:lastRenderedPageBreak/>
        <w:t>Abstract</w:t>
      </w:r>
    </w:p>
    <w:p w14:paraId="755D0184" w14:textId="7B3BC395" w:rsidR="005E60BB" w:rsidRPr="005E60BB" w:rsidRDefault="005E60BB" w:rsidP="00D85EBD">
      <w:pPr>
        <w:spacing w:line="480" w:lineRule="auto"/>
        <w:ind w:firstLine="720"/>
      </w:pPr>
      <w:r w:rsidRPr="005E60BB">
        <w:t>Nurses are at high risk for experiencing stress during their careers</w:t>
      </w:r>
      <w:r w:rsidR="00E9580B">
        <w:t>, and</w:t>
      </w:r>
      <w:r w:rsidRPr="005E60BB">
        <w:t xml:space="preserve"> pediatric nurses may experience even higher levels of stress because they care for the patient and the family. Promoting the health and wellbeing of frontline pediatric nurses by reducing stress should be a priority for health care systems. Stress may be managed in part by implementing mindfulness meditation</w:t>
      </w:r>
      <w:r w:rsidR="00E9580B">
        <w:t xml:space="preserve"> and</w:t>
      </w:r>
      <w:r w:rsidRPr="005E60BB">
        <w:t xml:space="preserve"> employing mindfulness meditation utilizing a smartphone mobile application has been gaining popularity due to the physiological and psychological benefits. The purpose of th</w:t>
      </w:r>
      <w:r w:rsidR="00E9580B">
        <w:t>is</w:t>
      </w:r>
      <w:r w:rsidRPr="005E60BB">
        <w:t xml:space="preserve"> </w:t>
      </w:r>
      <w:r w:rsidR="00E9580B">
        <w:t xml:space="preserve">evidence-based, </w:t>
      </w:r>
      <w:r w:rsidRPr="005E60BB">
        <w:t xml:space="preserve">quasi-experimental, quality improvement project </w:t>
      </w:r>
      <w:r w:rsidR="00DE7310">
        <w:t>was</w:t>
      </w:r>
      <w:r w:rsidRPr="005E60BB">
        <w:t xml:space="preserve"> to implement the use of a mindfulness meditation smartphone application to decrease stress in pediatric nurses</w:t>
      </w:r>
      <w:r w:rsidR="00953748">
        <w:t xml:space="preserve"> </w:t>
      </w:r>
      <w:r w:rsidRPr="005E60BB">
        <w:t>over eight weeks</w:t>
      </w:r>
      <w:r w:rsidR="00FC27AA">
        <w:t xml:space="preserve"> at a pediatric hospital in the Midwest</w:t>
      </w:r>
      <w:r w:rsidR="00683945">
        <w:t xml:space="preserve">. </w:t>
      </w:r>
      <w:r w:rsidR="00BF0C0B">
        <w:t>Twenty-four</w:t>
      </w:r>
      <w:r w:rsidRPr="005E60BB">
        <w:t xml:space="preserve"> participants w</w:t>
      </w:r>
      <w:r w:rsidR="00DE7310">
        <w:t>ere</w:t>
      </w:r>
      <w:r w:rsidRPr="005E60BB">
        <w:t xml:space="preserve"> recruited through convenience sampling. Participants </w:t>
      </w:r>
      <w:r w:rsidR="00DE7310">
        <w:t>completed a</w:t>
      </w:r>
      <w:r w:rsidRPr="005E60BB">
        <w:t xml:space="preserve"> pre-intervention perceived stress scale</w:t>
      </w:r>
      <w:r w:rsidR="00E9580B">
        <w:t xml:space="preserve"> and</w:t>
      </w:r>
      <w:r w:rsidR="00BF0C0B">
        <w:t xml:space="preserve"> were encouraged to</w:t>
      </w:r>
      <w:r w:rsidRPr="005E60BB">
        <w:t xml:space="preserve"> </w:t>
      </w:r>
      <w:r w:rsidR="00DE7310">
        <w:t>complete</w:t>
      </w:r>
      <w:r w:rsidRPr="005E60BB">
        <w:t xml:space="preserve"> a ten-minute mobile app-guided mindfulness meditation session three days a week for eight weeks. After the eight weeks, </w:t>
      </w:r>
      <w:r w:rsidR="00281C54">
        <w:t xml:space="preserve">four </w:t>
      </w:r>
      <w:r w:rsidRPr="005E60BB">
        <w:t xml:space="preserve">participants </w:t>
      </w:r>
      <w:r w:rsidR="00DE7310">
        <w:t xml:space="preserve">completed </w:t>
      </w:r>
      <w:r w:rsidR="00E9580B">
        <w:t>the</w:t>
      </w:r>
      <w:r w:rsidRPr="005E60BB">
        <w:t xml:space="preserve"> post-intervention perceived stress scale</w:t>
      </w:r>
      <w:r w:rsidR="00E9580B">
        <w:t xml:space="preserve">, and </w:t>
      </w:r>
      <w:r w:rsidR="0002593A">
        <w:t>no difference</w:t>
      </w:r>
      <w:r w:rsidR="00E9580B">
        <w:t xml:space="preserve"> was found</w:t>
      </w:r>
      <w:r w:rsidR="0002593A">
        <w:t xml:space="preserve"> in the perceived stress scale scores. </w:t>
      </w:r>
      <w:r w:rsidR="00B571C9">
        <w:t xml:space="preserve">The project assisted the chief nursing officer with </w:t>
      </w:r>
      <w:r w:rsidR="00A53CE2">
        <w:t>a free and easily accessible tool</w:t>
      </w:r>
      <w:r w:rsidR="00B571C9">
        <w:t xml:space="preserve"> that may lead to </w:t>
      </w:r>
      <w:r w:rsidRPr="005E60BB">
        <w:t xml:space="preserve">a reduction in stress </w:t>
      </w:r>
      <w:r w:rsidR="00B571C9">
        <w:t xml:space="preserve">in pediatric nurses. </w:t>
      </w:r>
      <w:r w:rsidR="00D85EBD" w:rsidRPr="005E60BB">
        <w:t>Addressing stress via a mobile mindfulness meditation smartphone application may play a role in decreasing stress</w:t>
      </w:r>
      <w:r w:rsidR="004F374A">
        <w:t xml:space="preserve"> and positively impacting</w:t>
      </w:r>
      <w:r w:rsidR="00D85EBD" w:rsidRPr="005E60BB">
        <w:t xml:space="preserve"> healthcare </w:t>
      </w:r>
      <w:r w:rsidR="004F374A" w:rsidRPr="005E60BB">
        <w:t>and</w:t>
      </w:r>
      <w:r w:rsidR="004F374A">
        <w:t xml:space="preserve"> the mental health of nurses. </w:t>
      </w:r>
    </w:p>
    <w:p w14:paraId="0C101F04" w14:textId="77777777" w:rsidR="005E60BB" w:rsidRPr="005E60BB" w:rsidRDefault="005E60BB" w:rsidP="005E60BB">
      <w:pPr>
        <w:tabs>
          <w:tab w:val="left" w:pos="90"/>
        </w:tabs>
        <w:spacing w:line="480" w:lineRule="auto"/>
        <w:ind w:firstLine="720"/>
      </w:pPr>
      <w:r w:rsidRPr="005E60BB">
        <w:rPr>
          <w:i/>
          <w:iCs/>
        </w:rPr>
        <w:t xml:space="preserve">Key terms: </w:t>
      </w:r>
      <w:r w:rsidRPr="005E60BB">
        <w:t>Nurses, pediatric nurses, stress, nurses stress, stress reduction, mindfulness meditation, smartphone apps</w:t>
      </w:r>
    </w:p>
    <w:p w14:paraId="61828BE2" w14:textId="77777777" w:rsidR="005E60BB" w:rsidRPr="005E60BB" w:rsidRDefault="005E60BB" w:rsidP="005E60BB">
      <w:pPr>
        <w:spacing w:line="480" w:lineRule="auto"/>
        <w:jc w:val="center"/>
        <w:rPr>
          <w:b/>
          <w:bCs/>
        </w:rPr>
      </w:pPr>
    </w:p>
    <w:p w14:paraId="683D361D" w14:textId="77777777" w:rsidR="005E60BB" w:rsidRPr="005E60BB" w:rsidRDefault="005E60BB" w:rsidP="005E60BB">
      <w:pPr>
        <w:spacing w:line="480" w:lineRule="auto"/>
        <w:rPr>
          <w:b/>
          <w:bCs/>
        </w:rPr>
      </w:pPr>
    </w:p>
    <w:p w14:paraId="457526A7" w14:textId="77777777" w:rsidR="00D85EBD" w:rsidRDefault="00D85EBD" w:rsidP="00993F45">
      <w:pPr>
        <w:spacing w:line="480" w:lineRule="auto"/>
        <w:rPr>
          <w:b/>
          <w:bCs/>
        </w:rPr>
      </w:pPr>
    </w:p>
    <w:p w14:paraId="011FDF66" w14:textId="0D27A86D" w:rsidR="005E60BB" w:rsidRPr="005E60BB" w:rsidRDefault="005E60BB" w:rsidP="005E60BB">
      <w:pPr>
        <w:spacing w:line="480" w:lineRule="auto"/>
        <w:jc w:val="center"/>
        <w:rPr>
          <w:b/>
          <w:bCs/>
        </w:rPr>
      </w:pPr>
      <w:r w:rsidRPr="005E60BB">
        <w:rPr>
          <w:b/>
          <w:bCs/>
        </w:rPr>
        <w:lastRenderedPageBreak/>
        <w:t>Mindfulness Meditation to Decrease Stress in Pediatric Nurses</w:t>
      </w:r>
    </w:p>
    <w:p w14:paraId="3EC9EE26" w14:textId="22D2DDA8" w:rsidR="005E60BB" w:rsidRPr="005E60BB" w:rsidRDefault="005E60BB" w:rsidP="005E60BB">
      <w:pPr>
        <w:spacing w:line="480" w:lineRule="auto"/>
        <w:ind w:firstLine="720"/>
      </w:pPr>
      <w:r w:rsidRPr="005E60BB">
        <w:t>The World Health Organization classifies stress as the health epidemic of the 21</w:t>
      </w:r>
      <w:r w:rsidRPr="005E60BB">
        <w:rPr>
          <w:vertAlign w:val="superscript"/>
        </w:rPr>
        <w:t>st</w:t>
      </w:r>
      <w:r w:rsidRPr="005E60BB">
        <w:t xml:space="preserve"> century (Healthcare Today, 2019). Stress is a universal human experience. Every person experience</w:t>
      </w:r>
      <w:r w:rsidR="004F374A">
        <w:t>s</w:t>
      </w:r>
      <w:r w:rsidR="00A47F89">
        <w:t xml:space="preserve"> s</w:t>
      </w:r>
      <w:r w:rsidRPr="005E60BB">
        <w:t xml:space="preserve">tress and anxiety during their lifetime (Anxiety and Depression Association of America, 2018). </w:t>
      </w:r>
    </w:p>
    <w:p w14:paraId="63C1F415" w14:textId="77777777" w:rsidR="005E60BB" w:rsidRPr="005E60BB" w:rsidRDefault="005E60BB" w:rsidP="005E60BB">
      <w:pPr>
        <w:spacing w:line="480" w:lineRule="auto"/>
      </w:pPr>
      <w:r w:rsidRPr="005E60BB">
        <w:t xml:space="preserve">In a Global Emotions Report by Gallup (2018), it was found that Americans report higher stress levels than the overall world average. The American Psychological Association’s Stress in America Survey (2019) discovered that more than 75 percent of adults reported experiencing physical or emotional symptoms due to stress. Additionally, on average, three in five adults reported needing more mental health support in 2018. (American Psychological Association, 2019). </w:t>
      </w:r>
    </w:p>
    <w:p w14:paraId="22BDAB7D" w14:textId="23731E5D" w:rsidR="005E60BB" w:rsidRPr="005E60BB" w:rsidRDefault="005E60BB" w:rsidP="005E60BB">
      <w:pPr>
        <w:spacing w:line="480" w:lineRule="auto"/>
        <w:ind w:firstLine="720"/>
      </w:pPr>
      <w:r w:rsidRPr="005E60BB">
        <w:t xml:space="preserve">While it is evident that stress exists among the public, stress among health care professionals </w:t>
      </w:r>
      <w:r w:rsidR="001C18CD">
        <w:t xml:space="preserve">is </w:t>
      </w:r>
      <w:r w:rsidRPr="005E60BB">
        <w:t xml:space="preserve">even more prevalent (Safi </w:t>
      </w:r>
      <w:proofErr w:type="spellStart"/>
      <w:r w:rsidRPr="005E60BB">
        <w:t>Keykaleh</w:t>
      </w:r>
      <w:proofErr w:type="spellEnd"/>
      <w:r w:rsidRPr="005E60BB">
        <w:t xml:space="preserve"> et al., 2018). One study of 120 nurses in a midwestern hospital found that 92% of nurses reported moderate to very high stress levels (Jordan et al., 2016). Pediatric nurses may experience stress at even higher levels because they care for the child and the</w:t>
      </w:r>
      <w:r w:rsidR="00780654">
        <w:t>ir</w:t>
      </w:r>
      <w:r w:rsidRPr="005E60BB">
        <w:t xml:space="preserve"> families (Kellogg et al., 2018). </w:t>
      </w:r>
    </w:p>
    <w:p w14:paraId="6168966D" w14:textId="77777777" w:rsidR="005E60BB" w:rsidRPr="005E60BB" w:rsidRDefault="005E60BB" w:rsidP="005E60BB">
      <w:pPr>
        <w:spacing w:line="480" w:lineRule="auto"/>
        <w:ind w:firstLine="720"/>
      </w:pPr>
      <w:r w:rsidRPr="005E60BB">
        <w:t xml:space="preserve">Stress in registered nurses can be exacerbated by multiple factors including the constant noise in the work environments, interpersonal conflicts, increasing workload demands, being with patients and families during the death and dying process, shortage of resources, and lack of support (Jordan et al., 2016). Stress in nurses can impact work performance (Jordan et al., 2016). The outcomes associated with unaddressed stress could negatively impact patient care, productivity, and job satisfaction (Jordan et al., 2016). Furthermore, stress may lead to more frequent absences from work, increased errors, and ultimately burnout and resigning from the position (Jordan et al., 2016). </w:t>
      </w:r>
    </w:p>
    <w:p w14:paraId="045FC066" w14:textId="12609AF2" w:rsidR="005E60BB" w:rsidRPr="005E60BB" w:rsidRDefault="005E60BB" w:rsidP="005E60BB">
      <w:pPr>
        <w:spacing w:line="480" w:lineRule="auto"/>
        <w:ind w:firstLine="720"/>
      </w:pPr>
      <w:r w:rsidRPr="005E60BB">
        <w:lastRenderedPageBreak/>
        <w:t>The literature reveals a need for change to assist nurses in cultivating healthier coping mechanisms to manage stress. Interventions, such as meditation, are needed to support nurses in developing healthy strategies to decrease the prevalence of stress. Meditation, a strategy to develop mindfulness, involves paying attention in the present moment (Van der Riet et al., 2018). Meditation originated in Asia among the Buddhists. Buddhism embraces a culture of being as opposed to the Western culture of doing (Dundas et al., 2016). Meditation involves staying in the present moment and cultivating stillness (Van der Riet et al., 2018). The regular practice of meditation has been shown to aid in managing anxiety disorders (Dundas et al., 2016). Moreover, meditation has been shown to reduce cortisol levels, anxiety, stress, and depression (Van der Riet et al., 2018).</w:t>
      </w:r>
    </w:p>
    <w:p w14:paraId="6864B2A3" w14:textId="47A9411C" w:rsidR="005E60BB" w:rsidRPr="005E60BB" w:rsidRDefault="005E60BB" w:rsidP="005E60BB">
      <w:pPr>
        <w:spacing w:line="480" w:lineRule="auto"/>
        <w:ind w:firstLine="720"/>
      </w:pPr>
      <w:r w:rsidRPr="005E60BB">
        <w:t xml:space="preserve">Meditation also enhances </w:t>
      </w:r>
      <w:r w:rsidR="00162352">
        <w:t xml:space="preserve">a </w:t>
      </w:r>
      <w:r w:rsidRPr="005E60BB">
        <w:t>nurse</w:t>
      </w:r>
      <w:r w:rsidR="00162352">
        <w:t>’s</w:t>
      </w:r>
      <w:r w:rsidRPr="005E60BB">
        <w:t xml:space="preserve"> memory in the clinical setting (Van der Riet et al., 2018). It may be impossible to remove all stress from </w:t>
      </w:r>
      <w:r w:rsidR="000D738A">
        <w:t xml:space="preserve">the </w:t>
      </w:r>
      <w:r w:rsidRPr="005E60BB">
        <w:t>work environment</w:t>
      </w:r>
      <w:r w:rsidR="000D738A">
        <w:t xml:space="preserve"> of a nurse</w:t>
      </w:r>
      <w:r w:rsidRPr="005E60BB">
        <w:t>; however, it is essential to employ healthy coping mechanisms to handle work-related stress (Jordan et al., 2016). Regular practice of meditation may have positive outcomes for nurses. Meditation is one tool that has demonstrated positive results in the reduction of reported stress.</w:t>
      </w:r>
    </w:p>
    <w:p w14:paraId="7A261025" w14:textId="77777777" w:rsidR="005E60BB" w:rsidRPr="005E60BB" w:rsidRDefault="005E60BB" w:rsidP="005E60BB">
      <w:pPr>
        <w:spacing w:line="480" w:lineRule="auto"/>
        <w:jc w:val="center"/>
        <w:rPr>
          <w:b/>
          <w:bCs/>
        </w:rPr>
      </w:pPr>
      <w:r w:rsidRPr="005E60BB">
        <w:rPr>
          <w:b/>
          <w:bCs/>
        </w:rPr>
        <w:t>Local Issue</w:t>
      </w:r>
    </w:p>
    <w:p w14:paraId="21466217" w14:textId="1F25027E" w:rsidR="005E60BB" w:rsidRPr="005E60BB" w:rsidRDefault="005E60BB" w:rsidP="005E60BB">
      <w:pPr>
        <w:spacing w:line="480" w:lineRule="auto"/>
        <w:ind w:firstLine="720"/>
      </w:pPr>
      <w:r w:rsidRPr="005E60BB">
        <w:t xml:space="preserve">According to the National Council on Strength and Fitness (2019), it is believed that 70% of doctor visits and 80% of serious illnesses may be linked to stress. In 2019, a survey by the American Psychological Association reported that 77% of people in the United States regularly experience physical symptoms induced by stress. These symptoms included fatigue, headache, upset stomach, muscle tension, change in appetite, teeth grinding, change in sex drive, and feeling dizzy. Additionally, 73% of people in the United States reported regularly experiencing </w:t>
      </w:r>
      <w:r w:rsidRPr="005E60BB">
        <w:lastRenderedPageBreak/>
        <w:t xml:space="preserve">psychological symptoms attributed to stress including irritability </w:t>
      </w:r>
      <w:r w:rsidR="00780654" w:rsidRPr="005E60BB">
        <w:t>o</w:t>
      </w:r>
      <w:r w:rsidR="00780654">
        <w:t>r</w:t>
      </w:r>
      <w:r w:rsidR="00780654" w:rsidRPr="005E60BB">
        <w:t xml:space="preserve"> </w:t>
      </w:r>
      <w:r w:rsidRPr="005E60BB">
        <w:t xml:space="preserve">anger, feeling nervous, lack of energy, and feeling on the verge of crying (American Psychological Association, 2019). </w:t>
      </w:r>
    </w:p>
    <w:p w14:paraId="242DCF91" w14:textId="77777777" w:rsidR="005E60BB" w:rsidRPr="005E60BB" w:rsidRDefault="005E60BB" w:rsidP="005E60BB">
      <w:pPr>
        <w:spacing w:line="480" w:lineRule="auto"/>
        <w:ind w:firstLine="720"/>
      </w:pPr>
      <w:r w:rsidRPr="005E60BB">
        <w:t xml:space="preserve">Common causes of stress experienced by nurses include fear of the unknown, working with new equipment, incivility, fear of making a mistake, and communication with staff, colleagues, and patients (Jordan et al., 2016). Stress is associated with several negative health outcomes. Stress can alter human homeostasis and lead to chronic diseases such as cancer and mental health disorders (Jordan et al., 2016). Other major adverse health issues related to stress include risk for heart attack or stroke, hypertension, hyperglycemia, pregnancy-related issues such as preterm labor, asthma exacerbation, eating disorders, and weight gain (National Council on Strength and Fitness Trainer’s Tools, 2019). </w:t>
      </w:r>
    </w:p>
    <w:p w14:paraId="0C80C4E5" w14:textId="77777777" w:rsidR="005E60BB" w:rsidRPr="005E60BB" w:rsidRDefault="005E60BB" w:rsidP="005E60BB">
      <w:pPr>
        <w:spacing w:line="480" w:lineRule="auto"/>
        <w:ind w:firstLine="720"/>
        <w:rPr>
          <w:color w:val="000000" w:themeColor="text1"/>
        </w:rPr>
      </w:pPr>
      <w:r w:rsidRPr="005E60BB">
        <w:rPr>
          <w:color w:val="000000" w:themeColor="text1"/>
          <w:shd w:val="clear" w:color="auto" w:fill="FFFFFF"/>
        </w:rPr>
        <w:t xml:space="preserve">Furthermore, nurses who empathize with their patients during traumatic experiences risk suffering severe psychological consequences, resulting in secondary traumatic stress </w:t>
      </w:r>
      <w:r w:rsidRPr="005E60BB">
        <w:t>(</w:t>
      </w:r>
      <w:proofErr w:type="spellStart"/>
      <w:r w:rsidRPr="005E60BB">
        <w:t>Partlak</w:t>
      </w:r>
      <w:proofErr w:type="spellEnd"/>
      <w:r w:rsidRPr="005E60BB">
        <w:t xml:space="preserve"> </w:t>
      </w:r>
      <w:proofErr w:type="spellStart"/>
      <w:r w:rsidRPr="005E60BB">
        <w:t>Günüşen</w:t>
      </w:r>
      <w:proofErr w:type="spellEnd"/>
      <w:r w:rsidRPr="005E60BB">
        <w:t xml:space="preserve"> et al., 2018)</w:t>
      </w:r>
      <w:r w:rsidRPr="005E60BB">
        <w:rPr>
          <w:color w:val="000000" w:themeColor="text1"/>
          <w:shd w:val="clear" w:color="auto" w:fill="FFFFFF"/>
        </w:rPr>
        <w:t xml:space="preserve">.  Evidence that nurses who work with ill children should be considered a high-risk population for secondary traumatic stress was revealed during this study </w:t>
      </w:r>
      <w:r w:rsidRPr="005E60BB">
        <w:t>(</w:t>
      </w:r>
      <w:proofErr w:type="spellStart"/>
      <w:r w:rsidRPr="005E60BB">
        <w:t>Partlak</w:t>
      </w:r>
      <w:proofErr w:type="spellEnd"/>
      <w:r w:rsidRPr="005E60BB">
        <w:t xml:space="preserve"> </w:t>
      </w:r>
      <w:proofErr w:type="spellStart"/>
      <w:r w:rsidRPr="005E60BB">
        <w:t>Günüşen</w:t>
      </w:r>
      <w:proofErr w:type="spellEnd"/>
      <w:r w:rsidRPr="005E60BB">
        <w:t xml:space="preserve"> et al., 2018</w:t>
      </w:r>
      <w:r w:rsidRPr="005E60BB">
        <w:rPr>
          <w:color w:val="000000" w:themeColor="text1"/>
          <w:shd w:val="clear" w:color="auto" w:fill="FFFFFF"/>
        </w:rPr>
        <w:t xml:space="preserve">).  Due to the risk of stress, nurses must be supported with tools for effective coping </w:t>
      </w:r>
      <w:r w:rsidRPr="005E60BB">
        <w:t>(</w:t>
      </w:r>
      <w:proofErr w:type="spellStart"/>
      <w:r w:rsidRPr="005E60BB">
        <w:t>Partlak</w:t>
      </w:r>
      <w:proofErr w:type="spellEnd"/>
      <w:r w:rsidRPr="005E60BB">
        <w:t xml:space="preserve"> </w:t>
      </w:r>
      <w:proofErr w:type="spellStart"/>
      <w:r w:rsidRPr="005E60BB">
        <w:t>Günüşen</w:t>
      </w:r>
      <w:proofErr w:type="spellEnd"/>
      <w:r w:rsidRPr="005E60BB">
        <w:t xml:space="preserve"> et al., 2018). </w:t>
      </w:r>
      <w:r w:rsidRPr="005E60BB">
        <w:rPr>
          <w:color w:val="000000" w:themeColor="text1"/>
          <w:shd w:val="clear" w:color="auto" w:fill="FFFFFF"/>
        </w:rPr>
        <w:t>Meditation could be considered one of the necessary tools.</w:t>
      </w:r>
    </w:p>
    <w:p w14:paraId="430E4927" w14:textId="77777777" w:rsidR="005E60BB" w:rsidRPr="005E60BB" w:rsidRDefault="005E60BB" w:rsidP="005E60BB">
      <w:pPr>
        <w:spacing w:line="480" w:lineRule="auto"/>
        <w:jc w:val="center"/>
        <w:rPr>
          <w:b/>
          <w:bCs/>
        </w:rPr>
      </w:pPr>
      <w:r w:rsidRPr="005E60BB">
        <w:rPr>
          <w:b/>
          <w:bCs/>
        </w:rPr>
        <w:t>Diversity Considerations</w:t>
      </w:r>
    </w:p>
    <w:p w14:paraId="16192D58" w14:textId="027FC199" w:rsidR="005E60BB" w:rsidRPr="005E60BB" w:rsidRDefault="005E60BB" w:rsidP="005E60BB">
      <w:pPr>
        <w:spacing w:line="480" w:lineRule="auto"/>
        <w:ind w:firstLine="720"/>
      </w:pPr>
      <w:r w:rsidRPr="005E60BB">
        <w:t>People and groups interpret and react differently to events (Bauer, 2014). Stress can vary among</w:t>
      </w:r>
      <w:r w:rsidR="00A47F89">
        <w:t xml:space="preserve"> s</w:t>
      </w:r>
      <w:r w:rsidRPr="005E60BB">
        <w:t>ociodemographic backgrounds (</w:t>
      </w:r>
      <w:proofErr w:type="spellStart"/>
      <w:r w:rsidRPr="005E60BB">
        <w:t>Bedewy</w:t>
      </w:r>
      <w:proofErr w:type="spellEnd"/>
      <w:r w:rsidRPr="005E60BB">
        <w:t xml:space="preserve"> &amp; Gabriel, 2015). The project team leader </w:t>
      </w:r>
      <w:r w:rsidR="00B43E6D">
        <w:t>was</w:t>
      </w:r>
      <w:r w:rsidRPr="005E60BB">
        <w:t xml:space="preserve"> aware that various cultures may perceive stress coping mechanisms differently and realize</w:t>
      </w:r>
      <w:r w:rsidR="00B43E6D">
        <w:t>d</w:t>
      </w:r>
      <w:r w:rsidRPr="005E60BB">
        <w:t xml:space="preserve"> that coping mechanisms could be viewed as stigmatizing or non-stigmatizing. All nurses from this Midwest pediatric hospital will be invited to participate in the evidence-based quality improvement project regardless of their race, ethnicity. religion, culture, or gender.</w:t>
      </w:r>
    </w:p>
    <w:p w14:paraId="5EED4A14" w14:textId="6FB60905" w:rsidR="005E60BB" w:rsidRPr="005E60BB" w:rsidRDefault="005E60BB" w:rsidP="005E60BB">
      <w:pPr>
        <w:spacing w:line="480" w:lineRule="auto"/>
        <w:ind w:firstLine="720"/>
      </w:pPr>
      <w:r w:rsidRPr="005E60BB">
        <w:lastRenderedPageBreak/>
        <w:t xml:space="preserve">Nurses may be more accepting of meditation because it is often perceived as a skill instead of a mental health intervention (Galante et al., 2018). Conversely, nurses may choose not to participate in mindfulness meditation because they may perceive participation in a stress reduction strategy to be stigmatizing. Meditation may help decrease the negative implications of stress. Meditation </w:t>
      </w:r>
      <w:r w:rsidR="001C18CD">
        <w:t>is</w:t>
      </w:r>
      <w:r w:rsidRPr="005E60BB">
        <w:t xml:space="preserve"> a non-stigmatizing intervention to support mental health in American culture (Dundas et al.,2016).  </w:t>
      </w:r>
    </w:p>
    <w:p w14:paraId="503FDB8C" w14:textId="77777777" w:rsidR="005E60BB" w:rsidRPr="005E60BB" w:rsidRDefault="005E60BB" w:rsidP="005E60BB">
      <w:pPr>
        <w:spacing w:line="480" w:lineRule="auto"/>
        <w:jc w:val="center"/>
        <w:rPr>
          <w:b/>
          <w:bCs/>
        </w:rPr>
      </w:pPr>
      <w:r w:rsidRPr="005E60BB">
        <w:rPr>
          <w:b/>
          <w:bCs/>
        </w:rPr>
        <w:t>Problem, Purpose</w:t>
      </w:r>
    </w:p>
    <w:p w14:paraId="3CD6747C" w14:textId="77777777" w:rsidR="005E60BB" w:rsidRPr="005E60BB" w:rsidRDefault="005E60BB" w:rsidP="005E60BB">
      <w:pPr>
        <w:spacing w:line="480" w:lineRule="auto"/>
        <w:rPr>
          <w:b/>
          <w:bCs/>
        </w:rPr>
      </w:pPr>
      <w:r w:rsidRPr="005E60BB">
        <w:rPr>
          <w:b/>
          <w:bCs/>
        </w:rPr>
        <w:t>Problem Statement</w:t>
      </w:r>
    </w:p>
    <w:p w14:paraId="0A3F7EBC" w14:textId="69DD67AC" w:rsidR="005E60BB" w:rsidRPr="005E60BB" w:rsidRDefault="005E60BB" w:rsidP="005E60BB">
      <w:pPr>
        <w:spacing w:line="480" w:lineRule="auto"/>
        <w:ind w:firstLine="720"/>
      </w:pPr>
      <w:r w:rsidRPr="005E60BB">
        <w:rPr>
          <w:shd w:val="clear" w:color="auto" w:fill="FFFFFF"/>
        </w:rPr>
        <w:t xml:space="preserve">Unaddressed stress in nurses is linked to frequent absences from work, increased errors, and ultimately burnout and </w:t>
      </w:r>
      <w:r w:rsidR="00780654" w:rsidRPr="005E60BB">
        <w:rPr>
          <w:shd w:val="clear" w:color="auto" w:fill="FFFFFF"/>
        </w:rPr>
        <w:t>resign</w:t>
      </w:r>
      <w:r w:rsidR="00780654">
        <w:rPr>
          <w:shd w:val="clear" w:color="auto" w:fill="FFFFFF"/>
        </w:rPr>
        <w:t>ation</w:t>
      </w:r>
      <w:r w:rsidR="00780654" w:rsidRPr="005E60BB">
        <w:rPr>
          <w:shd w:val="clear" w:color="auto" w:fill="FFFFFF"/>
        </w:rPr>
        <w:t xml:space="preserve"> </w:t>
      </w:r>
      <w:r w:rsidRPr="005E60BB">
        <w:rPr>
          <w:shd w:val="clear" w:color="auto" w:fill="FFFFFF"/>
        </w:rPr>
        <w:t>from the position</w:t>
      </w:r>
      <w:r w:rsidR="00880099">
        <w:rPr>
          <w:shd w:val="clear" w:color="auto" w:fill="FFFFFF"/>
        </w:rPr>
        <w:t xml:space="preserve"> </w:t>
      </w:r>
      <w:r w:rsidR="00880099" w:rsidRPr="005E60BB">
        <w:t>(Jordan et al., 2016)</w:t>
      </w:r>
      <w:r w:rsidRPr="005E60BB">
        <w:rPr>
          <w:shd w:val="clear" w:color="auto" w:fill="FFFFFF"/>
        </w:rPr>
        <w:t>.</w:t>
      </w:r>
    </w:p>
    <w:p w14:paraId="40EDA2ED" w14:textId="77777777" w:rsidR="005E60BB" w:rsidRPr="005E60BB" w:rsidRDefault="005E60BB" w:rsidP="005E60BB">
      <w:pPr>
        <w:rPr>
          <w:b/>
          <w:bCs/>
        </w:rPr>
      </w:pPr>
      <w:r w:rsidRPr="005E60BB">
        <w:rPr>
          <w:b/>
          <w:bCs/>
        </w:rPr>
        <w:t>Purpose</w:t>
      </w:r>
    </w:p>
    <w:p w14:paraId="77903383" w14:textId="77777777" w:rsidR="005E60BB" w:rsidRPr="005E60BB" w:rsidRDefault="005E60BB" w:rsidP="005E60BB">
      <w:pPr>
        <w:rPr>
          <w:b/>
          <w:bCs/>
        </w:rPr>
      </w:pPr>
    </w:p>
    <w:p w14:paraId="72152B7D" w14:textId="2684DE7B" w:rsidR="005E60BB" w:rsidRPr="005E60BB" w:rsidRDefault="005E60BB" w:rsidP="005E60BB">
      <w:pPr>
        <w:spacing w:line="480" w:lineRule="auto"/>
        <w:ind w:firstLine="720"/>
      </w:pPr>
      <w:r w:rsidRPr="005E60BB">
        <w:t>The purpose of</w:t>
      </w:r>
      <w:r w:rsidR="00E9580B">
        <w:t xml:space="preserve"> this evidence-based</w:t>
      </w:r>
      <w:r w:rsidRPr="005E60BB">
        <w:t xml:space="preserve">, quasi-experimental, quality improvement project </w:t>
      </w:r>
      <w:r w:rsidR="00E9580B">
        <w:t>was</w:t>
      </w:r>
      <w:r w:rsidRPr="005E60BB">
        <w:t xml:space="preserve"> to implement a mindfulness meditation smartphone application to decrease stress in pediatric nurses</w:t>
      </w:r>
      <w:r w:rsidR="0071158D">
        <w:rPr>
          <w:sz w:val="16"/>
          <w:szCs w:val="16"/>
        </w:rPr>
        <w:t xml:space="preserve"> </w:t>
      </w:r>
      <w:r w:rsidRPr="005E60BB">
        <w:t>over eight weeks in a pediatric hospital</w:t>
      </w:r>
      <w:r w:rsidR="00F36B55">
        <w:t>.</w:t>
      </w:r>
    </w:p>
    <w:p w14:paraId="313240D7" w14:textId="77777777" w:rsidR="005E60BB" w:rsidRPr="005E60BB" w:rsidRDefault="005E60BB" w:rsidP="005E60BB">
      <w:pPr>
        <w:rPr>
          <w:b/>
          <w:bCs/>
        </w:rPr>
      </w:pPr>
      <w:r w:rsidRPr="005E60BB">
        <w:rPr>
          <w:b/>
          <w:bCs/>
        </w:rPr>
        <w:t>Facilitators, Barriers, Sustainability</w:t>
      </w:r>
    </w:p>
    <w:p w14:paraId="6FEE3744" w14:textId="77777777" w:rsidR="005E60BB" w:rsidRPr="005E60BB" w:rsidRDefault="005E60BB" w:rsidP="005E60BB">
      <w:pPr>
        <w:rPr>
          <w:b/>
          <w:bCs/>
        </w:rPr>
      </w:pPr>
    </w:p>
    <w:p w14:paraId="20CB30A1" w14:textId="5257EA07" w:rsidR="005E60BB" w:rsidRPr="005E60BB" w:rsidRDefault="005E60BB" w:rsidP="005E60BB">
      <w:pPr>
        <w:spacing w:line="480" w:lineRule="auto"/>
        <w:ind w:firstLine="720"/>
      </w:pPr>
      <w:r w:rsidRPr="005E60BB">
        <w:t xml:space="preserve">The project leader </w:t>
      </w:r>
      <w:r w:rsidR="00B43E6D">
        <w:t>was</w:t>
      </w:r>
      <w:r w:rsidRPr="005E60BB">
        <w:t xml:space="preserve"> the primary team member involved in project development, project implementation, data collection, data analysis, and dissemination of findings. Facilitators and stakeholders include</w:t>
      </w:r>
      <w:r w:rsidR="00E9580B">
        <w:t>d</w:t>
      </w:r>
      <w:r w:rsidRPr="005E60BB">
        <w:t xml:space="preserve"> the chief nurse executive and the hospital pediatric RN staff who participate</w:t>
      </w:r>
      <w:r w:rsidR="00880099">
        <w:t>d</w:t>
      </w:r>
      <w:r w:rsidRPr="005E60BB">
        <w:t xml:space="preserve"> in the project. A lack of support from these key personnel </w:t>
      </w:r>
      <w:r w:rsidR="00E9580B">
        <w:t>w</w:t>
      </w:r>
      <w:r w:rsidR="00880099">
        <w:t>ould have been</w:t>
      </w:r>
      <w:r w:rsidR="00E9580B">
        <w:t xml:space="preserve"> considered</w:t>
      </w:r>
      <w:r w:rsidRPr="005E60BB">
        <w:t xml:space="preserve"> a barrier to implementing the project.</w:t>
      </w:r>
    </w:p>
    <w:p w14:paraId="2E154CF5" w14:textId="1CD974F2" w:rsidR="005E60BB" w:rsidRPr="005E60BB" w:rsidRDefault="005E60BB" w:rsidP="005E60BB">
      <w:pPr>
        <w:spacing w:line="480" w:lineRule="auto"/>
        <w:ind w:firstLine="720"/>
      </w:pPr>
      <w:r w:rsidRPr="005E60BB">
        <w:t xml:space="preserve"> Another potential barrier may </w:t>
      </w:r>
      <w:r w:rsidR="00162352">
        <w:t xml:space="preserve">have </w:t>
      </w:r>
      <w:r w:rsidRPr="005E60BB">
        <w:t>be</w:t>
      </w:r>
      <w:r w:rsidR="00162352">
        <w:t>en</w:t>
      </w:r>
      <w:r w:rsidRPr="005E60BB">
        <w:t xml:space="preserve"> participant</w:t>
      </w:r>
      <w:r w:rsidR="008B76A8">
        <w:t xml:space="preserve"> </w:t>
      </w:r>
      <w:r w:rsidRPr="005E60BB">
        <w:t xml:space="preserve">access to and comfort level with technology. All aspects of the project </w:t>
      </w:r>
      <w:r w:rsidR="00162352">
        <w:t>were</w:t>
      </w:r>
      <w:r w:rsidRPr="005E60BB">
        <w:t xml:space="preserve"> digital, including the mindfulness meditation smartphone application and the Perceived Stress Scale (PSS) given as a pretest and posttest. </w:t>
      </w:r>
      <w:r w:rsidRPr="005E60BB">
        <w:lastRenderedPageBreak/>
        <w:t xml:space="preserve">Participants </w:t>
      </w:r>
      <w:r w:rsidR="00B43E6D">
        <w:t>needed a</w:t>
      </w:r>
      <w:r w:rsidRPr="005E60BB">
        <w:t xml:space="preserve"> smartphone, access to the internet, and the ability to navigate the smartphone application. Utilization of the mindfulness meditation smartphone application </w:t>
      </w:r>
      <w:r w:rsidR="00B43E6D">
        <w:t>was</w:t>
      </w:r>
      <w:r w:rsidRPr="005E60BB">
        <w:t xml:space="preserve"> required three times a week for ten minutes per session.  The time commitment by the participants may</w:t>
      </w:r>
      <w:r w:rsidR="00B43E6D">
        <w:t xml:space="preserve"> have</w:t>
      </w:r>
      <w:r w:rsidRPr="005E60BB">
        <w:t xml:space="preserve"> be</w:t>
      </w:r>
      <w:r w:rsidR="00B43E6D">
        <w:t>en</w:t>
      </w:r>
      <w:r w:rsidRPr="005E60BB">
        <w:t xml:space="preserve"> an additional barrier given the demanding schedule of pediatric nurses caring for children with complex needs.</w:t>
      </w:r>
    </w:p>
    <w:p w14:paraId="02361CE3" w14:textId="29FB3E20" w:rsidR="005E60BB" w:rsidRPr="005E60BB" w:rsidRDefault="005E60BB" w:rsidP="005E60BB">
      <w:pPr>
        <w:spacing w:line="480" w:lineRule="auto"/>
        <w:ind w:firstLine="720"/>
      </w:pPr>
      <w:r w:rsidRPr="005E60BB">
        <w:t xml:space="preserve">Sustainability </w:t>
      </w:r>
      <w:r w:rsidR="00162352">
        <w:t>was</w:t>
      </w:r>
      <w:r w:rsidRPr="005E60BB">
        <w:t xml:space="preserve"> predicted before implementing the project, throughout the project, and when the project </w:t>
      </w:r>
      <w:r w:rsidR="00162352">
        <w:t>was</w:t>
      </w:r>
      <w:r w:rsidRPr="005E60BB">
        <w:t xml:space="preserve"> concluded. The smartphone application </w:t>
      </w:r>
      <w:r w:rsidR="00162352">
        <w:t>was</w:t>
      </w:r>
      <w:r w:rsidRPr="005E60BB">
        <w:t xml:space="preserve"> realistic and accessible. The Healthy Minds Program is a mindfulness meditation smartphone application available at no cost for iPhone</w:t>
      </w:r>
      <w:r w:rsidR="00780654">
        <w:t>s</w:t>
      </w:r>
      <w:r w:rsidRPr="005E60BB">
        <w:t xml:space="preserve"> and Androids and </w:t>
      </w:r>
      <w:r w:rsidR="00B43E6D">
        <w:t>was the</w:t>
      </w:r>
      <w:r w:rsidRPr="005E60BB">
        <w:t xml:space="preserve"> intervention utilized for this evidence-based quality improvement project.  Implementing a relatively inexpensive project contribute</w:t>
      </w:r>
      <w:r w:rsidR="00D30E81">
        <w:t>d</w:t>
      </w:r>
      <w:r w:rsidRPr="005E60BB">
        <w:t xml:space="preserve"> to project feasibility. The feasibility of the project </w:t>
      </w:r>
      <w:r w:rsidR="00D30E81">
        <w:t>was</w:t>
      </w:r>
      <w:r w:rsidRPr="005E60BB">
        <w:t xml:space="preserve"> also highlighted by the intervention, which </w:t>
      </w:r>
      <w:r w:rsidR="00D30E81">
        <w:t>was</w:t>
      </w:r>
      <w:r w:rsidRPr="005E60BB">
        <w:t xml:space="preserve"> accessible from the smartphone. Overall, the project ha</w:t>
      </w:r>
      <w:r w:rsidR="00D30E81">
        <w:t>d</w:t>
      </w:r>
      <w:r w:rsidRPr="005E60BB">
        <w:t xml:space="preserve"> a simplistic design enhancing sustainability and feasibility.</w:t>
      </w:r>
    </w:p>
    <w:p w14:paraId="70FEE7AF" w14:textId="77777777" w:rsidR="005E60BB" w:rsidRPr="005E60BB" w:rsidRDefault="005E60BB" w:rsidP="005E60BB">
      <w:pPr>
        <w:spacing w:line="480" w:lineRule="auto"/>
        <w:jc w:val="center"/>
        <w:rPr>
          <w:b/>
          <w:bCs/>
        </w:rPr>
      </w:pPr>
      <w:r w:rsidRPr="005E60BB">
        <w:rPr>
          <w:b/>
          <w:bCs/>
        </w:rPr>
        <w:t xml:space="preserve">Review of the Evidence </w:t>
      </w:r>
    </w:p>
    <w:p w14:paraId="7E0B1FC1" w14:textId="77777777" w:rsidR="005E60BB" w:rsidRPr="005E60BB" w:rsidRDefault="005E60BB" w:rsidP="005E60BB">
      <w:pPr>
        <w:spacing w:line="480" w:lineRule="auto"/>
        <w:rPr>
          <w:b/>
        </w:rPr>
      </w:pPr>
      <w:r w:rsidRPr="005E60BB">
        <w:rPr>
          <w:b/>
        </w:rPr>
        <w:t>Inquiry</w:t>
      </w:r>
    </w:p>
    <w:p w14:paraId="0BCE37B6" w14:textId="3ECCC80D" w:rsidR="005E60BB" w:rsidRPr="005E60BB" w:rsidRDefault="005E60BB" w:rsidP="005E60BB">
      <w:pPr>
        <w:spacing w:line="480" w:lineRule="auto"/>
        <w:ind w:firstLine="720"/>
      </w:pPr>
      <w:r w:rsidRPr="005E60BB">
        <w:t>In pediatric nurses, does mindfulness meditation decrease stress within eight weeks of implementation at a pediatric hospital?</w:t>
      </w:r>
    </w:p>
    <w:p w14:paraId="013BF9B1" w14:textId="77777777" w:rsidR="005E60BB" w:rsidRPr="005E60BB" w:rsidRDefault="005E60BB" w:rsidP="005E60BB">
      <w:pPr>
        <w:rPr>
          <w:b/>
          <w:bCs/>
        </w:rPr>
      </w:pPr>
      <w:r w:rsidRPr="005E60BB">
        <w:rPr>
          <w:b/>
          <w:bCs/>
        </w:rPr>
        <w:t xml:space="preserve">Literature Search Strategies </w:t>
      </w:r>
    </w:p>
    <w:p w14:paraId="74E6B418" w14:textId="77777777" w:rsidR="005E60BB" w:rsidRPr="005E60BB" w:rsidRDefault="005E60BB" w:rsidP="005E60BB">
      <w:pPr>
        <w:rPr>
          <w:b/>
          <w:bCs/>
        </w:rPr>
      </w:pPr>
    </w:p>
    <w:p w14:paraId="5197F0C8" w14:textId="083365B8" w:rsidR="005E60BB" w:rsidRPr="005E60BB" w:rsidRDefault="005E60BB" w:rsidP="005E60BB">
      <w:pPr>
        <w:spacing w:line="480" w:lineRule="auto"/>
        <w:ind w:firstLine="720"/>
      </w:pPr>
      <w:r w:rsidRPr="005E60BB">
        <w:t>A comprehensive review of the literature relevant to this inquiry was conducted by th</w:t>
      </w:r>
      <w:r w:rsidR="00E9580B">
        <w:t>e</w:t>
      </w:r>
      <w:r w:rsidRPr="005E60BB">
        <w:t xml:space="preserve"> D</w:t>
      </w:r>
      <w:r w:rsidR="00CA5330">
        <w:t>octor of Nursing Practice</w:t>
      </w:r>
      <w:r w:rsidRPr="005E60BB">
        <w:t xml:space="preserve"> project team leader. The literature search included the search engines of the University of Missouri Kansas City (UMKC) Health Sciences online library and Google Scholar. Databases included CINAHL, EBSCOhost, </w:t>
      </w:r>
      <w:proofErr w:type="spellStart"/>
      <w:r w:rsidRPr="005E60BB">
        <w:t>Proquest</w:t>
      </w:r>
      <w:proofErr w:type="spellEnd"/>
      <w:r w:rsidRPr="005E60BB">
        <w:t xml:space="preserve">, and PubMed. Keywords included nurses, pediatric nurses, stress, workplace stress, stress management, mindfulness, meditation, </w:t>
      </w:r>
      <w:r w:rsidRPr="005E60BB">
        <w:lastRenderedPageBreak/>
        <w:t xml:space="preserve">mindfulness-based stress reduction (MBSR), mobile mental health, digital health, mobile mental wellness, and smartphone apps. </w:t>
      </w:r>
    </w:p>
    <w:p w14:paraId="4CFD1BF8" w14:textId="5F159103" w:rsidR="005E60BB" w:rsidRPr="005E60BB" w:rsidRDefault="005E60BB" w:rsidP="005E60BB">
      <w:pPr>
        <w:spacing w:line="480" w:lineRule="auto"/>
        <w:ind w:firstLine="720"/>
      </w:pPr>
      <w:r w:rsidRPr="005E60BB">
        <w:t>The preferred reporting items for systematic reviews and meta-analysis (PRISMA) were employed to select suitable studies (Moher et al., 2009</w:t>
      </w:r>
      <w:r w:rsidR="00F104C3">
        <w:t xml:space="preserve">; </w:t>
      </w:r>
      <w:r w:rsidRPr="005E60BB">
        <w:t xml:space="preserve">Appendix A). Inclusion dates for studies ranged from 2010 </w:t>
      </w:r>
      <w:r w:rsidR="00780654">
        <w:t xml:space="preserve">to </w:t>
      </w:r>
      <w:r w:rsidRPr="005E60BB">
        <w:t>2021. Other inclusion criteria required studies to be full-text and peer-reviewed. Studies not published in English, duplications, and an irrelevant topic were excluded</w:t>
      </w:r>
      <w:r w:rsidR="00F104C3">
        <w:t xml:space="preserve"> </w:t>
      </w:r>
      <w:r w:rsidR="00780654">
        <w:t xml:space="preserve">from </w:t>
      </w:r>
      <w:r w:rsidR="00F104C3">
        <w:t xml:space="preserve">the review. </w:t>
      </w:r>
    </w:p>
    <w:p w14:paraId="2526E7D7" w14:textId="77777777" w:rsidR="005E60BB" w:rsidRPr="005E60BB" w:rsidRDefault="005E60BB" w:rsidP="005E60BB">
      <w:pPr>
        <w:spacing w:line="480" w:lineRule="auto"/>
        <w:ind w:firstLine="720"/>
      </w:pPr>
      <w:r w:rsidRPr="005E60BB">
        <w:t xml:space="preserve">Of the 105 studies reviewed for inclusion, thirty studies were included in the synthesis of evidence. Each of the thirty studies meeting the criteria for review was categorized by level of evidence according to Melnyk and Fineout-Overholt’s (2019) rating system for the hierarchy of evidence found in Appendix B. Two studies met level I evidence representing systematic reviews of randomized controlled trials (RCTs), five studies met level II evidence as randomized controlled trials (RCTs), seventeen studies met level III evidence as quasi-experimental studies, four studies met level IV evidence, and two studies met level VII evidence representing integrative reviews of literature. </w:t>
      </w:r>
    </w:p>
    <w:p w14:paraId="6098E86A" w14:textId="77777777" w:rsidR="005E60BB" w:rsidRPr="005E60BB" w:rsidRDefault="005E60BB" w:rsidP="005E60BB">
      <w:pPr>
        <w:spacing w:line="480" w:lineRule="auto"/>
        <w:rPr>
          <w:b/>
          <w:bCs/>
        </w:rPr>
      </w:pPr>
      <w:r w:rsidRPr="005E60BB">
        <w:rPr>
          <w:b/>
          <w:bCs/>
        </w:rPr>
        <w:t>Evidence by Themes</w:t>
      </w:r>
    </w:p>
    <w:p w14:paraId="65190505" w14:textId="77777777" w:rsidR="005E60BB" w:rsidRPr="005E60BB" w:rsidRDefault="005E60BB" w:rsidP="005E60BB">
      <w:pPr>
        <w:spacing w:line="480" w:lineRule="auto"/>
      </w:pPr>
      <w:r w:rsidRPr="005E60BB">
        <w:rPr>
          <w:b/>
          <w:bCs/>
        </w:rPr>
        <w:tab/>
      </w:r>
      <w:r w:rsidRPr="005E60BB">
        <w:t>This literature review examined the evidence surrounding mindfulness meditation to decrease stress in pediatric nurses. Five key themes emerged during the review: (a) stress in nurses, (b) stress in pediatric nurses, (c) mindfulness meditation and mental health, (d) mindfulness meditation for stress reduction in health care providers, and (e) mindfulness meditation for stress reduction in nurses (See Appendix C; Appendix D; Appendix E; Appendix F).</w:t>
      </w:r>
    </w:p>
    <w:p w14:paraId="0BE27AD8" w14:textId="77777777" w:rsidR="005E60BB" w:rsidRPr="005E60BB" w:rsidRDefault="005E60BB" w:rsidP="005E60BB">
      <w:pPr>
        <w:spacing w:line="480" w:lineRule="auto"/>
        <w:rPr>
          <w:b/>
          <w:bCs/>
          <w:i/>
          <w:iCs/>
        </w:rPr>
      </w:pPr>
      <w:r w:rsidRPr="005E60BB">
        <w:rPr>
          <w:b/>
          <w:bCs/>
          <w:i/>
          <w:iCs/>
        </w:rPr>
        <w:t>Stress in Nurses</w:t>
      </w:r>
    </w:p>
    <w:p w14:paraId="0A8F64C6" w14:textId="2B7AC3C0" w:rsidR="005E60BB" w:rsidRPr="005E60BB" w:rsidRDefault="005E60BB" w:rsidP="005E60BB">
      <w:pPr>
        <w:spacing w:line="480" w:lineRule="auto"/>
        <w:ind w:firstLine="720"/>
      </w:pPr>
      <w:r w:rsidRPr="005E60BB">
        <w:lastRenderedPageBreak/>
        <w:t xml:space="preserve">Stress, an interaction between an individual and their environment, is a complex phenomenon (Bauer, 2014). The Center for Disease Control (2015) defines stress as a physical and emotional reaction experienced when an individual feels threatened or anxious. An individual can experience stress when responding to a threat and then may experience anxiousness when responding to stress. Stress is a universal human experience. Every person experiences stress and anxiety during their lifetime (Anxiety and Depression Association of America, 2018). Stress can lead to biochemical, physiological, and behavioral changes (Anxiety and Depression Association of America, 2018). </w:t>
      </w:r>
    </w:p>
    <w:p w14:paraId="3A19AB2A" w14:textId="268B2313" w:rsidR="005E60BB" w:rsidRPr="005E60BB" w:rsidRDefault="005E60BB" w:rsidP="005E60BB">
      <w:pPr>
        <w:spacing w:line="480" w:lineRule="auto"/>
        <w:ind w:firstLine="720"/>
        <w:rPr>
          <w:b/>
          <w:bCs/>
        </w:rPr>
      </w:pPr>
      <w:r w:rsidRPr="005E60BB">
        <w:t xml:space="preserve">Nurses seem to experience stress at </w:t>
      </w:r>
      <w:r w:rsidR="00544167">
        <w:t xml:space="preserve">higher </w:t>
      </w:r>
      <w:r w:rsidRPr="005E60BB">
        <w:t xml:space="preserve">rates. Gould et al. (2019) state that stress experienced by American nurses, along with other indicators of health, </w:t>
      </w:r>
      <w:r w:rsidR="00780654">
        <w:t>is</w:t>
      </w:r>
      <w:r w:rsidR="00780654" w:rsidRPr="005E60BB">
        <w:t xml:space="preserve"> </w:t>
      </w:r>
      <w:r w:rsidRPr="005E60BB">
        <w:t>worse compared to the general population. This study focused on identifying health issues nurses in the United States experience and identified that 60 percent of RNs perceived workplace stress to be the greatest risk nurses encounter while working at the bedside. Jordan et al. (2016) discovered that stress is attributed to the health and work performance of nurses. Also, 92</w:t>
      </w:r>
      <w:r w:rsidR="00880099">
        <w:t>%</w:t>
      </w:r>
      <w:r w:rsidR="00780654">
        <w:t xml:space="preserve"> </w:t>
      </w:r>
      <w:r w:rsidRPr="005E60BB">
        <w:t xml:space="preserve">of nurses rated their on-the-job stress level as moderate to very high (Jordan et al., 2016). Identifying and managing stress through health promotion and disease prevention strategies in the workplace is recommended (Jordan et al., 2016)  </w:t>
      </w:r>
    </w:p>
    <w:p w14:paraId="05C83CAF" w14:textId="77777777" w:rsidR="005E60BB" w:rsidRPr="005E60BB" w:rsidRDefault="005E60BB" w:rsidP="005E60BB">
      <w:pPr>
        <w:spacing w:line="480" w:lineRule="auto"/>
        <w:rPr>
          <w:b/>
          <w:bCs/>
          <w:i/>
          <w:iCs/>
        </w:rPr>
      </w:pPr>
      <w:r w:rsidRPr="005E60BB">
        <w:rPr>
          <w:b/>
          <w:bCs/>
          <w:i/>
          <w:iCs/>
        </w:rPr>
        <w:t>Stress in Pediatric Nurses</w:t>
      </w:r>
    </w:p>
    <w:p w14:paraId="6DCCB18E" w14:textId="30D8D5C8" w:rsidR="005E60BB" w:rsidRPr="005E60BB" w:rsidRDefault="005E60BB" w:rsidP="005E60BB">
      <w:pPr>
        <w:spacing w:line="480" w:lineRule="auto"/>
        <w:ind w:firstLine="720"/>
      </w:pPr>
      <w:r w:rsidRPr="005E60BB">
        <w:t xml:space="preserve">Stress in pediatric nurses </w:t>
      </w:r>
      <w:r w:rsidR="00B76DEE">
        <w:t>is not as well</w:t>
      </w:r>
      <w:r w:rsidRPr="005E60BB">
        <w:t xml:space="preserve"> studied compared to stress among other nursing specialties. The studies that addressed stress in pediatric nurses focused on secondary traumatic stress and stress leading to burnout. Nurses</w:t>
      </w:r>
      <w:r w:rsidR="008B76A8">
        <w:t xml:space="preserve"> </w:t>
      </w:r>
      <w:r w:rsidRPr="005E60BB">
        <w:t xml:space="preserve">perceived work stress and low mindfulness seem to be associated with burnout (Kellogg et al., 2018; </w:t>
      </w:r>
      <w:proofErr w:type="spellStart"/>
      <w:r w:rsidRPr="005E60BB">
        <w:rPr>
          <w:bCs/>
        </w:rPr>
        <w:t>Pradas</w:t>
      </w:r>
      <w:proofErr w:type="spellEnd"/>
      <w:r w:rsidRPr="005E60BB">
        <w:rPr>
          <w:bCs/>
        </w:rPr>
        <w:t>-Hernandez</w:t>
      </w:r>
      <w:r w:rsidRPr="005E60BB">
        <w:t xml:space="preserve"> et al., 2018).  Research by Kellogg et al. (2018) found that 50.3</w:t>
      </w:r>
      <w:r w:rsidR="00880099">
        <w:t xml:space="preserve">% </w:t>
      </w:r>
      <w:r w:rsidRPr="005E60BB">
        <w:t xml:space="preserve">of 350 certified pediatric nurses described moderate, </w:t>
      </w:r>
      <w:r w:rsidRPr="005E60BB">
        <w:lastRenderedPageBreak/>
        <w:t xml:space="preserve">high, or severe secondary traumatic stress. </w:t>
      </w:r>
      <w:proofErr w:type="spellStart"/>
      <w:r w:rsidRPr="005E60BB">
        <w:t>Pradas</w:t>
      </w:r>
      <w:proofErr w:type="spellEnd"/>
      <w:r w:rsidRPr="005E60BB">
        <w:t xml:space="preserve">-Hernandez et al. (2018) conducted a systematic review and meta-analyses regarding the prevalence of burnout in pediatric nurses. The sample size for this review included 1600 nurses and revealed a 31% prevalence for a high level of emotional exhaustion, 21% prevalence for depersonalization, and 39% prevalence for low personal accomplishment. Furthermore, the study discovered that psychological factors, such as exposure to stress and anxiety, are associated with higher levels of burnout. The study concluded that a significant number of pediatric nurses are affected by burnout. </w:t>
      </w:r>
      <w:proofErr w:type="spellStart"/>
      <w:r w:rsidRPr="005E60BB">
        <w:t>Pradas</w:t>
      </w:r>
      <w:proofErr w:type="spellEnd"/>
      <w:r w:rsidRPr="005E60BB">
        <w:t xml:space="preserve">-Hernandez et al. (2018) and Kellogg et al. (2018) recommended factors such as stress be considered when designing coping strategies to ultimately prevent burnout. </w:t>
      </w:r>
    </w:p>
    <w:p w14:paraId="60C48653" w14:textId="77777777" w:rsidR="005E60BB" w:rsidRPr="005E60BB" w:rsidRDefault="005E60BB" w:rsidP="005E60BB">
      <w:pPr>
        <w:spacing w:line="480" w:lineRule="auto"/>
        <w:rPr>
          <w:b/>
          <w:bCs/>
          <w:i/>
          <w:iCs/>
        </w:rPr>
      </w:pPr>
      <w:r w:rsidRPr="005E60BB">
        <w:rPr>
          <w:b/>
          <w:bCs/>
          <w:i/>
          <w:iCs/>
        </w:rPr>
        <w:t>Mindfulness Meditation and Mental Health</w:t>
      </w:r>
    </w:p>
    <w:p w14:paraId="6E621429" w14:textId="77777777" w:rsidR="005E60BB" w:rsidRPr="005E60BB" w:rsidRDefault="005E60BB" w:rsidP="005E60BB">
      <w:pPr>
        <w:spacing w:line="480" w:lineRule="auto"/>
        <w:ind w:firstLine="720"/>
      </w:pPr>
      <w:r w:rsidRPr="005E60BB">
        <w:tab/>
        <w:t xml:space="preserve">A study by Jordan et al. (2016) discussed that it is impossible to eliminate all stress from the field of nursing; however, it is essential to develop healthy coping mechanisms. Coping is an ever-changing response to demands (Carver &amp; Connor-Smith, 2010). Coping attempts to prevent or reduce harm and decrease associated distress (Carver &amp; Connor-Smith, 2010). Additionally, coping strategies can impact physical and mental health (Carver &amp; Connor-Smith, 2010).  The ability to cope with stress can impact the health and work of nurses (Jordan et al., 2016).  A coping strategy, such as mindfulness meditation, may benefit nurses in coping with the demanding and ever-changing nature of healthcare (Van der Riet al., 2018). </w:t>
      </w:r>
    </w:p>
    <w:p w14:paraId="43AC6C52" w14:textId="5A2B348D" w:rsidR="005E60BB" w:rsidRPr="005E60BB" w:rsidRDefault="005E60BB" w:rsidP="005E60BB">
      <w:pPr>
        <w:spacing w:line="480" w:lineRule="auto"/>
        <w:ind w:firstLine="720"/>
        <w:rPr>
          <w:b/>
          <w:bCs/>
        </w:rPr>
      </w:pPr>
      <w:r w:rsidRPr="005E60BB">
        <w:t xml:space="preserve">The purpose of meditation is to be grounded and present in the moment (Dundas et al., 2016). Perez-Fuentes et al. (2020) explain that the level of mindfulness is modifiable. The Mindfulness Attention Awareness Scale was utilized in multiple studies to measure mindfulness (Gauthier et al., 2015; </w:t>
      </w:r>
      <w:proofErr w:type="spellStart"/>
      <w:r w:rsidRPr="005E60BB">
        <w:t>Ghawadra</w:t>
      </w:r>
      <w:proofErr w:type="spellEnd"/>
      <w:r w:rsidRPr="005E60BB">
        <w:t xml:space="preserve"> et al., 2020; Gilmartin et al., 2017; Hallman et al. (2013); Perez-Fuentes et al., 2020). </w:t>
      </w:r>
      <w:proofErr w:type="spellStart"/>
      <w:r w:rsidRPr="005E60BB">
        <w:t>Spijkerman</w:t>
      </w:r>
      <w:proofErr w:type="spellEnd"/>
      <w:r w:rsidRPr="005E60BB">
        <w:t xml:space="preserve"> et al. (2016) conducted a meta-analysis reviewing 15 </w:t>
      </w:r>
      <w:r w:rsidRPr="005E60BB">
        <w:lastRenderedPageBreak/>
        <w:t>randomized controlled trials on the effects of online mindfulness-based interventions to improve mental health. This meta-analysis discovered the effects of mindfulness meditation on stress are significant (p &lt; 0.01).  The study concluded that online mindfulness</w:t>
      </w:r>
      <w:r w:rsidRPr="005E60BB">
        <w:rPr>
          <w:b/>
          <w:bCs/>
        </w:rPr>
        <w:t xml:space="preserve"> </w:t>
      </w:r>
      <w:r w:rsidRPr="005E60BB">
        <w:t xml:space="preserve">meditation interventions are relatively </w:t>
      </w:r>
      <w:r w:rsidR="002877F8">
        <w:t>inexpensive</w:t>
      </w:r>
      <w:r w:rsidR="00EA5B98">
        <w:t>,</w:t>
      </w:r>
      <w:r w:rsidRPr="005E60BB">
        <w:t xml:space="preserve"> accessible, and can improve stress.</w:t>
      </w:r>
      <w:r w:rsidRPr="005E60BB">
        <w:rPr>
          <w:b/>
          <w:bCs/>
        </w:rPr>
        <w:t xml:space="preserve">  </w:t>
      </w:r>
    </w:p>
    <w:p w14:paraId="48C45058" w14:textId="77777777" w:rsidR="005E60BB" w:rsidRPr="005E60BB" w:rsidRDefault="005E60BB" w:rsidP="005E60BB">
      <w:pPr>
        <w:spacing w:line="480" w:lineRule="auto"/>
        <w:rPr>
          <w:b/>
          <w:bCs/>
          <w:i/>
          <w:iCs/>
        </w:rPr>
      </w:pPr>
      <w:r w:rsidRPr="005E60BB">
        <w:rPr>
          <w:b/>
          <w:bCs/>
          <w:i/>
          <w:iCs/>
        </w:rPr>
        <w:t>Mindfulness Meditation for Stress Reduction in Health Care Providers</w:t>
      </w:r>
    </w:p>
    <w:p w14:paraId="2E4B0F8B" w14:textId="02717287" w:rsidR="005E60BB" w:rsidRPr="005E60BB" w:rsidRDefault="005E60BB" w:rsidP="005E60BB">
      <w:pPr>
        <w:spacing w:line="480" w:lineRule="auto"/>
        <w:ind w:firstLine="720"/>
      </w:pPr>
      <w:r w:rsidRPr="005E60BB">
        <w:t>Several studies measured the impact of mindfulness on health care professionals. A quasi-experimental design by Munoz et al. (2018) evaluated the impact of mindfulness meditation on hope and stress in 69 social work practice employees. It was found that increasing mindfulness was associated with lower stress levels. Two systematic reviews addressed the effects of mindfulness interventions on health care professionals (Gilmartin et al., 2017; Janssen et al., 2018). A systematic literature review conducted by Gilmartin et al. (2017) evaluated fourteen studies to determine the effects of mindfulness interventions on healthcare providers</w:t>
      </w:r>
      <w:r w:rsidR="008B76A8">
        <w:t xml:space="preserve"> </w:t>
      </w:r>
      <w:r w:rsidRPr="005E60BB">
        <w:t>wellbeing and behavior. The population included in the literature review were nurses, nursing students, physicians, residents, and medical students. Validated tools incorporated were the Perceived Stress Scale, the Maslach Burnout Inventory, Smith Anxiety Scale, and Mindfulness Attention Awareness Scale. In five of the six studies measuring the effects of mindfulness interventions on stress, statistically significant improvement in stress scores were discovered</w:t>
      </w:r>
      <w:r w:rsidR="003556F9">
        <w:t xml:space="preserve"> in the review</w:t>
      </w:r>
      <w:r w:rsidRPr="005E60BB">
        <w:t xml:space="preserve">. </w:t>
      </w:r>
    </w:p>
    <w:p w14:paraId="10A01D98" w14:textId="6968E6C8" w:rsidR="005E60BB" w:rsidRPr="005E60BB" w:rsidRDefault="005E60BB" w:rsidP="005E60BB">
      <w:pPr>
        <w:spacing w:line="480" w:lineRule="auto"/>
        <w:ind w:firstLine="720"/>
        <w:rPr>
          <w:b/>
          <w:bCs/>
        </w:rPr>
      </w:pPr>
      <w:r w:rsidRPr="005E60BB">
        <w:t xml:space="preserve">Likewise, another systematic review on the effects of mindfulness-based stress reduction and mindfulness-based cognitive therapy on </w:t>
      </w:r>
      <w:r w:rsidR="00780654" w:rsidRPr="005E60BB">
        <w:t>employee</w:t>
      </w:r>
      <w:r w:rsidR="00780654">
        <w:t>s</w:t>
      </w:r>
      <w:r w:rsidR="000D738A">
        <w:t>’</w:t>
      </w:r>
      <w:r w:rsidR="00780654" w:rsidRPr="005E60BB">
        <w:t xml:space="preserve"> </w:t>
      </w:r>
      <w:r w:rsidRPr="005E60BB">
        <w:t>mental health</w:t>
      </w:r>
      <w:r w:rsidR="00E9580B">
        <w:t xml:space="preserve"> included</w:t>
      </w:r>
      <w:r w:rsidRPr="005E60BB">
        <w:t xml:space="preserve"> twenty-three studies</w:t>
      </w:r>
      <w:r w:rsidR="00780654">
        <w:t>,</w:t>
      </w:r>
      <w:r w:rsidRPr="005E60BB">
        <w:t xml:space="preserve"> </w:t>
      </w:r>
      <w:r w:rsidR="000D738A">
        <w:t xml:space="preserve">representing </w:t>
      </w:r>
      <w:r w:rsidRPr="005E60BB">
        <w:t>thirteen randomized controlled trials and ten quasi-randomized controlled trials (Janssen et al., 2018). The systematic review mainly enrolled health care professionals</w:t>
      </w:r>
      <w:r w:rsidR="00880099">
        <w:t>. O</w:t>
      </w:r>
      <w:r w:rsidRPr="005E60BB">
        <w:t xml:space="preserve">utcomes, such as stress, were measured utilizing the Perceived Stress Scale. A significant stress </w:t>
      </w:r>
      <w:r w:rsidRPr="005E60BB">
        <w:lastRenderedPageBreak/>
        <w:t xml:space="preserve">reduction was reported after the intervention in eight of the nine studies that measured stress.  </w:t>
      </w:r>
      <w:r w:rsidR="00F70045">
        <w:t>D</w:t>
      </w:r>
      <w:r w:rsidRPr="005E60BB">
        <w:t xml:space="preserve">ecreased levels of emotional exhaustion, psychological distress, depression, and anxiety were </w:t>
      </w:r>
      <w:r w:rsidR="00F70045">
        <w:t xml:space="preserve">also </w:t>
      </w:r>
      <w:r w:rsidRPr="005E60BB">
        <w:t xml:space="preserve">attributed to the mindfulness interventions. Remarkably, a significant increase was seen in personal accomplishment, occupational self-compassion, quality of sleep, mindfulness, and relaxation. </w:t>
      </w:r>
    </w:p>
    <w:p w14:paraId="699BF861" w14:textId="77777777" w:rsidR="005E60BB" w:rsidRPr="005E60BB" w:rsidRDefault="005E60BB" w:rsidP="005E60BB">
      <w:pPr>
        <w:spacing w:line="480" w:lineRule="auto"/>
        <w:rPr>
          <w:b/>
          <w:bCs/>
          <w:i/>
          <w:iCs/>
        </w:rPr>
      </w:pPr>
      <w:r w:rsidRPr="005E60BB">
        <w:rPr>
          <w:b/>
          <w:bCs/>
          <w:i/>
          <w:iCs/>
        </w:rPr>
        <w:t>Mindfulness Meditation for Stress Reduction in Nurses</w:t>
      </w:r>
    </w:p>
    <w:p w14:paraId="1F9488DE" w14:textId="3E34D787" w:rsidR="005E60BB" w:rsidRPr="005E60BB" w:rsidRDefault="005E60BB" w:rsidP="005E60BB">
      <w:pPr>
        <w:spacing w:line="480" w:lineRule="auto"/>
        <w:ind w:firstLine="720"/>
      </w:pPr>
      <w:r w:rsidRPr="005E60BB">
        <w:t xml:space="preserve">Multiple studies explored the relationship between mindfulness meditation and stress reduction in nurses (Dos Santos et al., 2016; </w:t>
      </w:r>
      <w:proofErr w:type="spellStart"/>
      <w:r w:rsidRPr="005E60BB">
        <w:t>Foureur</w:t>
      </w:r>
      <w:proofErr w:type="spellEnd"/>
      <w:r w:rsidRPr="005E60BB">
        <w:t xml:space="preserve"> et al., 2013; Gauthier et al., 2015; </w:t>
      </w:r>
      <w:proofErr w:type="spellStart"/>
      <w:r w:rsidRPr="005E60BB">
        <w:t>Ghawadra</w:t>
      </w:r>
      <w:proofErr w:type="spellEnd"/>
      <w:r w:rsidRPr="005E60BB">
        <w:t xml:space="preserve"> et al., 2020; </w:t>
      </w:r>
      <w:proofErr w:type="spellStart"/>
      <w:r w:rsidRPr="005E60BB">
        <w:t>Guillaumie</w:t>
      </w:r>
      <w:proofErr w:type="spellEnd"/>
      <w:r w:rsidRPr="005E60BB">
        <w:t xml:space="preserve"> et al., 2017; Hallman et al., 2014; </w:t>
      </w:r>
      <w:proofErr w:type="spellStart"/>
      <w:r w:rsidRPr="005E60BB">
        <w:t>Hatmalyakin</w:t>
      </w:r>
      <w:proofErr w:type="spellEnd"/>
      <w:r w:rsidRPr="005E60BB">
        <w:t xml:space="preserve"> et al., 2019; Horner et al., 2014; Lan &amp; Subramanian, 2014; Li et al., 2020; Lin et al. 2019; Mahon et al., 2017; </w:t>
      </w:r>
      <w:proofErr w:type="spellStart"/>
      <w:r w:rsidRPr="005E60BB">
        <w:t>Motaghedi</w:t>
      </w:r>
      <w:proofErr w:type="spellEnd"/>
      <w:r w:rsidRPr="005E60BB">
        <w:t xml:space="preserve"> et al., 2016; Pipe et al., 2009; Sanko et al., 2016; and Vivian et al., 2019). A randomized control study by </w:t>
      </w:r>
      <w:proofErr w:type="spellStart"/>
      <w:r w:rsidRPr="005E60BB">
        <w:t>Ghawadra</w:t>
      </w:r>
      <w:proofErr w:type="spellEnd"/>
      <w:r w:rsidRPr="005E60BB">
        <w:t xml:space="preserve"> et al. (2020) found that in nurses identifying as having mild to moderate stress levels, a mindfulness-based training intervention that took place over a 4-week time frame had a significant effect on stress (p&lt;.001). Mindfulness levels were also significant (p &lt;.001; </w:t>
      </w:r>
      <w:proofErr w:type="spellStart"/>
      <w:r w:rsidRPr="005E60BB">
        <w:t>Ghawadra</w:t>
      </w:r>
      <w:proofErr w:type="spellEnd"/>
      <w:r w:rsidRPr="005E60BB">
        <w:t xml:space="preserve"> et al., 2020). </w:t>
      </w:r>
      <w:proofErr w:type="spellStart"/>
      <w:r w:rsidRPr="005E60BB">
        <w:t>Hatmalyakin</w:t>
      </w:r>
      <w:proofErr w:type="spellEnd"/>
      <w:r w:rsidRPr="005E60BB">
        <w:t xml:space="preserve"> et al. (2019) conducted a small quasi-experimental design to evaluate the effects of mindfulness meditation on mental health in nurses. This study enrolled 14 nurses from the ICU and ICCU and discovered that mindfulness meditation can reduce stress in nurses. </w:t>
      </w:r>
    </w:p>
    <w:p w14:paraId="20536825" w14:textId="77777777" w:rsidR="005E60BB" w:rsidRPr="005E60BB" w:rsidRDefault="005E60BB" w:rsidP="005E60BB">
      <w:pPr>
        <w:spacing w:line="480" w:lineRule="auto"/>
        <w:ind w:firstLine="720"/>
      </w:pPr>
      <w:r w:rsidRPr="005E60BB">
        <w:t xml:space="preserve">The majority of the studies regarding mindfulness meditation as a stress-reduction strategy in nurses focused on measuring stress pre-intervention and immediately post-intervention. However, a randomized controlled trial by Lin et al. (2019) saw a significant decrease in stress immediately after the mindfulness-based intervention and at the three-month follow-up. </w:t>
      </w:r>
    </w:p>
    <w:p w14:paraId="3ACF0F76" w14:textId="2685BCF9" w:rsidR="005E60BB" w:rsidRPr="005E60BB" w:rsidRDefault="005E60BB" w:rsidP="005E60BB">
      <w:pPr>
        <w:spacing w:line="480" w:lineRule="auto"/>
        <w:ind w:firstLine="720"/>
      </w:pPr>
      <w:r w:rsidRPr="005E60BB">
        <w:lastRenderedPageBreak/>
        <w:t xml:space="preserve">Mindfulness meditation </w:t>
      </w:r>
      <w:r w:rsidR="001C18CD">
        <w:t>plays</w:t>
      </w:r>
      <w:r w:rsidRPr="005E60BB">
        <w:t xml:space="preserve"> a role in positively impacting other indicators of health aside from stress. Comparable to the studies by Gilmartin et al. (2017) and Janssen et al. (2018)</w:t>
      </w:r>
      <w:r w:rsidR="00780654">
        <w:t>,</w:t>
      </w:r>
      <w:r w:rsidRPr="005E60BB">
        <w:t xml:space="preserve"> which found mindfulness interventions to benefit overall wellbeing and stress, studies that focused exclusively on implementing mindfulness interventions in nurses found similar results. A study by Mahon et al. (2017) found that in addition to mindfulness meditation positively impacting perceived stress in 90 nurses working in a university hospital, mindfulness meditation was also found to enhance compassion. Penque et al. (2019) discovered that mindfulness can improve well</w:t>
      </w:r>
      <w:r w:rsidR="001C18CD">
        <w:t>-</w:t>
      </w:r>
      <w:r w:rsidRPr="005E60BB">
        <w:t xml:space="preserve">being in nurses. Sanko et al. (2016) reported improved stress levels in 27 pre-licensure and post-graduate nurses following mindfulness meditation training. Participants also reported improved concentration, attention, sleep, and empathy. </w:t>
      </w:r>
      <w:proofErr w:type="spellStart"/>
      <w:r w:rsidRPr="005E60BB">
        <w:t>Guillaumie</w:t>
      </w:r>
      <w:proofErr w:type="spellEnd"/>
      <w:r w:rsidRPr="005E60BB">
        <w:t xml:space="preserve"> et al. (2017) conducted a mixed-method systematic review studying the effects of mindfulness meditation on nurses and nursing students. The </w:t>
      </w:r>
      <w:r w:rsidR="00CE3204">
        <w:t xml:space="preserve">reviewed </w:t>
      </w:r>
      <w:r w:rsidRPr="005E60BB">
        <w:t xml:space="preserve">qualitative studies found </w:t>
      </w:r>
      <w:r w:rsidR="00CE3204">
        <w:t xml:space="preserve">that </w:t>
      </w:r>
      <w:r w:rsidRPr="005E60BB">
        <w:t>mindfulness meditation was an effective strategy for emotional regulation during stressful situations (</w:t>
      </w:r>
      <w:proofErr w:type="spellStart"/>
      <w:r w:rsidRPr="005E60BB">
        <w:t>Guillaumie</w:t>
      </w:r>
      <w:proofErr w:type="spellEnd"/>
      <w:r w:rsidRPr="005E60BB">
        <w:t xml:space="preserve"> et al., 2017). Th</w:t>
      </w:r>
      <w:r w:rsidR="00CE3204">
        <w:t>e</w:t>
      </w:r>
      <w:r w:rsidRPr="005E60BB">
        <w:t xml:space="preserve"> meta-analysis also reported that mindfulness interventions might reduce anxiety and depression and improve wellbeing (</w:t>
      </w:r>
      <w:proofErr w:type="spellStart"/>
      <w:r w:rsidRPr="005E60BB">
        <w:t>Guillaumie</w:t>
      </w:r>
      <w:proofErr w:type="spellEnd"/>
      <w:r w:rsidRPr="005E60BB">
        <w:t xml:space="preserve"> et al., 2017). </w:t>
      </w:r>
    </w:p>
    <w:p w14:paraId="3490E84D" w14:textId="0C3D197B" w:rsidR="005E60BB" w:rsidRPr="005E60BB" w:rsidRDefault="005E60BB" w:rsidP="005E60BB">
      <w:pPr>
        <w:spacing w:line="480" w:lineRule="auto"/>
        <w:ind w:firstLine="720"/>
      </w:pPr>
      <w:r w:rsidRPr="005E60BB">
        <w:t xml:space="preserve">Two studies specifically addressed mindfulness-based interventions in pediatric nurses. One quasi-experimental study included 38 pediatric ICU nurses and led to a significant decrease in stress in one month. Hallman et al. (2014) reported similar findings amongst pediatric nurses employed </w:t>
      </w:r>
      <w:r w:rsidR="00780654">
        <w:t>i</w:t>
      </w:r>
      <w:r w:rsidR="00780654" w:rsidRPr="005E60BB">
        <w:t xml:space="preserve">n </w:t>
      </w:r>
      <w:r w:rsidRPr="005E60BB">
        <w:t xml:space="preserve">a child and adolescent psychiatric unit, although the intervention was mindfulness-based stress reduction, not mindfulness meditation alone. </w:t>
      </w:r>
    </w:p>
    <w:p w14:paraId="362CA1EC" w14:textId="6A502B1D" w:rsidR="005E60BB" w:rsidRPr="005E60BB" w:rsidRDefault="005E60BB" w:rsidP="005E60BB">
      <w:pPr>
        <w:spacing w:line="480" w:lineRule="auto"/>
        <w:ind w:firstLine="720"/>
        <w:rPr>
          <w:b/>
          <w:bCs/>
        </w:rPr>
      </w:pPr>
      <w:r w:rsidRPr="005E60BB">
        <w:t>Several studies utilized the Perceived Stress Scale to measure stress pre- and post-intervention (Dos Santos et al., 2016; Gilmartin et al.</w:t>
      </w:r>
      <w:r w:rsidR="00780654">
        <w:t>,</w:t>
      </w:r>
      <w:r w:rsidRPr="005E60BB">
        <w:t xml:space="preserve"> 2017; Hallman et al.</w:t>
      </w:r>
      <w:r w:rsidR="00780654">
        <w:t>,</w:t>
      </w:r>
      <w:r w:rsidRPr="005E60BB">
        <w:t xml:space="preserve"> 2014; </w:t>
      </w:r>
      <w:proofErr w:type="spellStart"/>
      <w:r w:rsidRPr="005E60BB">
        <w:t>Huberty</w:t>
      </w:r>
      <w:proofErr w:type="spellEnd"/>
      <w:r w:rsidRPr="005E60BB">
        <w:t xml:space="preserve"> et al., 2019; Janssen et al., 2018; Lin et al., 2019; Mahon et al., 2017; Munoz et al., 2018). The </w:t>
      </w:r>
      <w:r w:rsidRPr="005E60BB">
        <w:lastRenderedPageBreak/>
        <w:t>Perceived Stress Scale, developed in 1988, is used to measure psychological stress (Lee, 2012). The original scale was a 14-item self-reported questionnaire; however, the PPS was revised in 1988, and the revised version was reduced to a 10-item questionnaire to measure perceived stress in the clinical and research setting (Lee, 2012). This questionnaire has been empirically evaluated (Lee, 2012).</w:t>
      </w:r>
      <w:r w:rsidRPr="005E60BB">
        <w:rPr>
          <w:b/>
          <w:bCs/>
        </w:rPr>
        <w:t xml:space="preserve"> </w:t>
      </w:r>
      <w:r w:rsidRPr="005E60BB">
        <w:t xml:space="preserve">In addition, multiple studies concluded more accessible mindfulness programs need to be available to health care workers (Dos Santos et al., 2016; </w:t>
      </w:r>
      <w:proofErr w:type="spellStart"/>
      <w:r w:rsidRPr="005E60BB">
        <w:t>Foureur</w:t>
      </w:r>
      <w:proofErr w:type="spellEnd"/>
      <w:r w:rsidRPr="005E60BB">
        <w:t xml:space="preserve"> et al., 2013; Gauthier et al., 2015; </w:t>
      </w:r>
      <w:proofErr w:type="spellStart"/>
      <w:r w:rsidRPr="005E60BB">
        <w:t>Ghawadra</w:t>
      </w:r>
      <w:proofErr w:type="spellEnd"/>
      <w:r w:rsidRPr="005E60BB">
        <w:t xml:space="preserve"> et al., 2020; </w:t>
      </w:r>
      <w:proofErr w:type="spellStart"/>
      <w:r w:rsidRPr="005E60BB">
        <w:t>Guillaumie</w:t>
      </w:r>
      <w:proofErr w:type="spellEnd"/>
      <w:r w:rsidRPr="005E60BB">
        <w:t xml:space="preserve"> et al., 2017; Hallman et al., 2014; </w:t>
      </w:r>
      <w:proofErr w:type="spellStart"/>
      <w:r w:rsidRPr="005E60BB">
        <w:t>Hatmalyakin</w:t>
      </w:r>
      <w:proofErr w:type="spellEnd"/>
      <w:r w:rsidRPr="005E60BB">
        <w:t xml:space="preserve"> et al., 2019; Horner et al., 2014; Li et al., 2020; Lin et al. 2019; Mahon et al., 2017; </w:t>
      </w:r>
      <w:proofErr w:type="spellStart"/>
      <w:r w:rsidRPr="005E60BB">
        <w:t>Motaghedi</w:t>
      </w:r>
      <w:proofErr w:type="spellEnd"/>
      <w:r w:rsidRPr="005E60BB">
        <w:t xml:space="preserve"> et al., 2016; Pipe et al., 2009; Sanko et al., 2016; and Vivian et al., 2019).  These studies highlight the impact of mindfulness meditation on stress reduction in nurses and validate the use of the perceived stress scale. </w:t>
      </w:r>
    </w:p>
    <w:p w14:paraId="694CAD4E" w14:textId="77777777" w:rsidR="005E60BB" w:rsidRPr="005E60BB" w:rsidRDefault="005E60BB" w:rsidP="005E60BB">
      <w:pPr>
        <w:spacing w:line="480" w:lineRule="auto"/>
        <w:rPr>
          <w:b/>
          <w:bCs/>
          <w:i/>
          <w:iCs/>
        </w:rPr>
      </w:pPr>
      <w:r w:rsidRPr="005E60BB">
        <w:rPr>
          <w:b/>
          <w:bCs/>
          <w:i/>
          <w:iCs/>
        </w:rPr>
        <w:t>Mindfulness Meditation via a Smartphone Application</w:t>
      </w:r>
    </w:p>
    <w:p w14:paraId="3DA1699F" w14:textId="27C2348F" w:rsidR="005E60BB" w:rsidRPr="005E60BB" w:rsidRDefault="005E60BB" w:rsidP="005E60BB">
      <w:pPr>
        <w:spacing w:line="480" w:lineRule="auto"/>
        <w:ind w:firstLine="720"/>
      </w:pPr>
      <w:r w:rsidRPr="005E60BB">
        <w:t xml:space="preserve">Literature regarding the effectiveness of a smartphone mindfulness meditation mobile application </w:t>
      </w:r>
      <w:r w:rsidR="00CE3204">
        <w:t>was</w:t>
      </w:r>
      <w:r w:rsidRPr="005E60BB">
        <w:t xml:space="preserve"> limited; however, the evidence derived from the small number of studies </w:t>
      </w:r>
      <w:r w:rsidR="001C18CD">
        <w:t>is b</w:t>
      </w:r>
      <w:r w:rsidRPr="005E60BB">
        <w:t xml:space="preserve">eneficial. A randomized controlled trial by </w:t>
      </w:r>
      <w:proofErr w:type="spellStart"/>
      <w:r w:rsidRPr="005E60BB">
        <w:t>Huberty</w:t>
      </w:r>
      <w:proofErr w:type="spellEnd"/>
      <w:r w:rsidRPr="005E60BB">
        <w:t xml:space="preserve"> et al. (2019) studied the effectiveness of utilizing a smartphone mindfulness meditation mobile app, Calm, for eight weeks to reduce stress and increase mindfulness in college students. Post-intervention, the study demonstrated stress reduction, increased mindfulness, and increased self-compassion. </w:t>
      </w:r>
      <w:r w:rsidR="009871E9">
        <w:t xml:space="preserve">The </w:t>
      </w:r>
      <w:r w:rsidRPr="005E60BB">
        <w:t xml:space="preserve">Perceived Stress Scale was used to measure stress pre- and post-intervention in this study. Several limitations were noted in this study including the app is only offered in English, the majority of the 88 participants were young white females, and the amount of time and frequency of mindfulness meditation sessions were not documented. Furthermore, the study participants were college students, not pediatric nurses. </w:t>
      </w:r>
    </w:p>
    <w:p w14:paraId="745DBBE5" w14:textId="7FC7E475" w:rsidR="005E60BB" w:rsidRPr="005E60BB" w:rsidRDefault="005E60BB" w:rsidP="005E60BB">
      <w:pPr>
        <w:spacing w:line="480" w:lineRule="auto"/>
        <w:ind w:firstLine="720"/>
      </w:pPr>
      <w:r w:rsidRPr="005E60BB">
        <w:lastRenderedPageBreak/>
        <w:t xml:space="preserve">Morrison </w:t>
      </w:r>
      <w:proofErr w:type="spellStart"/>
      <w:r w:rsidRPr="005E60BB">
        <w:t>Wylde</w:t>
      </w:r>
      <w:proofErr w:type="spellEnd"/>
      <w:r w:rsidRPr="005E60BB">
        <w:t xml:space="preserve"> et al. (2017) conducted a study among 95 pediatric nurses comparing the use of a smartphone application, Headspace, to traditionally delivered mindfulness intervention courses. The nurses utilizing the smartphone application were significantly more aware of the group receiving the traditional delivery of mindfulness-based training. Remarkably, nurses in the smartphone group also experienced less burnout, more compassion satisfaction, and </w:t>
      </w:r>
      <w:r w:rsidR="00585D71">
        <w:t xml:space="preserve">a </w:t>
      </w:r>
      <w:r w:rsidRPr="005E60BB">
        <w:t xml:space="preserve">lower risk for compassion fatigue. Sanko et al. (2016) found that nurses reported that incorporating mindfulness meditation into their daily routine was an easy transition. The Headspace application and the Calm application smartphone application may be promising smartphone applications to assist pediatric nurses in stress management. </w:t>
      </w:r>
    </w:p>
    <w:p w14:paraId="4AFE36CD" w14:textId="6AC32C43" w:rsidR="005E60BB" w:rsidRPr="005E60BB" w:rsidRDefault="005E60BB" w:rsidP="005E60BB">
      <w:pPr>
        <w:spacing w:line="480" w:lineRule="auto"/>
        <w:ind w:firstLine="720"/>
      </w:pPr>
      <w:r w:rsidRPr="005E60BB">
        <w:t xml:space="preserve">Said and Kheng (2018) complied a review of literature on mindfulness and stress reduction in nurses. The review highlighted some of the recurring gaps seen during </w:t>
      </w:r>
      <w:r w:rsidR="006F5B85">
        <w:t>the</w:t>
      </w:r>
      <w:r w:rsidRPr="005E60BB">
        <w:t xml:space="preserve"> literature review. There does not seem to be a standardized treatment including frequency of mindfulness meditation sessions, duration of mindfulness meditation sessions, or length of mindfulness meditation interventions. Most of the mindfulness meditation programs reviewed were implemented over a one-week to ten-week period. Currently, there is no standardized treatment for mindfulness meditation that is most efficient (Said &amp; King, 2017).</w:t>
      </w:r>
    </w:p>
    <w:p w14:paraId="158944FF" w14:textId="77777777" w:rsidR="005E60BB" w:rsidRPr="005E60BB" w:rsidRDefault="005E60BB" w:rsidP="005E60BB">
      <w:pPr>
        <w:spacing w:line="480" w:lineRule="auto"/>
        <w:ind w:firstLine="720"/>
      </w:pPr>
      <w:r w:rsidRPr="005E60BB">
        <w:t>Despite the noted limitations, these findings seem to highlight the impact mindfulness meditation apps may have on stress reduction. Mindfulness meditation delivered via a smartphone mobile app may be a promising intervention to decrease stress in nurses. Smartphone mobile apps are relatively inexpensive and simple methods to deliver mindfulness meditation (</w:t>
      </w:r>
      <w:proofErr w:type="spellStart"/>
      <w:r w:rsidRPr="005E60BB">
        <w:t>Huberty</w:t>
      </w:r>
      <w:proofErr w:type="spellEnd"/>
      <w:r w:rsidRPr="005E60BB">
        <w:t xml:space="preserve"> et al., 2019). </w:t>
      </w:r>
    </w:p>
    <w:p w14:paraId="4E289B0A" w14:textId="77777777" w:rsidR="005E60BB" w:rsidRPr="005E60BB" w:rsidRDefault="005E60BB" w:rsidP="005E60BB">
      <w:pPr>
        <w:rPr>
          <w:b/>
          <w:bCs/>
        </w:rPr>
      </w:pPr>
      <w:r w:rsidRPr="005E60BB">
        <w:rPr>
          <w:b/>
          <w:bCs/>
        </w:rPr>
        <w:t>Evidence Discussion</w:t>
      </w:r>
    </w:p>
    <w:p w14:paraId="06D0B583" w14:textId="77777777" w:rsidR="005E60BB" w:rsidRPr="005E60BB" w:rsidRDefault="005E60BB" w:rsidP="005E60BB">
      <w:pPr>
        <w:rPr>
          <w:b/>
          <w:bCs/>
        </w:rPr>
      </w:pPr>
    </w:p>
    <w:p w14:paraId="0FD02521" w14:textId="606726EB" w:rsidR="005E60BB" w:rsidRPr="005E60BB" w:rsidRDefault="005E60BB" w:rsidP="005E60BB">
      <w:pPr>
        <w:spacing w:line="480" w:lineRule="auto"/>
      </w:pPr>
      <w:r w:rsidRPr="005E60BB">
        <w:rPr>
          <w:b/>
          <w:bCs/>
        </w:rPr>
        <w:lastRenderedPageBreak/>
        <w:tab/>
      </w:r>
      <w:r w:rsidRPr="005E60BB">
        <w:t>A review of the literature support</w:t>
      </w:r>
      <w:r w:rsidR="00CE3204">
        <w:t>ed</w:t>
      </w:r>
      <w:r w:rsidRPr="005E60BB">
        <w:t xml:space="preserve"> the need for implementing mindfulness meditation to decrease stress in pediatric nurses. Diversified levels of evidence were reviewed and appraised according to Melnyk and Fineout-Overholt (2019). The evidence in the review contains a mix of Level I thorough Level VII evidence (Melnyk &amp; Fineout-Overholt, 2019). Two systematic reviews were included. Five randomized controlled trials provided support for the inquiry. All the remaining studies were identified as levels III through VII and provided additional support for the project. Studies that incorporated qualitative and quantitative data uphold support for exploring feelings regarding complex concepts such as stress and mindfulness meditation.</w:t>
      </w:r>
    </w:p>
    <w:p w14:paraId="3F2D21DA" w14:textId="704CDE75" w:rsidR="005E60BB" w:rsidRPr="005E60BB" w:rsidRDefault="005E60BB" w:rsidP="005E60BB">
      <w:pPr>
        <w:spacing w:line="480" w:lineRule="auto"/>
        <w:ind w:firstLine="720"/>
      </w:pPr>
      <w:r w:rsidRPr="005E60BB">
        <w:t>Current literature show</w:t>
      </w:r>
      <w:r w:rsidR="00CE3204">
        <w:t>ed</w:t>
      </w:r>
      <w:r w:rsidRPr="005E60BB">
        <w:t xml:space="preserve"> the promising effects of implementing mindfulness meditation to reduce stress in nurses </w:t>
      </w:r>
      <w:r w:rsidRPr="005E60BB">
        <w:rPr>
          <w:color w:val="000000"/>
        </w:rPr>
        <w:t>(</w:t>
      </w:r>
      <w:r w:rsidRPr="005E60BB">
        <w:t xml:space="preserve">Dos Santos et al., 2016; </w:t>
      </w:r>
      <w:proofErr w:type="spellStart"/>
      <w:r w:rsidRPr="005E60BB">
        <w:t>Foureur</w:t>
      </w:r>
      <w:proofErr w:type="spellEnd"/>
      <w:r w:rsidRPr="005E60BB">
        <w:t xml:space="preserve"> et al., 2013; Gauthier et al., 2015; </w:t>
      </w:r>
      <w:proofErr w:type="spellStart"/>
      <w:r w:rsidRPr="005E60BB">
        <w:t>Ghawadra</w:t>
      </w:r>
      <w:proofErr w:type="spellEnd"/>
      <w:r w:rsidRPr="005E60BB">
        <w:t xml:space="preserve"> et al., 2020; </w:t>
      </w:r>
      <w:proofErr w:type="spellStart"/>
      <w:r w:rsidRPr="005E60BB">
        <w:t>Guillaumie</w:t>
      </w:r>
      <w:proofErr w:type="spellEnd"/>
      <w:r w:rsidRPr="005E60BB">
        <w:t xml:space="preserve"> et al., 2017; Hallman et al., 2014; </w:t>
      </w:r>
      <w:proofErr w:type="spellStart"/>
      <w:r w:rsidRPr="005E60BB">
        <w:t>Hatmalyakin</w:t>
      </w:r>
      <w:proofErr w:type="spellEnd"/>
      <w:r w:rsidRPr="005E60BB">
        <w:t xml:space="preserve"> et al., 2019; Horner et al., 2014; Lan &amp; Subramanian, 2014; Li et al., 2020; Lin et al. 2019; Mahon et al., 2017; </w:t>
      </w:r>
      <w:proofErr w:type="spellStart"/>
      <w:r w:rsidRPr="005E60BB">
        <w:t>Motaghedi</w:t>
      </w:r>
      <w:proofErr w:type="spellEnd"/>
      <w:r w:rsidRPr="005E60BB">
        <w:t xml:space="preserve"> et al., 2016; Pipe et al., 2009; Sanko et al., 2016; and Vivian et al., 2019). The use of mindfulness meditation via a mobile app </w:t>
      </w:r>
      <w:r w:rsidR="001C18CD">
        <w:t>is</w:t>
      </w:r>
      <w:r w:rsidRPr="005E60BB">
        <w:t xml:space="preserve"> an inexpensive and time-efficient strategy to decrease stress in nurses </w:t>
      </w:r>
      <w:r w:rsidRPr="005E60BB">
        <w:rPr>
          <w:color w:val="000000"/>
        </w:rPr>
        <w:t xml:space="preserve">(Morrison </w:t>
      </w:r>
      <w:proofErr w:type="spellStart"/>
      <w:r w:rsidRPr="005E60BB">
        <w:rPr>
          <w:color w:val="000000"/>
        </w:rPr>
        <w:t>Wylde</w:t>
      </w:r>
      <w:proofErr w:type="spellEnd"/>
      <w:r w:rsidRPr="005E60BB">
        <w:rPr>
          <w:color w:val="000000"/>
        </w:rPr>
        <w:t xml:space="preserve"> et al., 2017)</w:t>
      </w:r>
      <w:r w:rsidRPr="005E60BB">
        <w:t xml:space="preserve"> </w:t>
      </w:r>
    </w:p>
    <w:p w14:paraId="4178913F" w14:textId="77777777" w:rsidR="005E60BB" w:rsidRPr="005E60BB" w:rsidRDefault="005E60BB" w:rsidP="005E60BB">
      <w:pPr>
        <w:rPr>
          <w:b/>
          <w:bCs/>
          <w:i/>
          <w:iCs/>
        </w:rPr>
      </w:pPr>
      <w:r w:rsidRPr="005E60BB">
        <w:rPr>
          <w:b/>
          <w:bCs/>
          <w:i/>
          <w:iCs/>
        </w:rPr>
        <w:t>Gaps</w:t>
      </w:r>
    </w:p>
    <w:p w14:paraId="4968EAB0" w14:textId="77777777" w:rsidR="005E60BB" w:rsidRPr="005E60BB" w:rsidRDefault="005E60BB" w:rsidP="005E60BB">
      <w:pPr>
        <w:spacing w:line="480" w:lineRule="auto"/>
        <w:ind w:firstLine="720"/>
      </w:pPr>
      <w:r w:rsidRPr="005E60BB">
        <w:t>Several gaps in the literature were identified. Most of the research focusing on mindfulness meditation to decrease stress in nurses did not address pediatric nurses. Additionally, the concept of mindfulness meditation often overlaps with the concepts of mindfulness-based stress reduction (MBSR) and mindfulness-based cognitive therapy (MBCT) (</w:t>
      </w:r>
      <w:proofErr w:type="spellStart"/>
      <w:r w:rsidRPr="005E60BB">
        <w:t>Huberty</w:t>
      </w:r>
      <w:proofErr w:type="spellEnd"/>
      <w:r w:rsidRPr="005E60BB">
        <w:t xml:space="preserve"> et al., 2019).  These interventions do show evidence of stress reduction; however, they are often costly and time-consuming to implement (</w:t>
      </w:r>
      <w:proofErr w:type="spellStart"/>
      <w:r w:rsidRPr="005E60BB">
        <w:t>Huberty</w:t>
      </w:r>
      <w:proofErr w:type="spellEnd"/>
      <w:r w:rsidRPr="005E60BB">
        <w:t xml:space="preserve"> et al., 2019).  Mindfulness meditation is a component of MBSR and MBCT. Mindfulness meditation used alone has been shown to reduce stress; however, there appears to be insufficient evidence to determine the ideal </w:t>
      </w:r>
      <w:r w:rsidRPr="005E60BB">
        <w:lastRenderedPageBreak/>
        <w:t>frequency recommended to meditate and the length of time the person should meditate (</w:t>
      </w:r>
      <w:proofErr w:type="spellStart"/>
      <w:r w:rsidRPr="005E60BB">
        <w:t>Huberty</w:t>
      </w:r>
      <w:proofErr w:type="spellEnd"/>
      <w:r w:rsidRPr="005E60BB">
        <w:t xml:space="preserve"> et al., 2019). </w:t>
      </w:r>
    </w:p>
    <w:p w14:paraId="590042BE" w14:textId="5B5FA054" w:rsidR="005E60BB" w:rsidRPr="005E60BB" w:rsidRDefault="005E60BB" w:rsidP="005E60BB">
      <w:pPr>
        <w:spacing w:line="480" w:lineRule="auto"/>
        <w:ind w:firstLine="720"/>
      </w:pPr>
      <w:r w:rsidRPr="005E60BB">
        <w:t xml:space="preserve">A systematic review concluded that the effects of mindfulness meditation on employees remain a relatively unexplored area of research (Janssen et al., 2018). Furthermore, literature to reduce stress in nurses by employing mindfulness meditation utilizing a smartphone app </w:t>
      </w:r>
      <w:r w:rsidR="001C18CD">
        <w:t>is</w:t>
      </w:r>
      <w:r w:rsidRPr="005E60BB">
        <w:t xml:space="preserve"> a new research area. One research study specifically address</w:t>
      </w:r>
      <w:r w:rsidR="00EA5B98">
        <w:t>ed</w:t>
      </w:r>
      <w:r w:rsidRPr="005E60BB">
        <w:t xml:space="preserve"> a mobile mindfulness meditation app to decrease stress in pediatric nurses. The lack of studies surrounding mindfulness meditation via a mobile app to decrease stress in pediatric nurses represents a neglected area of research.  Moreover, no level one studies directly researched smartphone, mobile mindfulness meditation applications to reduce stress in pediatric nurses. The awareness of these gaps in the literature is useful in the project intervention.   </w:t>
      </w:r>
    </w:p>
    <w:p w14:paraId="7A0D66EF" w14:textId="77777777" w:rsidR="005E60BB" w:rsidRPr="005E60BB" w:rsidRDefault="005E60BB" w:rsidP="005E60BB">
      <w:pPr>
        <w:rPr>
          <w:b/>
          <w:bCs/>
          <w:i/>
          <w:iCs/>
        </w:rPr>
      </w:pPr>
      <w:r w:rsidRPr="005E60BB">
        <w:rPr>
          <w:b/>
          <w:bCs/>
          <w:i/>
          <w:iCs/>
        </w:rPr>
        <w:t>Limitations</w:t>
      </w:r>
    </w:p>
    <w:p w14:paraId="6F32DEF3" w14:textId="77777777" w:rsidR="005E60BB" w:rsidRPr="005E60BB" w:rsidRDefault="005E60BB" w:rsidP="005E60BB">
      <w:pPr>
        <w:rPr>
          <w:b/>
          <w:bCs/>
        </w:rPr>
      </w:pPr>
    </w:p>
    <w:p w14:paraId="0DA0017F" w14:textId="36D1E6FC" w:rsidR="005E60BB" w:rsidRPr="005E60BB" w:rsidRDefault="005E60BB" w:rsidP="005E60BB">
      <w:pPr>
        <w:spacing w:line="480" w:lineRule="auto"/>
      </w:pPr>
      <w:r w:rsidRPr="005E60BB">
        <w:rPr>
          <w:b/>
          <w:bCs/>
        </w:rPr>
        <w:tab/>
      </w:r>
      <w:r w:rsidRPr="005E60BB">
        <w:t xml:space="preserve">Limitations in the evidence were identified. Many of the studies available were pilot studies; therefore, smaller sample sizes were present. Most of the studies regarding mindfulness meditation to decrease stress lacked longitudinal studies to determine the long-term implications of the intervention.  </w:t>
      </w:r>
      <w:r w:rsidR="00812B78" w:rsidRPr="005E60BB">
        <w:t xml:space="preserve">Overall, many of the studies </w:t>
      </w:r>
      <w:r w:rsidR="00812B78">
        <w:t>a</w:t>
      </w:r>
      <w:r w:rsidR="00CA5330">
        <w:t>re</w:t>
      </w:r>
      <w:r w:rsidR="00812B78">
        <w:t xml:space="preserve"> predominately </w:t>
      </w:r>
      <w:r w:rsidR="00812B78" w:rsidRPr="005E60BB">
        <w:t xml:space="preserve">female participants and few male participants. </w:t>
      </w:r>
    </w:p>
    <w:p w14:paraId="4E662A4C" w14:textId="77777777" w:rsidR="005E60BB" w:rsidRPr="005E60BB" w:rsidRDefault="005E60BB" w:rsidP="005E60BB">
      <w:pPr>
        <w:spacing w:line="480" w:lineRule="auto"/>
        <w:jc w:val="center"/>
        <w:rPr>
          <w:b/>
          <w:bCs/>
        </w:rPr>
      </w:pPr>
      <w:r w:rsidRPr="005E60BB">
        <w:rPr>
          <w:b/>
          <w:bCs/>
        </w:rPr>
        <w:t>Theory</w:t>
      </w:r>
    </w:p>
    <w:p w14:paraId="3E182C88" w14:textId="77777777" w:rsidR="00832530" w:rsidRDefault="005E60BB" w:rsidP="00832530">
      <w:pPr>
        <w:spacing w:line="480" w:lineRule="auto"/>
        <w:rPr>
          <w:b/>
          <w:bCs/>
        </w:rPr>
      </w:pPr>
      <w:r w:rsidRPr="005E60BB">
        <w:rPr>
          <w:b/>
          <w:bCs/>
        </w:rPr>
        <w:t>The Transactional Theory of Stress and Coping</w:t>
      </w:r>
    </w:p>
    <w:p w14:paraId="5B366757" w14:textId="1BF0C8F4" w:rsidR="005E60BB" w:rsidRPr="00832530" w:rsidRDefault="005E60BB" w:rsidP="00832530">
      <w:pPr>
        <w:spacing w:line="480" w:lineRule="auto"/>
        <w:ind w:firstLine="720"/>
        <w:rPr>
          <w:b/>
          <w:bCs/>
        </w:rPr>
      </w:pPr>
      <w:r w:rsidRPr="005E60BB">
        <w:t>The transactional theory of stress and coping views stress as a system of appraisal, response, and adaptation (Lazarus &amp; Folkman, 1984). Stress is viewed as the product of a transaction between a person and their environment (</w:t>
      </w:r>
      <w:proofErr w:type="spellStart"/>
      <w:r w:rsidRPr="005E60BB">
        <w:t>Walinga</w:t>
      </w:r>
      <w:proofErr w:type="spellEnd"/>
      <w:r w:rsidRPr="005E60BB">
        <w:t xml:space="preserve">, 2010). People evaluate stress initially by determining if the stressor is irrelevant or dangerous. Appraisal plays a crucial role in </w:t>
      </w:r>
      <w:r w:rsidRPr="005E60BB">
        <w:lastRenderedPageBreak/>
        <w:t>translating stressors into coping processes (</w:t>
      </w:r>
      <w:proofErr w:type="spellStart"/>
      <w:r w:rsidRPr="005E60BB">
        <w:rPr>
          <w:color w:val="212121"/>
          <w:shd w:val="clear" w:color="auto" w:fill="FFFFFF"/>
        </w:rPr>
        <w:t>Bliese</w:t>
      </w:r>
      <w:proofErr w:type="spellEnd"/>
      <w:r w:rsidRPr="005E60BB">
        <w:rPr>
          <w:color w:val="212121"/>
          <w:shd w:val="clear" w:color="auto" w:fill="FFFFFF"/>
        </w:rPr>
        <w:t xml:space="preserve">, Edwards, &amp; </w:t>
      </w:r>
      <w:proofErr w:type="spellStart"/>
      <w:r w:rsidRPr="005E60BB">
        <w:rPr>
          <w:color w:val="212121"/>
          <w:shd w:val="clear" w:color="auto" w:fill="FFFFFF"/>
        </w:rPr>
        <w:t>Sonnentag</w:t>
      </w:r>
      <w:proofErr w:type="spellEnd"/>
      <w:r w:rsidRPr="005E60BB">
        <w:rPr>
          <w:color w:val="212121"/>
          <w:shd w:val="clear" w:color="auto" w:fill="FFFFFF"/>
        </w:rPr>
        <w:t xml:space="preserve">, 2017). </w:t>
      </w:r>
      <w:r w:rsidRPr="005E60BB">
        <w:t xml:space="preserve"> If the person determines the stressor to be dangerous, it is determined how they will cope. If the person does not have the resources to cope with the stressor, it is appraised as negative stress or a threat (Lazarus &amp; Folkman, 1984).  Appraisal is a central element in the conceptualization of stress (Smith &amp; Kirby, 2011). </w:t>
      </w:r>
    </w:p>
    <w:p w14:paraId="51274E85" w14:textId="7F59FC13" w:rsidR="005E60BB" w:rsidRPr="005E60BB" w:rsidRDefault="005E60BB" w:rsidP="005E60BB">
      <w:pPr>
        <w:spacing w:line="480" w:lineRule="auto"/>
        <w:ind w:firstLine="720"/>
        <w:rPr>
          <w:b/>
          <w:bCs/>
        </w:rPr>
      </w:pPr>
      <w:r w:rsidRPr="005E60BB">
        <w:t xml:space="preserve">The degree to which a person perceives stress to be significant depends upon negative consequences occurring due to the stress. Therefore, to prevent negative consequences, interventions must make an individual perceive that coping mechanisms will provide them with a sense of control over situations (Lazarus &amp; Folkman, 1984). According to a study by Smith and Kirby (2011), this model could assist with advancing the study of stress and coping. The application of this model </w:t>
      </w:r>
      <w:r w:rsidR="00F866D3">
        <w:t>facilitated</w:t>
      </w:r>
      <w:r w:rsidRPr="005E60BB">
        <w:t xml:space="preserve"> the identification of stress and explore</w:t>
      </w:r>
      <w:r w:rsidR="00780654">
        <w:t xml:space="preserve">d </w:t>
      </w:r>
      <w:r w:rsidRPr="005E60BB">
        <w:t xml:space="preserve">if a coping mechanism, such as mindfulness meditation, effectively reduces stress in nurses (See Appendix G). </w:t>
      </w:r>
    </w:p>
    <w:p w14:paraId="6BFC1CF4" w14:textId="77777777" w:rsidR="005E60BB" w:rsidRPr="005E60BB" w:rsidRDefault="005E60BB" w:rsidP="005E60BB">
      <w:pPr>
        <w:spacing w:line="480" w:lineRule="auto"/>
        <w:jc w:val="center"/>
        <w:rPr>
          <w:b/>
          <w:bCs/>
          <w:color w:val="000000" w:themeColor="text1"/>
        </w:rPr>
      </w:pPr>
      <w:r w:rsidRPr="005E60BB">
        <w:rPr>
          <w:b/>
          <w:bCs/>
          <w:color w:val="000000" w:themeColor="text1"/>
        </w:rPr>
        <w:t>Methods</w:t>
      </w:r>
    </w:p>
    <w:p w14:paraId="41EFB846" w14:textId="77777777" w:rsidR="005E60BB" w:rsidRPr="005E60BB" w:rsidRDefault="005E60BB" w:rsidP="005E60BB">
      <w:pPr>
        <w:spacing w:line="480" w:lineRule="auto"/>
        <w:rPr>
          <w:b/>
          <w:bCs/>
          <w:color w:val="000000" w:themeColor="text1"/>
          <w:shd w:val="clear" w:color="auto" w:fill="FFFFFF"/>
        </w:rPr>
      </w:pPr>
      <w:r w:rsidRPr="005E60BB">
        <w:rPr>
          <w:b/>
          <w:bCs/>
          <w:color w:val="000000" w:themeColor="text1"/>
          <w:shd w:val="clear" w:color="auto" w:fill="FFFFFF"/>
        </w:rPr>
        <w:t xml:space="preserve">Institutional Review Board Approval </w:t>
      </w:r>
    </w:p>
    <w:p w14:paraId="247D242E" w14:textId="3A285106" w:rsidR="005E60BB" w:rsidRPr="005E60BB" w:rsidRDefault="005E60BB" w:rsidP="005E60BB">
      <w:pPr>
        <w:spacing w:line="480" w:lineRule="auto"/>
        <w:rPr>
          <w:color w:val="000000" w:themeColor="text1"/>
          <w:shd w:val="clear" w:color="auto" w:fill="FFFFFF"/>
        </w:rPr>
      </w:pPr>
      <w:r w:rsidRPr="005E60BB">
        <w:rPr>
          <w:color w:val="000000" w:themeColor="text1"/>
          <w:shd w:val="clear" w:color="auto" w:fill="FFFFFF"/>
        </w:rPr>
        <w:tab/>
        <w:t xml:space="preserve">The University of Missouri-Kansas City </w:t>
      </w:r>
      <w:r w:rsidR="001070C2">
        <w:rPr>
          <w:color w:val="000000" w:themeColor="text1"/>
          <w:shd w:val="clear" w:color="auto" w:fill="FFFFFF"/>
        </w:rPr>
        <w:t>served</w:t>
      </w:r>
      <w:r w:rsidRPr="005E60BB">
        <w:rPr>
          <w:color w:val="000000" w:themeColor="text1"/>
          <w:shd w:val="clear" w:color="auto" w:fill="FFFFFF"/>
        </w:rPr>
        <w:t xml:space="preserve"> </w:t>
      </w:r>
      <w:r w:rsidR="001070C2">
        <w:rPr>
          <w:color w:val="000000" w:themeColor="text1"/>
          <w:shd w:val="clear" w:color="auto" w:fill="FFFFFF"/>
        </w:rPr>
        <w:t xml:space="preserve">as the </w:t>
      </w:r>
      <w:r w:rsidRPr="005E60BB">
        <w:rPr>
          <w:color w:val="000000" w:themeColor="text1"/>
          <w:shd w:val="clear" w:color="auto" w:fill="FFFFFF"/>
        </w:rPr>
        <w:t>Institutional Review Board (IRB) for the evidence-based quality improvement project</w:t>
      </w:r>
      <w:r w:rsidR="00E9580B">
        <w:rPr>
          <w:color w:val="000000" w:themeColor="text1"/>
          <w:shd w:val="clear" w:color="auto" w:fill="FFFFFF"/>
        </w:rPr>
        <w:t xml:space="preserve"> and determined the project as quality improvement, not human subjects research</w:t>
      </w:r>
      <w:r w:rsidRPr="005E60BB">
        <w:rPr>
          <w:color w:val="000000" w:themeColor="text1"/>
          <w:shd w:val="clear" w:color="auto" w:fill="FFFFFF"/>
        </w:rPr>
        <w:t xml:space="preserve">. Site approval for the project was approved by </w:t>
      </w:r>
      <w:r w:rsidR="00D56260">
        <w:rPr>
          <w:color w:val="000000" w:themeColor="text1"/>
          <w:shd w:val="clear" w:color="auto" w:fill="FFFFFF"/>
        </w:rPr>
        <w:t>the project site</w:t>
      </w:r>
      <w:r w:rsidRPr="005E60BB">
        <w:rPr>
          <w:color w:val="000000" w:themeColor="text1"/>
          <w:shd w:val="clear" w:color="auto" w:fill="FFFFFF"/>
        </w:rPr>
        <w:t xml:space="preserve"> president and chief executive officer (See Appendix H). </w:t>
      </w:r>
    </w:p>
    <w:p w14:paraId="6FE1CEE0" w14:textId="77777777" w:rsidR="005E60BB" w:rsidRPr="005E60BB" w:rsidRDefault="005E60BB" w:rsidP="005E60BB">
      <w:pPr>
        <w:spacing w:line="480" w:lineRule="auto"/>
        <w:rPr>
          <w:b/>
          <w:bCs/>
          <w:color w:val="000000" w:themeColor="text1"/>
          <w:shd w:val="clear" w:color="auto" w:fill="FFFFFF"/>
        </w:rPr>
      </w:pPr>
      <w:r w:rsidRPr="005E60BB">
        <w:rPr>
          <w:b/>
          <w:bCs/>
          <w:color w:val="000000" w:themeColor="text1"/>
          <w:shd w:val="clear" w:color="auto" w:fill="FFFFFF"/>
        </w:rPr>
        <w:t xml:space="preserve">Research Ethics and Ethical Considerations </w:t>
      </w:r>
    </w:p>
    <w:p w14:paraId="44CA633B" w14:textId="6127A501" w:rsidR="005E60BB" w:rsidRPr="005E60BB" w:rsidRDefault="005E60BB" w:rsidP="00B856A1">
      <w:pPr>
        <w:spacing w:line="480" w:lineRule="auto"/>
        <w:ind w:firstLine="720"/>
        <w:rPr>
          <w:color w:val="000000"/>
        </w:rPr>
      </w:pPr>
      <w:r w:rsidRPr="005E60BB">
        <w:t>Major ethical considerations addressed in this project include</w:t>
      </w:r>
      <w:r w:rsidR="00812B78">
        <w:t>d</w:t>
      </w:r>
      <w:r w:rsidRPr="005E60BB">
        <w:t xml:space="preserve"> respect for anonymity and confidentiality, respect for privacy, being aware of vulnerable populations who cannot participate in research, beneficence, competency of the researcher and design, the nature of </w:t>
      </w:r>
      <w:r w:rsidRPr="005E60BB">
        <w:lastRenderedPageBreak/>
        <w:t>nursing, advocating for the protection of human rights, and maintaining confidentiality (</w:t>
      </w:r>
      <w:proofErr w:type="spellStart"/>
      <w:r w:rsidRPr="005E60BB">
        <w:t>Fouka</w:t>
      </w:r>
      <w:proofErr w:type="spellEnd"/>
      <w:r w:rsidRPr="005E60BB">
        <w:t xml:space="preserve"> &amp; </w:t>
      </w:r>
      <w:proofErr w:type="spellStart"/>
      <w:r w:rsidRPr="005E60BB">
        <w:t>Mantzorou</w:t>
      </w:r>
      <w:proofErr w:type="spellEnd"/>
      <w:r w:rsidRPr="005E60BB">
        <w:t xml:space="preserve">, 2011). </w:t>
      </w:r>
      <w:r w:rsidRPr="005E60BB">
        <w:rPr>
          <w:color w:val="000000" w:themeColor="text1"/>
          <w:shd w:val="clear" w:color="auto" w:fill="FFFFFF"/>
        </w:rPr>
        <w:t xml:space="preserve">All participants in the project </w:t>
      </w:r>
      <w:r w:rsidR="00F866D3">
        <w:rPr>
          <w:color w:val="000000" w:themeColor="text1"/>
          <w:shd w:val="clear" w:color="auto" w:fill="FFFFFF"/>
        </w:rPr>
        <w:t>were</w:t>
      </w:r>
      <w:r w:rsidRPr="005E60BB">
        <w:rPr>
          <w:color w:val="000000" w:themeColor="text1"/>
          <w:shd w:val="clear" w:color="auto" w:fill="FFFFFF"/>
        </w:rPr>
        <w:t xml:space="preserve"> given full disclosure that participation is voluntary. Participants </w:t>
      </w:r>
      <w:r w:rsidR="00F866D3">
        <w:rPr>
          <w:color w:val="000000" w:themeColor="text1"/>
          <w:shd w:val="clear" w:color="auto" w:fill="FFFFFF"/>
        </w:rPr>
        <w:t>were permitted</w:t>
      </w:r>
      <w:r w:rsidRPr="005E60BB">
        <w:rPr>
          <w:color w:val="000000" w:themeColor="text1"/>
          <w:shd w:val="clear" w:color="auto" w:fill="FFFFFF"/>
        </w:rPr>
        <w:t xml:space="preserve"> to discontinue participation in the project at any point during the eight-week time frame. Data </w:t>
      </w:r>
      <w:r w:rsidR="00780654">
        <w:rPr>
          <w:color w:val="000000" w:themeColor="text1"/>
          <w:shd w:val="clear" w:color="auto" w:fill="FFFFFF"/>
        </w:rPr>
        <w:t>were</w:t>
      </w:r>
      <w:r w:rsidR="00780654" w:rsidRPr="005E60BB">
        <w:rPr>
          <w:color w:val="000000" w:themeColor="text1"/>
          <w:shd w:val="clear" w:color="auto" w:fill="FFFFFF"/>
        </w:rPr>
        <w:t xml:space="preserve"> </w:t>
      </w:r>
      <w:r w:rsidRPr="005E60BB">
        <w:rPr>
          <w:color w:val="000000" w:themeColor="text1"/>
          <w:shd w:val="clear" w:color="auto" w:fill="FFFFFF"/>
        </w:rPr>
        <w:t xml:space="preserve">collected and stored on a password-protected computer. Data </w:t>
      </w:r>
      <w:r w:rsidR="00780654">
        <w:rPr>
          <w:color w:val="000000" w:themeColor="text1"/>
          <w:shd w:val="clear" w:color="auto" w:fill="FFFFFF"/>
        </w:rPr>
        <w:t>were</w:t>
      </w:r>
      <w:r w:rsidR="00780654" w:rsidRPr="005E60BB">
        <w:rPr>
          <w:color w:val="000000" w:themeColor="text1"/>
          <w:shd w:val="clear" w:color="auto" w:fill="FFFFFF"/>
        </w:rPr>
        <w:t xml:space="preserve"> </w:t>
      </w:r>
      <w:r w:rsidRPr="005E60BB">
        <w:rPr>
          <w:color w:val="000000" w:themeColor="text1"/>
          <w:shd w:val="clear" w:color="auto" w:fill="FFFFFF"/>
        </w:rPr>
        <w:t>presented as aggerate data</w:t>
      </w:r>
      <w:r w:rsidR="00812B78">
        <w:rPr>
          <w:color w:val="000000" w:themeColor="text1"/>
          <w:shd w:val="clear" w:color="auto" w:fill="FFFFFF"/>
        </w:rPr>
        <w:t>, and i</w:t>
      </w:r>
      <w:r w:rsidRPr="005E60BB">
        <w:rPr>
          <w:color w:val="000000" w:themeColor="text1"/>
          <w:shd w:val="clear" w:color="auto" w:fill="FFFFFF"/>
        </w:rPr>
        <w:t xml:space="preserve">ndividual participants </w:t>
      </w:r>
      <w:r w:rsidR="00F866D3">
        <w:rPr>
          <w:color w:val="000000" w:themeColor="text1"/>
          <w:shd w:val="clear" w:color="auto" w:fill="FFFFFF"/>
        </w:rPr>
        <w:t>were not</w:t>
      </w:r>
      <w:r w:rsidRPr="005E60BB">
        <w:rPr>
          <w:color w:val="000000" w:themeColor="text1"/>
          <w:shd w:val="clear" w:color="auto" w:fill="FFFFFF"/>
        </w:rPr>
        <w:t xml:space="preserve"> identified. The </w:t>
      </w:r>
      <w:r w:rsidR="00D56260">
        <w:rPr>
          <w:color w:val="000000" w:themeColor="text1"/>
          <w:shd w:val="clear" w:color="auto" w:fill="FFFFFF"/>
        </w:rPr>
        <w:t>project leader</w:t>
      </w:r>
      <w:r w:rsidRPr="005E60BB">
        <w:rPr>
          <w:color w:val="000000" w:themeColor="text1"/>
          <w:shd w:val="clear" w:color="auto" w:fill="FFFFFF"/>
        </w:rPr>
        <w:t xml:space="preserve"> </w:t>
      </w:r>
      <w:r w:rsidR="00812B78">
        <w:rPr>
          <w:color w:val="000000" w:themeColor="text1"/>
          <w:shd w:val="clear" w:color="auto" w:fill="FFFFFF"/>
        </w:rPr>
        <w:t>was</w:t>
      </w:r>
      <w:r w:rsidR="00AC3B7A">
        <w:rPr>
          <w:color w:val="000000" w:themeColor="text1"/>
          <w:shd w:val="clear" w:color="auto" w:fill="FFFFFF"/>
        </w:rPr>
        <w:t xml:space="preserve"> not an employee at the project site and </w:t>
      </w:r>
      <w:r w:rsidRPr="005E60BB">
        <w:rPr>
          <w:color w:val="000000" w:themeColor="text1"/>
          <w:shd w:val="clear" w:color="auto" w:fill="FFFFFF"/>
        </w:rPr>
        <w:t>ha</w:t>
      </w:r>
      <w:r w:rsidR="00812B78">
        <w:rPr>
          <w:color w:val="000000" w:themeColor="text1"/>
          <w:shd w:val="clear" w:color="auto" w:fill="FFFFFF"/>
        </w:rPr>
        <w:t>d</w:t>
      </w:r>
      <w:r w:rsidRPr="005E60BB">
        <w:rPr>
          <w:color w:val="000000" w:themeColor="text1"/>
          <w:shd w:val="clear" w:color="auto" w:fill="FFFFFF"/>
        </w:rPr>
        <w:t xml:space="preserve"> no conflict of interest or financial interest in the project. </w:t>
      </w:r>
      <w:r w:rsidRPr="005E60BB">
        <w:rPr>
          <w:color w:val="000000"/>
        </w:rPr>
        <w:t xml:space="preserve">An ethical consideration relating to the project </w:t>
      </w:r>
      <w:r w:rsidR="00812B78">
        <w:rPr>
          <w:color w:val="000000"/>
        </w:rPr>
        <w:t>wa</w:t>
      </w:r>
      <w:r w:rsidRPr="005E60BB">
        <w:rPr>
          <w:color w:val="000000"/>
        </w:rPr>
        <w:t xml:space="preserve">s the stigma associated with mental health issues that may be a barrier for nurses to seek proper assistance addressing stress; however, mindfulness meditation </w:t>
      </w:r>
      <w:r w:rsidR="001C18CD">
        <w:rPr>
          <w:color w:val="000000"/>
        </w:rPr>
        <w:t>is</w:t>
      </w:r>
      <w:r w:rsidRPr="005E60BB">
        <w:rPr>
          <w:color w:val="000000"/>
        </w:rPr>
        <w:t xml:space="preserve"> a non-stigmatizing intervention to support mental health in American culture (Dundas et al., 2016).  </w:t>
      </w:r>
    </w:p>
    <w:p w14:paraId="234DB204" w14:textId="77777777" w:rsidR="005E60BB" w:rsidRPr="005E60BB" w:rsidRDefault="005E60BB" w:rsidP="00B856A1">
      <w:pPr>
        <w:spacing w:line="480" w:lineRule="auto"/>
        <w:rPr>
          <w:rFonts w:eastAsiaTheme="minorHAnsi"/>
          <w:b/>
          <w:bCs/>
        </w:rPr>
      </w:pPr>
      <w:r w:rsidRPr="005E60BB">
        <w:rPr>
          <w:rFonts w:eastAsiaTheme="minorHAnsi"/>
          <w:b/>
          <w:bCs/>
        </w:rPr>
        <w:t xml:space="preserve">Budget and Funding </w:t>
      </w:r>
    </w:p>
    <w:p w14:paraId="76B30649" w14:textId="10C3DB88" w:rsidR="005E60BB" w:rsidRPr="005E60BB" w:rsidRDefault="005E60BB" w:rsidP="00E9580B">
      <w:pPr>
        <w:spacing w:line="480" w:lineRule="auto"/>
        <w:ind w:firstLine="720"/>
        <w:rPr>
          <w:rFonts w:eastAsiaTheme="minorHAnsi"/>
        </w:rPr>
      </w:pPr>
      <w:r w:rsidRPr="005E60BB">
        <w:rPr>
          <w:rFonts w:eastAsiaTheme="minorHAnsi"/>
        </w:rPr>
        <w:t xml:space="preserve">The project costs </w:t>
      </w:r>
      <w:r w:rsidR="00F866D3">
        <w:rPr>
          <w:rFonts w:eastAsiaTheme="minorHAnsi"/>
        </w:rPr>
        <w:t>included</w:t>
      </w:r>
      <w:r w:rsidRPr="005E60BB">
        <w:rPr>
          <w:rFonts w:eastAsiaTheme="minorHAnsi"/>
        </w:rPr>
        <w:t xml:space="preserve"> the print materials to </w:t>
      </w:r>
      <w:r w:rsidR="00A35392">
        <w:rPr>
          <w:rFonts w:eastAsiaTheme="minorHAnsi"/>
        </w:rPr>
        <w:t xml:space="preserve">inform staff about </w:t>
      </w:r>
      <w:r w:rsidRPr="005E60BB">
        <w:rPr>
          <w:rFonts w:eastAsiaTheme="minorHAnsi"/>
        </w:rPr>
        <w:t xml:space="preserve">the project throughout the facility (Appendix I).  </w:t>
      </w:r>
    </w:p>
    <w:p w14:paraId="4D051F9F" w14:textId="77777777" w:rsidR="005E60BB" w:rsidRPr="005E60BB" w:rsidRDefault="005E60BB" w:rsidP="00B856A1">
      <w:pPr>
        <w:spacing w:line="480" w:lineRule="auto"/>
        <w:rPr>
          <w:rFonts w:eastAsiaTheme="minorHAnsi"/>
          <w:b/>
          <w:bCs/>
        </w:rPr>
      </w:pPr>
      <w:r w:rsidRPr="005E60BB">
        <w:rPr>
          <w:rFonts w:eastAsiaTheme="minorHAnsi"/>
          <w:b/>
          <w:bCs/>
        </w:rPr>
        <w:t xml:space="preserve">Setting and Participants </w:t>
      </w:r>
    </w:p>
    <w:p w14:paraId="589AEF67" w14:textId="7B7E6CE6" w:rsidR="005E60BB" w:rsidRPr="005E60BB" w:rsidRDefault="005E60BB" w:rsidP="00B856A1">
      <w:pPr>
        <w:spacing w:line="480" w:lineRule="auto"/>
        <w:ind w:firstLine="720"/>
        <w:rPr>
          <w:rFonts w:eastAsiaTheme="minorHAnsi"/>
          <w:b/>
          <w:bCs/>
        </w:rPr>
      </w:pPr>
      <w:r w:rsidRPr="005E60BB">
        <w:rPr>
          <w:rFonts w:eastAsiaTheme="minorHAnsi"/>
        </w:rPr>
        <w:t xml:space="preserve">This project </w:t>
      </w:r>
      <w:r w:rsidR="00F866D3">
        <w:rPr>
          <w:rFonts w:eastAsiaTheme="minorHAnsi"/>
        </w:rPr>
        <w:t>took</w:t>
      </w:r>
      <w:r w:rsidRPr="005E60BB">
        <w:rPr>
          <w:rFonts w:eastAsiaTheme="minorHAnsi"/>
        </w:rPr>
        <w:t xml:space="preserve"> place at a Midwest pediatric hospital. This hospital </w:t>
      </w:r>
      <w:r w:rsidRPr="005E60BB">
        <w:rPr>
          <w:color w:val="000000" w:themeColor="text1"/>
        </w:rPr>
        <w:t xml:space="preserve">is a 60-bed transitional hospital for children ranging from birth to 21 years of age with complex needs; its mission is to heal children physically, spiritually, mentally, and emotionally. As a pediatric bridge hospital, nurses provide care for children who are well enough to leave the traditional hospital setting but continue to need specialized care before returning home. The goal is to bridge the gap between the hospital setting and the home setting. </w:t>
      </w:r>
      <w:r w:rsidR="008D0F13">
        <w:rPr>
          <w:color w:val="000000" w:themeColor="text1"/>
        </w:rPr>
        <w:t>All registered nurses at the hospital were invited to participate in th</w:t>
      </w:r>
      <w:r w:rsidR="008B076A">
        <w:rPr>
          <w:color w:val="000000" w:themeColor="text1"/>
        </w:rPr>
        <w:t xml:space="preserve">is evidence-based quality improvement project. </w:t>
      </w:r>
    </w:p>
    <w:p w14:paraId="4ADF17B0" w14:textId="77777777" w:rsidR="005E60BB" w:rsidRPr="005E60BB" w:rsidRDefault="005E60BB" w:rsidP="005E60BB">
      <w:pPr>
        <w:spacing w:after="160" w:line="480" w:lineRule="auto"/>
        <w:rPr>
          <w:b/>
          <w:bCs/>
          <w:color w:val="000000"/>
        </w:rPr>
      </w:pPr>
      <w:r w:rsidRPr="005E60BB">
        <w:rPr>
          <w:b/>
          <w:bCs/>
          <w:color w:val="000000"/>
        </w:rPr>
        <w:t>Sampling Method</w:t>
      </w:r>
    </w:p>
    <w:p w14:paraId="5038236E" w14:textId="70DAB5CD" w:rsidR="00BD1685" w:rsidRDefault="005E60BB" w:rsidP="00CA5330">
      <w:pPr>
        <w:spacing w:line="480" w:lineRule="auto"/>
        <w:ind w:firstLine="720"/>
        <w:rPr>
          <w:color w:val="000000"/>
        </w:rPr>
      </w:pPr>
      <w:r w:rsidRPr="005E60BB">
        <w:rPr>
          <w:rFonts w:eastAsiaTheme="minorHAnsi"/>
          <w:color w:val="000000"/>
        </w:rPr>
        <w:lastRenderedPageBreak/>
        <w:t xml:space="preserve">Convenience sampling </w:t>
      </w:r>
      <w:r w:rsidR="00F866D3">
        <w:rPr>
          <w:rFonts w:eastAsiaTheme="minorHAnsi"/>
          <w:color w:val="000000"/>
        </w:rPr>
        <w:t>was</w:t>
      </w:r>
      <w:r w:rsidRPr="005E60BB">
        <w:rPr>
          <w:rFonts w:eastAsiaTheme="minorHAnsi"/>
          <w:color w:val="000000"/>
        </w:rPr>
        <w:t xml:space="preserve"> used to </w:t>
      </w:r>
      <w:r w:rsidR="00063496">
        <w:rPr>
          <w:rFonts w:eastAsiaTheme="minorHAnsi"/>
          <w:color w:val="000000"/>
        </w:rPr>
        <w:t>offer participation to all nurses</w:t>
      </w:r>
      <w:r w:rsidRPr="005E60BB">
        <w:rPr>
          <w:rFonts w:eastAsiaTheme="minorHAnsi"/>
          <w:color w:val="000000"/>
        </w:rPr>
        <w:t xml:space="preserve"> via the facility email</w:t>
      </w:r>
      <w:r w:rsidR="00063496">
        <w:rPr>
          <w:rFonts w:eastAsiaTheme="minorHAnsi"/>
          <w:color w:val="000000"/>
        </w:rPr>
        <w:t xml:space="preserve"> list</w:t>
      </w:r>
      <w:r w:rsidRPr="005E60BB">
        <w:rPr>
          <w:rFonts w:eastAsiaTheme="minorHAnsi"/>
          <w:color w:val="000000"/>
        </w:rPr>
        <w:t xml:space="preserve">.  Nurses </w:t>
      </w:r>
      <w:r w:rsidR="00F866D3">
        <w:rPr>
          <w:rFonts w:eastAsiaTheme="minorHAnsi"/>
          <w:color w:val="000000"/>
        </w:rPr>
        <w:t>were</w:t>
      </w:r>
      <w:r w:rsidRPr="005E60BB">
        <w:rPr>
          <w:rFonts w:eastAsiaTheme="minorHAnsi"/>
          <w:color w:val="000000"/>
        </w:rPr>
        <w:t xml:space="preserve"> informed that their participation choice w</w:t>
      </w:r>
      <w:r w:rsidR="00F866D3">
        <w:rPr>
          <w:rFonts w:eastAsiaTheme="minorHAnsi"/>
          <w:color w:val="000000"/>
        </w:rPr>
        <w:t xml:space="preserve">ould </w:t>
      </w:r>
      <w:r w:rsidRPr="005E60BB">
        <w:rPr>
          <w:rFonts w:eastAsiaTheme="minorHAnsi"/>
          <w:color w:val="000000"/>
        </w:rPr>
        <w:t xml:space="preserve">not impact performance improvement appraisals. </w:t>
      </w:r>
      <w:r w:rsidRPr="005E60BB">
        <w:rPr>
          <w:color w:val="000000"/>
        </w:rPr>
        <w:t xml:space="preserve">Nurses </w:t>
      </w:r>
      <w:r w:rsidR="00A56690">
        <w:rPr>
          <w:color w:val="000000"/>
        </w:rPr>
        <w:t>received</w:t>
      </w:r>
      <w:r w:rsidRPr="005E60BB">
        <w:rPr>
          <w:color w:val="000000"/>
        </w:rPr>
        <w:t xml:space="preserve"> </w:t>
      </w:r>
      <w:r w:rsidR="00A56690">
        <w:rPr>
          <w:color w:val="000000"/>
        </w:rPr>
        <w:t>an</w:t>
      </w:r>
      <w:r w:rsidRPr="005E60BB">
        <w:rPr>
          <w:color w:val="000000"/>
        </w:rPr>
        <w:t xml:space="preserve"> email containing an informational letter explaining the project goals, objectives, procedures, timeline, and expectations</w:t>
      </w:r>
      <w:r w:rsidR="00BD1685">
        <w:rPr>
          <w:color w:val="000000"/>
        </w:rPr>
        <w:t>.</w:t>
      </w:r>
    </w:p>
    <w:p w14:paraId="6F553B5C" w14:textId="0C41B7E2" w:rsidR="005E60BB" w:rsidRPr="005E60BB" w:rsidRDefault="005E60BB" w:rsidP="00CA5330">
      <w:pPr>
        <w:spacing w:line="480" w:lineRule="auto"/>
        <w:rPr>
          <w:rFonts w:eastAsiaTheme="minorHAnsi"/>
          <w:b/>
          <w:bCs/>
        </w:rPr>
      </w:pPr>
      <w:r w:rsidRPr="005E60BB">
        <w:rPr>
          <w:rFonts w:eastAsiaTheme="minorHAnsi"/>
          <w:b/>
          <w:bCs/>
        </w:rPr>
        <w:t>EBP Intervention</w:t>
      </w:r>
    </w:p>
    <w:p w14:paraId="33D33C86" w14:textId="77777777" w:rsidR="005E60BB" w:rsidRPr="005E60BB" w:rsidRDefault="005E60BB" w:rsidP="00CA5330">
      <w:pPr>
        <w:spacing w:line="480" w:lineRule="auto"/>
        <w:rPr>
          <w:rFonts w:eastAsiaTheme="minorHAnsi"/>
          <w:b/>
          <w:bCs/>
          <w:i/>
          <w:iCs/>
        </w:rPr>
      </w:pPr>
      <w:r w:rsidRPr="005E60BB">
        <w:rPr>
          <w:rFonts w:eastAsiaTheme="minorHAnsi"/>
          <w:b/>
          <w:bCs/>
          <w:i/>
          <w:iCs/>
        </w:rPr>
        <w:t>Intervention, Definition</w:t>
      </w:r>
    </w:p>
    <w:p w14:paraId="49C59D26" w14:textId="63F1439F" w:rsidR="005E60BB" w:rsidRPr="005E60BB" w:rsidRDefault="005E60BB" w:rsidP="00CA5330">
      <w:pPr>
        <w:spacing w:line="480" w:lineRule="auto"/>
        <w:ind w:firstLine="720"/>
        <w:rPr>
          <w:rFonts w:eastAsiaTheme="minorHAnsi"/>
        </w:rPr>
      </w:pPr>
      <w:r w:rsidRPr="005E60BB">
        <w:rPr>
          <w:rFonts w:eastAsiaTheme="minorHAnsi"/>
        </w:rPr>
        <w:t>The intervention involve</w:t>
      </w:r>
      <w:r w:rsidR="00A56690">
        <w:rPr>
          <w:rFonts w:eastAsiaTheme="minorHAnsi"/>
        </w:rPr>
        <w:t>d</w:t>
      </w:r>
      <w:r w:rsidRPr="005E60BB">
        <w:rPr>
          <w:rFonts w:eastAsiaTheme="minorHAnsi"/>
        </w:rPr>
        <w:t xml:space="preserve"> participants utilizing a mindfulness meditation smartphone application to decrease stress in pediatric </w:t>
      </w:r>
      <w:r>
        <w:rPr>
          <w:rFonts w:eastAsiaTheme="minorHAnsi"/>
        </w:rPr>
        <w:t xml:space="preserve">nurses. </w:t>
      </w:r>
      <w:r w:rsidRPr="005E60BB">
        <w:t xml:space="preserve">The mindfulness meditation intervention </w:t>
      </w:r>
      <w:r w:rsidR="005A15F8">
        <w:t xml:space="preserve">was </w:t>
      </w:r>
      <w:r w:rsidRPr="005E60BB">
        <w:t xml:space="preserve"> delivered via the free Healthy Minds Program smartphone application. The Healthy Minds Program was developed by a neuroscientist to assist users in cultivating training the mind to be more aware, calm, and focused through brief active and seated meditations. </w:t>
      </w:r>
    </w:p>
    <w:p w14:paraId="3D2A84AF" w14:textId="2352403E" w:rsidR="005E60BB" w:rsidRPr="005E60BB" w:rsidRDefault="005E60BB" w:rsidP="00CA5330">
      <w:pPr>
        <w:spacing w:line="480" w:lineRule="auto"/>
        <w:rPr>
          <w:rFonts w:eastAsiaTheme="minorHAnsi"/>
          <w:b/>
          <w:bCs/>
          <w:i/>
          <w:iCs/>
        </w:rPr>
      </w:pPr>
      <w:r w:rsidRPr="005E60BB">
        <w:rPr>
          <w:rFonts w:eastAsiaTheme="minorHAnsi"/>
          <w:b/>
          <w:bCs/>
          <w:i/>
          <w:iCs/>
        </w:rPr>
        <w:t>Procedure</w:t>
      </w:r>
    </w:p>
    <w:p w14:paraId="23310B29" w14:textId="0C2C74E5" w:rsidR="005E60BB" w:rsidRPr="005E60BB" w:rsidRDefault="005E60BB" w:rsidP="00CA5330">
      <w:pPr>
        <w:spacing w:line="480" w:lineRule="auto"/>
        <w:ind w:firstLine="720"/>
        <w:rPr>
          <w:rFonts w:eastAsiaTheme="minorHAnsi"/>
          <w:b/>
          <w:bCs/>
        </w:rPr>
      </w:pPr>
      <w:r w:rsidRPr="005E60BB">
        <w:rPr>
          <w:rFonts w:eastAsiaTheme="minorHAnsi"/>
        </w:rPr>
        <w:t xml:space="preserve">Following site approval and Institutional Review Board approval, pediatric nurses at the hospital </w:t>
      </w:r>
      <w:r w:rsidR="005A15F8">
        <w:rPr>
          <w:rFonts w:eastAsiaTheme="minorHAnsi"/>
        </w:rPr>
        <w:t>were</w:t>
      </w:r>
      <w:r w:rsidRPr="005E60BB">
        <w:rPr>
          <w:rFonts w:eastAsiaTheme="minorHAnsi"/>
        </w:rPr>
        <w:t xml:space="preserve"> notified of this evidence-based practice project via email and flyers. The project team leader </w:t>
      </w:r>
      <w:r w:rsidR="005A15F8">
        <w:rPr>
          <w:rFonts w:eastAsiaTheme="minorHAnsi"/>
        </w:rPr>
        <w:t>emailed</w:t>
      </w:r>
      <w:r w:rsidRPr="005E60BB">
        <w:rPr>
          <w:rFonts w:eastAsiaTheme="minorHAnsi"/>
        </w:rPr>
        <w:t xml:space="preserve"> an informational letter </w:t>
      </w:r>
      <w:r w:rsidR="00F47F70">
        <w:rPr>
          <w:rFonts w:eastAsiaTheme="minorHAnsi"/>
        </w:rPr>
        <w:t>explaining</w:t>
      </w:r>
      <w:r w:rsidRPr="005E60BB">
        <w:rPr>
          <w:rFonts w:eastAsiaTheme="minorHAnsi"/>
        </w:rPr>
        <w:t xml:space="preserve"> the project purpose, benefits, timeline, and mindfulness app use via </w:t>
      </w:r>
      <w:proofErr w:type="spellStart"/>
      <w:r w:rsidRPr="005E60BB">
        <w:rPr>
          <w:rFonts w:eastAsiaTheme="minorHAnsi"/>
        </w:rPr>
        <w:t>REDCap</w:t>
      </w:r>
      <w:proofErr w:type="spellEnd"/>
      <w:r w:rsidRPr="005E60BB">
        <w:rPr>
          <w:rFonts w:eastAsiaTheme="minorHAnsi"/>
        </w:rPr>
        <w:t>. Participants complete</w:t>
      </w:r>
      <w:r w:rsidR="005A15F8">
        <w:rPr>
          <w:rFonts w:eastAsiaTheme="minorHAnsi"/>
        </w:rPr>
        <w:t>d</w:t>
      </w:r>
      <w:r w:rsidRPr="005E60BB">
        <w:rPr>
          <w:rFonts w:eastAsiaTheme="minorHAnsi"/>
        </w:rPr>
        <w:t xml:space="preserve"> a pre</w:t>
      </w:r>
      <w:r>
        <w:rPr>
          <w:rFonts w:eastAsiaTheme="minorHAnsi"/>
        </w:rPr>
        <w:t>-inte</w:t>
      </w:r>
      <w:r w:rsidRPr="005E60BB">
        <w:rPr>
          <w:rFonts w:eastAsiaTheme="minorHAnsi"/>
        </w:rPr>
        <w:t xml:space="preserve">rvention perceived stress scale </w:t>
      </w:r>
      <w:r w:rsidR="00B26326">
        <w:rPr>
          <w:rFonts w:eastAsiaTheme="minorHAnsi"/>
        </w:rPr>
        <w:t>(PSS)</w:t>
      </w:r>
      <w:r w:rsidR="0062498F">
        <w:rPr>
          <w:rFonts w:eastAsiaTheme="minorHAnsi"/>
        </w:rPr>
        <w:t xml:space="preserve"> </w:t>
      </w:r>
      <w:r w:rsidRPr="005E60BB">
        <w:rPr>
          <w:rFonts w:eastAsiaTheme="minorHAnsi"/>
        </w:rPr>
        <w:t xml:space="preserve">via </w:t>
      </w:r>
      <w:proofErr w:type="spellStart"/>
      <w:r w:rsidRPr="005E60BB">
        <w:rPr>
          <w:rFonts w:eastAsiaTheme="minorHAnsi"/>
        </w:rPr>
        <w:t>REDCap</w:t>
      </w:r>
      <w:proofErr w:type="spellEnd"/>
      <w:r w:rsidRPr="005E60BB">
        <w:rPr>
          <w:rFonts w:eastAsiaTheme="minorHAnsi"/>
        </w:rPr>
        <w:t xml:space="preserve"> (Appendix J</w:t>
      </w:r>
      <w:r w:rsidR="00BD1685">
        <w:rPr>
          <w:rFonts w:eastAsiaTheme="minorHAnsi"/>
        </w:rPr>
        <w:t xml:space="preserve">). </w:t>
      </w:r>
      <w:r w:rsidRPr="005E60BB">
        <w:rPr>
          <w:rFonts w:eastAsiaTheme="minorHAnsi"/>
        </w:rPr>
        <w:t xml:space="preserve">The project </w:t>
      </w:r>
      <w:r w:rsidR="005A15F8">
        <w:rPr>
          <w:rFonts w:eastAsiaTheme="minorHAnsi"/>
        </w:rPr>
        <w:t>required</w:t>
      </w:r>
      <w:r w:rsidRPr="005E60BB">
        <w:rPr>
          <w:rFonts w:eastAsiaTheme="minorHAnsi"/>
        </w:rPr>
        <w:t xml:space="preserve"> the participants to utilize a mobile-app guided mindfulness meditation program for at least ten minutes, three times a week, over an eight-week time frame.  </w:t>
      </w:r>
    </w:p>
    <w:p w14:paraId="4DA34FA2" w14:textId="48F212D8" w:rsidR="005E60BB" w:rsidRPr="00863356" w:rsidRDefault="005E60BB" w:rsidP="00CA5330">
      <w:pPr>
        <w:spacing w:line="480" w:lineRule="auto"/>
        <w:ind w:firstLine="720"/>
        <w:rPr>
          <w:rFonts w:eastAsiaTheme="minorHAnsi"/>
          <w:b/>
          <w:bCs/>
        </w:rPr>
      </w:pPr>
      <w:r w:rsidRPr="005E60BB">
        <w:t xml:space="preserve">Participants </w:t>
      </w:r>
      <w:r w:rsidR="005A15F8">
        <w:t>were</w:t>
      </w:r>
      <w:r w:rsidRPr="005E60BB">
        <w:t xml:space="preserve"> instructed to complete the </w:t>
      </w:r>
      <w:r w:rsidRPr="005E60BB">
        <w:rPr>
          <w:i/>
          <w:iCs/>
        </w:rPr>
        <w:t>Part 1 Get Started</w:t>
      </w:r>
      <w:r w:rsidRPr="005E60BB">
        <w:t xml:space="preserve"> section of the app that includes a healthy minds self-assessment and introduction to the Healthy Minds Program, sitting meditation, and active meditation. The foundation section total</w:t>
      </w:r>
      <w:r w:rsidR="005A15F8">
        <w:t>ed</w:t>
      </w:r>
      <w:r w:rsidRPr="005E60BB">
        <w:t xml:space="preserve"> 20 minutes. Each week,</w:t>
      </w:r>
      <w:r w:rsidR="00A35392">
        <w:t xml:space="preserve"> p</w:t>
      </w:r>
      <w:r w:rsidRPr="005E60BB">
        <w:t xml:space="preserve">articipants </w:t>
      </w:r>
      <w:r w:rsidR="00A35392">
        <w:t>were encouraged to utilize</w:t>
      </w:r>
      <w:r w:rsidRPr="005E60BB">
        <w:t xml:space="preserve"> the meditations located under </w:t>
      </w:r>
      <w:r w:rsidRPr="005E60BB">
        <w:rPr>
          <w:i/>
          <w:iCs/>
        </w:rPr>
        <w:t xml:space="preserve">Meditations for this </w:t>
      </w:r>
      <w:r w:rsidRPr="005E60BB">
        <w:rPr>
          <w:i/>
          <w:iCs/>
        </w:rPr>
        <w:lastRenderedPageBreak/>
        <w:t>moment</w:t>
      </w:r>
      <w:r w:rsidRPr="005E60BB">
        <w:t xml:space="preserve"> within the app. Participants </w:t>
      </w:r>
      <w:r w:rsidR="005A15F8">
        <w:t>could choose</w:t>
      </w:r>
      <w:r w:rsidRPr="005E60BB">
        <w:t xml:space="preserve"> any meditation under the </w:t>
      </w:r>
      <w:r w:rsidRPr="005E60BB">
        <w:rPr>
          <w:i/>
          <w:iCs/>
        </w:rPr>
        <w:t>Meditations for this moment</w:t>
      </w:r>
      <w:r w:rsidR="00A35392">
        <w:t xml:space="preserve">. </w:t>
      </w:r>
      <w:r w:rsidRPr="005E60BB">
        <w:t xml:space="preserve">During this eight-week intervention, participants </w:t>
      </w:r>
      <w:r w:rsidR="005A15F8">
        <w:t>were</w:t>
      </w:r>
      <w:r w:rsidR="00683C13">
        <w:t xml:space="preserve"> </w:t>
      </w:r>
      <w:r w:rsidRPr="005E60BB">
        <w:t xml:space="preserve">asked to complete at least ten minutes of meditation three times a week. Following the eight-week intervention, participants </w:t>
      </w:r>
      <w:r w:rsidR="008A64B0">
        <w:t xml:space="preserve">completed the PSS post-survey and </w:t>
      </w:r>
      <w:r w:rsidR="00683C13">
        <w:t>were</w:t>
      </w:r>
      <w:r w:rsidRPr="005E60BB">
        <w:t xml:space="preserve"> encouraged to continue using the free Healthy Minds app at their leisure. Due to the demanding schedules of nurses, the project team leader </w:t>
      </w:r>
      <w:r w:rsidR="00683C13">
        <w:t>did not</w:t>
      </w:r>
      <w:r w:rsidRPr="005E60BB">
        <w:t xml:space="preserve"> emphasize daily meditation. </w:t>
      </w:r>
    </w:p>
    <w:p w14:paraId="0D32DAD0" w14:textId="3927768D" w:rsidR="005E60BB" w:rsidRPr="005E60BB" w:rsidRDefault="005E60BB" w:rsidP="00CA5330">
      <w:pPr>
        <w:spacing w:line="480" w:lineRule="auto"/>
        <w:ind w:firstLine="720"/>
        <w:rPr>
          <w:rFonts w:eastAsiaTheme="minorHAnsi"/>
        </w:rPr>
      </w:pPr>
      <w:r w:rsidRPr="005E60BB">
        <w:rPr>
          <w:rFonts w:eastAsiaTheme="minorHAnsi"/>
        </w:rPr>
        <w:t>The project team leader</w:t>
      </w:r>
      <w:r w:rsidR="009753E5">
        <w:rPr>
          <w:rFonts w:eastAsiaTheme="minorHAnsi"/>
        </w:rPr>
        <w:t xml:space="preserve"> drafted emails to the </w:t>
      </w:r>
      <w:r w:rsidRPr="005E60BB">
        <w:rPr>
          <w:rFonts w:eastAsiaTheme="minorHAnsi"/>
        </w:rPr>
        <w:t>participants weekly</w:t>
      </w:r>
      <w:r w:rsidR="001E4C35">
        <w:rPr>
          <w:rFonts w:eastAsiaTheme="minorHAnsi"/>
        </w:rPr>
        <w:t xml:space="preserve"> </w:t>
      </w:r>
      <w:r w:rsidRPr="005E60BB">
        <w:rPr>
          <w:rFonts w:eastAsiaTheme="minorHAnsi"/>
        </w:rPr>
        <w:t>to motivate, encourage participation, and address technical issues with the smartphone app.</w:t>
      </w:r>
      <w:r w:rsidR="009753E5">
        <w:rPr>
          <w:rFonts w:eastAsiaTheme="minorHAnsi"/>
        </w:rPr>
        <w:t xml:space="preserve"> The CNO sent out the email to all the nurses </w:t>
      </w:r>
      <w:r w:rsidR="00F33156">
        <w:rPr>
          <w:rFonts w:eastAsiaTheme="minorHAnsi"/>
        </w:rPr>
        <w:t xml:space="preserve">to keep participants anonymous. </w:t>
      </w:r>
      <w:r w:rsidRPr="005E60BB">
        <w:rPr>
          <w:rFonts w:eastAsiaTheme="minorHAnsi"/>
        </w:rPr>
        <w:t>Additionally, the project leader communicate</w:t>
      </w:r>
      <w:r w:rsidR="009011F9">
        <w:rPr>
          <w:rFonts w:eastAsiaTheme="minorHAnsi"/>
        </w:rPr>
        <w:t>d</w:t>
      </w:r>
      <w:r w:rsidRPr="005E60BB">
        <w:rPr>
          <w:rFonts w:eastAsiaTheme="minorHAnsi"/>
        </w:rPr>
        <w:t xml:space="preserve"> with the chief nursing operator biweekly to address questions, concerns, and feedback. Participants complete</w:t>
      </w:r>
      <w:r w:rsidR="00651D27">
        <w:rPr>
          <w:rFonts w:eastAsiaTheme="minorHAnsi"/>
        </w:rPr>
        <w:t>d</w:t>
      </w:r>
      <w:r w:rsidRPr="005E60BB">
        <w:rPr>
          <w:rFonts w:eastAsiaTheme="minorHAnsi"/>
        </w:rPr>
        <w:t xml:space="preserve"> an electronic PSS post-intervention, and the scores </w:t>
      </w:r>
      <w:r w:rsidR="009011F9">
        <w:rPr>
          <w:rFonts w:eastAsiaTheme="minorHAnsi"/>
        </w:rPr>
        <w:t>were</w:t>
      </w:r>
      <w:r w:rsidRPr="005E60BB">
        <w:rPr>
          <w:rFonts w:eastAsiaTheme="minorHAnsi"/>
        </w:rPr>
        <w:t xml:space="preserve"> compared with </w:t>
      </w:r>
      <w:r w:rsidR="006F5B85">
        <w:rPr>
          <w:rFonts w:eastAsiaTheme="minorHAnsi"/>
        </w:rPr>
        <w:t>participants</w:t>
      </w:r>
      <w:r w:rsidRPr="005E60BB">
        <w:rPr>
          <w:rFonts w:eastAsiaTheme="minorHAnsi"/>
        </w:rPr>
        <w:t xml:space="preserve"> pre-intervention PSS scores (Appendix K; </w:t>
      </w:r>
      <w:r w:rsidRPr="005E60BB">
        <w:rPr>
          <w:color w:val="000000" w:themeColor="text1"/>
          <w:shd w:val="clear" w:color="auto" w:fill="FFFFFF"/>
        </w:rPr>
        <w:t xml:space="preserve">Appendix L; Appendix M) </w:t>
      </w:r>
    </w:p>
    <w:p w14:paraId="730112AF" w14:textId="77777777" w:rsidR="005E60BB" w:rsidRPr="005E60BB" w:rsidRDefault="005E60BB" w:rsidP="00A02BFD">
      <w:pPr>
        <w:spacing w:line="480" w:lineRule="auto"/>
        <w:rPr>
          <w:b/>
          <w:bCs/>
        </w:rPr>
      </w:pPr>
      <w:r w:rsidRPr="005E60BB">
        <w:rPr>
          <w:b/>
          <w:bCs/>
        </w:rPr>
        <w:t xml:space="preserve">Change Process, EBP Model </w:t>
      </w:r>
    </w:p>
    <w:p w14:paraId="0B36BB77" w14:textId="77777777" w:rsidR="005E60BB" w:rsidRPr="005E60BB" w:rsidRDefault="005E60BB" w:rsidP="005E60BB">
      <w:pPr>
        <w:spacing w:line="480" w:lineRule="auto"/>
        <w:rPr>
          <w:b/>
          <w:bCs/>
          <w:i/>
          <w:iCs/>
        </w:rPr>
      </w:pPr>
      <w:r w:rsidRPr="005E60BB">
        <w:rPr>
          <w:b/>
          <w:bCs/>
          <w:i/>
          <w:iCs/>
        </w:rPr>
        <w:t>Kotter and Cohen’s Model of Change</w:t>
      </w:r>
    </w:p>
    <w:p w14:paraId="4DC26952" w14:textId="2DF87A5B" w:rsidR="005E60BB" w:rsidRPr="005E60BB" w:rsidRDefault="005E60BB" w:rsidP="005E60BB">
      <w:pPr>
        <w:spacing w:line="480" w:lineRule="auto"/>
        <w:ind w:firstLine="720"/>
      </w:pPr>
      <w:r w:rsidRPr="005E60BB">
        <w:t>Kotter and Cohen’s Model of Change w</w:t>
      </w:r>
      <w:r w:rsidR="009011F9">
        <w:t>as</w:t>
      </w:r>
      <w:r w:rsidRPr="005E60BB">
        <w:t xml:space="preserve"> employed to guide the organizational change process. This eight-step process begins with recognizing a problem and creating a sense of urgency to correct the problem (Small et al., 2016). Forming a team to address this need for change and adopt a new practice </w:t>
      </w:r>
      <w:r w:rsidR="009011F9">
        <w:t>took place.</w:t>
      </w:r>
      <w:r w:rsidRPr="005E60BB">
        <w:t xml:space="preserve"> The team </w:t>
      </w:r>
      <w:r w:rsidR="009011F9">
        <w:t>created</w:t>
      </w:r>
      <w:r w:rsidRPr="005E60BB">
        <w:t xml:space="preserve"> a vision for the change based on recent literature and share</w:t>
      </w:r>
      <w:r w:rsidR="00E9580B">
        <w:t>d</w:t>
      </w:r>
      <w:r w:rsidRPr="005E60BB">
        <w:t xml:space="preserve"> the plan to accomplish the vision. The vision to execute the plan </w:t>
      </w:r>
      <w:r w:rsidR="009011F9">
        <w:t>was</w:t>
      </w:r>
      <w:r w:rsidRPr="005E60BB">
        <w:t xml:space="preserve"> communicated and buy-in </w:t>
      </w:r>
      <w:r w:rsidR="009011F9">
        <w:t>was</w:t>
      </w:r>
      <w:r w:rsidRPr="005E60BB">
        <w:t xml:space="preserve"> encouraged by promoting staff autonomy. Celebrating quick wins or small achievements </w:t>
      </w:r>
      <w:r w:rsidR="009011F9">
        <w:t>was</w:t>
      </w:r>
      <w:r w:rsidRPr="005E60BB">
        <w:t xml:space="preserve"> imperative to keep the staff engaged and motivated in the change (Small et al., 2016). The seventh step involves continuing to maintain the overall vision while </w:t>
      </w:r>
      <w:r w:rsidRPr="005E60BB">
        <w:lastRenderedPageBreak/>
        <w:t xml:space="preserve">still building on the change. Lastly, institutionalizing the change to become normal practice within the organization completes Kotter and Cohen’s Model of Change (Small et al., 2016). </w:t>
      </w:r>
    </w:p>
    <w:p w14:paraId="364F4542" w14:textId="77777777" w:rsidR="005E60BB" w:rsidRPr="005E60BB" w:rsidRDefault="005E60BB" w:rsidP="005E60BB">
      <w:pPr>
        <w:spacing w:line="480" w:lineRule="auto"/>
        <w:rPr>
          <w:b/>
          <w:bCs/>
          <w:i/>
          <w:iCs/>
        </w:rPr>
      </w:pPr>
      <w:r w:rsidRPr="005E60BB">
        <w:rPr>
          <w:b/>
          <w:bCs/>
          <w:i/>
          <w:iCs/>
        </w:rPr>
        <w:t>The Iowa Model</w:t>
      </w:r>
    </w:p>
    <w:p w14:paraId="1A20BFFB" w14:textId="10F94EFF" w:rsidR="005E60BB" w:rsidRPr="005E60BB" w:rsidRDefault="005E60BB" w:rsidP="005E60BB">
      <w:pPr>
        <w:spacing w:line="480" w:lineRule="auto"/>
        <w:ind w:firstLine="720"/>
      </w:pPr>
      <w:r w:rsidRPr="005E60BB">
        <w:t xml:space="preserve">The Iowa Model </w:t>
      </w:r>
      <w:r w:rsidR="009011F9">
        <w:t>was</w:t>
      </w:r>
      <w:r w:rsidRPr="005E60BB">
        <w:t xml:space="preserve"> employed as the evidence-based practice model for this project. Utilizing the Iowa model, the decision to make a change is structured into a step-by-step process (Brown, 2014). The Iowa model identifies a knowledge-focused or problem-focused trigger and then determines if the trigger is a priority to be addressed within the organization. If the issue is an organizational priority, formulating a team to review, critique, and synthesize the evidence regarding this trigger is necessary (Brown, 2014). If the literature supports a need for change, then a pilot project would take place in practice. After completion of the pilot project, the data is analyzed</w:t>
      </w:r>
      <w:r w:rsidR="00E9580B">
        <w:t>,</w:t>
      </w:r>
      <w:r w:rsidRPr="005E60BB">
        <w:t xml:space="preserve"> and if the findings are significant, the change may be adopted into practice (Brown, 2014).  </w:t>
      </w:r>
    </w:p>
    <w:p w14:paraId="7571D334" w14:textId="77777777" w:rsidR="005E60BB" w:rsidRPr="005E60BB" w:rsidRDefault="005E60BB" w:rsidP="005E60BB">
      <w:pPr>
        <w:spacing w:line="480" w:lineRule="auto"/>
        <w:rPr>
          <w:b/>
          <w:bCs/>
        </w:rPr>
      </w:pPr>
      <w:r w:rsidRPr="005E60BB">
        <w:rPr>
          <w:b/>
          <w:bCs/>
        </w:rPr>
        <w:t>Project Design</w:t>
      </w:r>
    </w:p>
    <w:p w14:paraId="2AC0559F" w14:textId="1E2A0B9D" w:rsidR="005E60BB" w:rsidRPr="005E60BB" w:rsidRDefault="005E60BB" w:rsidP="005E60BB">
      <w:pPr>
        <w:spacing w:line="480" w:lineRule="auto"/>
        <w:ind w:firstLine="720"/>
        <w:rPr>
          <w:b/>
          <w:bCs/>
        </w:rPr>
      </w:pPr>
      <w:r w:rsidRPr="005E60BB">
        <w:t>This project</w:t>
      </w:r>
      <w:r w:rsidR="00242E01">
        <w:t xml:space="preserve"> was</w:t>
      </w:r>
      <w:r w:rsidRPr="005E60BB">
        <w:t xml:space="preserve"> a quasi-experimental, one cohort, pre-posttest design. The intervention </w:t>
      </w:r>
      <w:r w:rsidR="00242E01">
        <w:t>was</w:t>
      </w:r>
      <w:r w:rsidRPr="005E60BB">
        <w:t xml:space="preserve"> a smartphone meditation application. The participants </w:t>
      </w:r>
      <w:r w:rsidR="009011F9">
        <w:t>received</w:t>
      </w:r>
      <w:r w:rsidRPr="005E60BB">
        <w:t xml:space="preserve"> an informational letter describing the project and then complete</w:t>
      </w:r>
      <w:r w:rsidR="00E9580B">
        <w:t>d</w:t>
      </w:r>
      <w:r w:rsidRPr="005E60BB">
        <w:t xml:space="preserve"> the Perceived Stress Scale (PSS) survey pre- and post-intervention. </w:t>
      </w:r>
    </w:p>
    <w:p w14:paraId="2FA1859C" w14:textId="77777777" w:rsidR="005E60BB" w:rsidRPr="005E60BB" w:rsidRDefault="005E60BB" w:rsidP="005E60BB">
      <w:pPr>
        <w:spacing w:line="480" w:lineRule="auto"/>
        <w:rPr>
          <w:rFonts w:eastAsiaTheme="minorHAnsi"/>
          <w:b/>
          <w:bCs/>
        </w:rPr>
      </w:pPr>
      <w:r w:rsidRPr="005E60BB">
        <w:t xml:space="preserve"> </w:t>
      </w:r>
      <w:r w:rsidRPr="005E60BB">
        <w:rPr>
          <w:rFonts w:eastAsiaTheme="minorHAnsi"/>
          <w:b/>
          <w:bCs/>
        </w:rPr>
        <w:t>Validity</w:t>
      </w:r>
    </w:p>
    <w:p w14:paraId="628F8B22" w14:textId="77777777" w:rsidR="005E60BB" w:rsidRPr="005E60BB" w:rsidRDefault="005E60BB" w:rsidP="005E60BB">
      <w:pPr>
        <w:spacing w:line="480" w:lineRule="auto"/>
        <w:rPr>
          <w:rFonts w:eastAsiaTheme="minorHAnsi"/>
          <w:b/>
          <w:bCs/>
          <w:i/>
          <w:iCs/>
        </w:rPr>
      </w:pPr>
      <w:r w:rsidRPr="005E60BB">
        <w:rPr>
          <w:rFonts w:eastAsiaTheme="minorHAnsi"/>
          <w:b/>
          <w:bCs/>
          <w:i/>
          <w:iCs/>
        </w:rPr>
        <w:t>Internal Validity</w:t>
      </w:r>
    </w:p>
    <w:p w14:paraId="37D992E9" w14:textId="467FE2D4" w:rsidR="005E60BB" w:rsidRPr="005E60BB" w:rsidRDefault="005E60BB" w:rsidP="005E60BB">
      <w:pPr>
        <w:spacing w:line="480" w:lineRule="auto"/>
        <w:rPr>
          <w:rFonts w:eastAsiaTheme="minorHAnsi"/>
        </w:rPr>
      </w:pPr>
      <w:r w:rsidRPr="005E60BB">
        <w:rPr>
          <w:rFonts w:eastAsiaTheme="minorHAnsi"/>
        </w:rPr>
        <w:tab/>
        <w:t xml:space="preserve">Internal validity </w:t>
      </w:r>
      <w:r w:rsidR="002C7834">
        <w:rPr>
          <w:rFonts w:eastAsiaTheme="minorHAnsi"/>
        </w:rPr>
        <w:t>was</w:t>
      </w:r>
      <w:r w:rsidRPr="005E60BB">
        <w:rPr>
          <w:rFonts w:eastAsiaTheme="minorHAnsi"/>
        </w:rPr>
        <w:t xml:space="preserve"> </w:t>
      </w:r>
      <w:r w:rsidR="00A02BFD">
        <w:rPr>
          <w:rFonts w:eastAsiaTheme="minorHAnsi"/>
        </w:rPr>
        <w:t>fostered</w:t>
      </w:r>
      <w:r w:rsidRPr="005E60BB">
        <w:rPr>
          <w:rFonts w:eastAsiaTheme="minorHAnsi"/>
        </w:rPr>
        <w:t xml:space="preserve"> by employing a tool with high internal validity and reliability to measure stress, the Perceived Stress Scale. Anonymity </w:t>
      </w:r>
      <w:r w:rsidR="002C7834">
        <w:rPr>
          <w:rFonts w:eastAsiaTheme="minorHAnsi"/>
        </w:rPr>
        <w:t>was</w:t>
      </w:r>
      <w:r w:rsidRPr="005E60BB">
        <w:rPr>
          <w:rFonts w:eastAsiaTheme="minorHAnsi"/>
        </w:rPr>
        <w:t xml:space="preserve"> ensured by using unique identifier codes</w:t>
      </w:r>
      <w:r w:rsidR="00E9580B">
        <w:rPr>
          <w:rFonts w:eastAsiaTheme="minorHAnsi"/>
        </w:rPr>
        <w:t xml:space="preserve"> determined by the participant</w:t>
      </w:r>
      <w:r w:rsidRPr="005E60BB">
        <w:rPr>
          <w:rFonts w:eastAsiaTheme="minorHAnsi"/>
        </w:rPr>
        <w:t xml:space="preserve">.  Internal validity </w:t>
      </w:r>
      <w:r w:rsidR="00A02BFD">
        <w:rPr>
          <w:rFonts w:eastAsiaTheme="minorHAnsi"/>
        </w:rPr>
        <w:t>was</w:t>
      </w:r>
      <w:r w:rsidR="00D166A7">
        <w:rPr>
          <w:rFonts w:eastAsiaTheme="minorHAnsi"/>
        </w:rPr>
        <w:t xml:space="preserve"> potentially</w:t>
      </w:r>
      <w:r w:rsidRPr="005E60BB">
        <w:rPr>
          <w:rFonts w:eastAsiaTheme="minorHAnsi"/>
        </w:rPr>
        <w:t xml:space="preserve"> compromised by </w:t>
      </w:r>
      <w:r w:rsidRPr="005E60BB">
        <w:rPr>
          <w:rFonts w:eastAsiaTheme="minorHAnsi"/>
        </w:rPr>
        <w:lastRenderedPageBreak/>
        <w:t xml:space="preserve">a low number of participants, pediatric nurses inaccurately reporting stress, smartphone technology issues, and participants withdrawing from the project. </w:t>
      </w:r>
    </w:p>
    <w:p w14:paraId="30E5BC47" w14:textId="3CA418BA" w:rsidR="005E60BB" w:rsidRPr="005E60BB" w:rsidRDefault="005E60BB" w:rsidP="005E60BB">
      <w:pPr>
        <w:spacing w:line="480" w:lineRule="auto"/>
        <w:rPr>
          <w:rFonts w:eastAsiaTheme="minorHAnsi"/>
          <w:b/>
          <w:bCs/>
          <w:i/>
          <w:iCs/>
        </w:rPr>
      </w:pPr>
      <w:r w:rsidRPr="005E60BB">
        <w:rPr>
          <w:rFonts w:eastAsiaTheme="minorHAnsi"/>
          <w:b/>
          <w:bCs/>
          <w:i/>
          <w:iCs/>
        </w:rPr>
        <w:t>External Validity</w:t>
      </w:r>
      <w:r w:rsidR="00E9580B">
        <w:rPr>
          <w:rFonts w:eastAsiaTheme="minorHAnsi"/>
          <w:b/>
          <w:bCs/>
          <w:i/>
          <w:iCs/>
        </w:rPr>
        <w:t>, Transfer of the Intervention</w:t>
      </w:r>
    </w:p>
    <w:p w14:paraId="7874BC24" w14:textId="332DCB23" w:rsidR="005E60BB" w:rsidRPr="005E60BB" w:rsidRDefault="005E60BB" w:rsidP="005E60BB">
      <w:pPr>
        <w:spacing w:line="480" w:lineRule="auto"/>
        <w:rPr>
          <w:rFonts w:eastAsiaTheme="minorHAnsi"/>
        </w:rPr>
      </w:pPr>
      <w:r w:rsidRPr="005E60BB">
        <w:rPr>
          <w:rFonts w:eastAsiaTheme="minorHAnsi"/>
        </w:rPr>
        <w:tab/>
        <w:t xml:space="preserve">The external validity of the project </w:t>
      </w:r>
      <w:r w:rsidR="006034A3">
        <w:rPr>
          <w:rFonts w:eastAsiaTheme="minorHAnsi"/>
        </w:rPr>
        <w:t xml:space="preserve">was </w:t>
      </w:r>
      <w:r w:rsidRPr="005E60BB">
        <w:rPr>
          <w:rFonts w:eastAsiaTheme="minorHAnsi"/>
        </w:rPr>
        <w:t xml:space="preserve">promoted through the project design and the smartphone application intervention, as both could be transferable to other health care settings such as pediatric clinics. Factors that </w:t>
      </w:r>
      <w:r w:rsidR="00490570">
        <w:rPr>
          <w:rFonts w:eastAsiaTheme="minorHAnsi"/>
        </w:rPr>
        <w:t xml:space="preserve">threatened the </w:t>
      </w:r>
      <w:r w:rsidRPr="005E60BB">
        <w:rPr>
          <w:rFonts w:eastAsiaTheme="minorHAnsi"/>
        </w:rPr>
        <w:t>external validity or transfer of the intervention to another pediatric setting include</w:t>
      </w:r>
      <w:r w:rsidR="00490570">
        <w:rPr>
          <w:rFonts w:eastAsiaTheme="minorHAnsi"/>
        </w:rPr>
        <w:t>d the degree of</w:t>
      </w:r>
      <w:r w:rsidRPr="005E60BB">
        <w:rPr>
          <w:rFonts w:eastAsiaTheme="minorHAnsi"/>
        </w:rPr>
        <w:t xml:space="preserve"> organizational support and lack of buy-in from nurses </w:t>
      </w:r>
    </w:p>
    <w:p w14:paraId="3162B4CE" w14:textId="226B5AF0" w:rsidR="005E60BB" w:rsidRPr="005E60BB" w:rsidRDefault="005E60BB" w:rsidP="005E60BB">
      <w:pPr>
        <w:spacing w:line="480" w:lineRule="auto"/>
        <w:rPr>
          <w:rFonts w:eastAsiaTheme="minorHAnsi"/>
          <w:b/>
          <w:bCs/>
        </w:rPr>
      </w:pPr>
      <w:r w:rsidRPr="005E60BB">
        <w:rPr>
          <w:rFonts w:eastAsiaTheme="minorHAnsi"/>
          <w:b/>
          <w:bCs/>
        </w:rPr>
        <w:t>Outcomes, Measurement Instrument</w:t>
      </w:r>
    </w:p>
    <w:p w14:paraId="32BF02E7" w14:textId="22D58F86" w:rsidR="005E60BB" w:rsidRPr="005E60BB" w:rsidRDefault="005E60BB" w:rsidP="005E60BB">
      <w:pPr>
        <w:spacing w:line="480" w:lineRule="auto"/>
        <w:rPr>
          <w:rFonts w:eastAsiaTheme="minorHAnsi"/>
        </w:rPr>
      </w:pPr>
      <w:r w:rsidRPr="005E60BB">
        <w:rPr>
          <w:rFonts w:eastAsiaTheme="minorHAnsi"/>
        </w:rPr>
        <w:tab/>
        <w:t xml:space="preserve"> The expected outcome </w:t>
      </w:r>
      <w:r w:rsidR="002C7834">
        <w:rPr>
          <w:rFonts w:eastAsiaTheme="minorHAnsi"/>
        </w:rPr>
        <w:t>was</w:t>
      </w:r>
      <w:r w:rsidRPr="005E60BB">
        <w:rPr>
          <w:rFonts w:eastAsiaTheme="minorHAnsi"/>
        </w:rPr>
        <w:t xml:space="preserve"> decreased stress in nurses.  </w:t>
      </w:r>
      <w:bookmarkStart w:id="1" w:name="_Hlk66352646"/>
      <w:r w:rsidRPr="005E60BB">
        <w:rPr>
          <w:rFonts w:eastAsiaTheme="minorHAnsi"/>
        </w:rPr>
        <w:t xml:space="preserve">The Perceived Stress Scale-10 (PSS-10) </w:t>
      </w:r>
      <w:r w:rsidR="002C7834">
        <w:rPr>
          <w:rFonts w:eastAsiaTheme="minorHAnsi"/>
        </w:rPr>
        <w:t>was</w:t>
      </w:r>
      <w:r w:rsidRPr="005E60BB">
        <w:rPr>
          <w:rFonts w:eastAsiaTheme="minorHAnsi"/>
        </w:rPr>
        <w:t xml:space="preserve"> utilized to measure the primary concept and outcome measure of stress.  The empiric nature of this project seeks to evaluate the effectiveness of mindfulness meditation as an intervention to decrease stress in nurses.</w:t>
      </w:r>
    </w:p>
    <w:p w14:paraId="64DF1701" w14:textId="2A4F4BFE" w:rsidR="005E60BB" w:rsidRPr="005E60BB" w:rsidRDefault="005E60BB" w:rsidP="005E60BB">
      <w:pPr>
        <w:spacing w:line="480" w:lineRule="auto"/>
        <w:ind w:firstLine="720"/>
        <w:rPr>
          <w:rFonts w:eastAsiaTheme="minorHAnsi"/>
        </w:rPr>
      </w:pPr>
      <w:r w:rsidRPr="005E60BB">
        <w:rPr>
          <w:rFonts w:eastAsiaTheme="minorHAnsi"/>
        </w:rPr>
        <w:t xml:space="preserve">Sheldon Cohen’s Perceived Stress Scale (PSS) questionnaire </w:t>
      </w:r>
      <w:r w:rsidR="002C7834">
        <w:rPr>
          <w:rFonts w:eastAsiaTheme="minorHAnsi"/>
        </w:rPr>
        <w:t>was</w:t>
      </w:r>
      <w:r w:rsidRPr="005E60BB">
        <w:rPr>
          <w:rFonts w:eastAsiaTheme="minorHAnsi"/>
        </w:rPr>
        <w:t xml:space="preserve"> used as the evaluation tool for program effectiveness</w:t>
      </w:r>
      <w:r w:rsidR="001E4C35">
        <w:rPr>
          <w:rFonts w:eastAsiaTheme="minorHAnsi"/>
        </w:rPr>
        <w:t>. The</w:t>
      </w:r>
      <w:r w:rsidRPr="005E60BB">
        <w:rPr>
          <w:rFonts w:eastAsiaTheme="minorHAnsi"/>
        </w:rPr>
        <w:t xml:space="preserve"> PSS is the most widely used metric for the evaluation of perceived stress (Lee &amp; </w:t>
      </w:r>
      <w:proofErr w:type="spellStart"/>
      <w:r w:rsidRPr="005E60BB">
        <w:rPr>
          <w:rFonts w:eastAsiaTheme="minorHAnsi"/>
        </w:rPr>
        <w:t>Jeong</w:t>
      </w:r>
      <w:proofErr w:type="spellEnd"/>
      <w:r w:rsidRPr="005E60BB">
        <w:rPr>
          <w:rFonts w:eastAsiaTheme="minorHAnsi"/>
        </w:rPr>
        <w:t>, 2019).  The Perceived Stress Scale measures the exten</w:t>
      </w:r>
      <w:r w:rsidR="009871E9">
        <w:rPr>
          <w:rFonts w:eastAsiaTheme="minorHAnsi"/>
        </w:rPr>
        <w:t xml:space="preserve">t an individual </w:t>
      </w:r>
      <w:r w:rsidRPr="005E60BB">
        <w:rPr>
          <w:rFonts w:eastAsiaTheme="minorHAnsi"/>
        </w:rPr>
        <w:t xml:space="preserve">appraises events in their life as stressful (Cohen, 1994). The questions within the scale are designed to evaluate how unpredictable, uncontrollable, and overloaded people find their lives. The questions are general and can be applied to any subgroup population. Questions focus on how respondents have been feeling over the last month. The original PSS was revised from 14 to 10 questions (Lee &amp; </w:t>
      </w:r>
      <w:proofErr w:type="spellStart"/>
      <w:r w:rsidRPr="005E60BB">
        <w:rPr>
          <w:rFonts w:eastAsiaTheme="minorHAnsi"/>
        </w:rPr>
        <w:t>Jeong</w:t>
      </w:r>
      <w:proofErr w:type="spellEnd"/>
      <w:r w:rsidRPr="005E60BB">
        <w:rPr>
          <w:rFonts w:eastAsiaTheme="minorHAnsi"/>
        </w:rPr>
        <w:t xml:space="preserve">, 2019). This change increased respondent completion and made scoring easier (Lee &amp; </w:t>
      </w:r>
      <w:proofErr w:type="spellStart"/>
      <w:r w:rsidRPr="005E60BB">
        <w:rPr>
          <w:rFonts w:eastAsiaTheme="minorHAnsi"/>
        </w:rPr>
        <w:t>Jeong</w:t>
      </w:r>
      <w:proofErr w:type="spellEnd"/>
      <w:r w:rsidRPr="005E60BB">
        <w:rPr>
          <w:rFonts w:eastAsiaTheme="minorHAnsi"/>
        </w:rPr>
        <w:t xml:space="preserve">, 2019). The shorter version (PSS-10) proved to have higher construct validity and internal consistency (Lee &amp; </w:t>
      </w:r>
      <w:proofErr w:type="spellStart"/>
      <w:r w:rsidRPr="005E60BB">
        <w:rPr>
          <w:rFonts w:eastAsiaTheme="minorHAnsi"/>
        </w:rPr>
        <w:t>Jeong</w:t>
      </w:r>
      <w:proofErr w:type="spellEnd"/>
      <w:r w:rsidRPr="005E60BB">
        <w:rPr>
          <w:rFonts w:eastAsiaTheme="minorHAnsi"/>
        </w:rPr>
        <w:t xml:space="preserve">, 2019). The Perceived Stress Scale </w:t>
      </w:r>
      <w:r w:rsidRPr="005E60BB">
        <w:rPr>
          <w:rFonts w:eastAsiaTheme="minorHAnsi"/>
        </w:rPr>
        <w:lastRenderedPageBreak/>
        <w:t xml:space="preserve">(PSS-10) is a screening tool with high validity (Lee &amp; </w:t>
      </w:r>
      <w:proofErr w:type="spellStart"/>
      <w:r w:rsidRPr="005E60BB">
        <w:rPr>
          <w:rFonts w:eastAsiaTheme="minorHAnsi"/>
        </w:rPr>
        <w:t>Jeong</w:t>
      </w:r>
      <w:proofErr w:type="spellEnd"/>
      <w:r w:rsidRPr="005E60BB">
        <w:rPr>
          <w:rFonts w:eastAsiaTheme="minorHAnsi"/>
        </w:rPr>
        <w:t xml:space="preserve">, 2019). A study by Lee (2012) examined the psychometric evidence of the PSS. Cronbach’s alpha of the PSS-10 was found to be &gt;.70 in all twelve studies reviewed (Lee, 2012). </w:t>
      </w:r>
    </w:p>
    <w:p w14:paraId="5D827F51" w14:textId="2AB98382" w:rsidR="005E60BB" w:rsidRPr="005E60BB" w:rsidRDefault="005E60BB" w:rsidP="005E60BB">
      <w:pPr>
        <w:spacing w:line="480" w:lineRule="auto"/>
        <w:ind w:firstLine="720"/>
        <w:rPr>
          <w:rFonts w:eastAsiaTheme="minorHAnsi"/>
        </w:rPr>
      </w:pPr>
      <w:r w:rsidRPr="005E60BB">
        <w:rPr>
          <w:rFonts w:eastAsiaTheme="minorHAnsi"/>
        </w:rPr>
        <w:t xml:space="preserve">The PSS-10 has </w:t>
      </w:r>
      <w:r w:rsidR="00BD1685">
        <w:rPr>
          <w:rFonts w:eastAsiaTheme="minorHAnsi"/>
        </w:rPr>
        <w:t xml:space="preserve">a </w:t>
      </w:r>
      <w:r w:rsidRPr="005E60BB">
        <w:rPr>
          <w:rFonts w:eastAsiaTheme="minorHAnsi"/>
        </w:rPr>
        <w:t xml:space="preserve">two-dimensional structure that focuses on perceived stress and perceived control (Nielsen &amp; </w:t>
      </w:r>
      <w:proofErr w:type="spellStart"/>
      <w:r w:rsidRPr="005E60BB">
        <w:rPr>
          <w:rFonts w:eastAsiaTheme="minorHAnsi"/>
        </w:rPr>
        <w:t>Dammeyer</w:t>
      </w:r>
      <w:proofErr w:type="spellEnd"/>
      <w:r w:rsidRPr="005E60BB">
        <w:rPr>
          <w:rFonts w:eastAsiaTheme="minorHAnsi"/>
        </w:rPr>
        <w:t xml:space="preserve">, 2019). Questions 1,2,3,6, 9, and 10 on the PSS focus on perceived stress (Nielsen &amp; </w:t>
      </w:r>
      <w:proofErr w:type="spellStart"/>
      <w:r w:rsidRPr="005E60BB">
        <w:rPr>
          <w:rFonts w:eastAsiaTheme="minorHAnsi"/>
        </w:rPr>
        <w:t>Dammeyer</w:t>
      </w:r>
      <w:proofErr w:type="spellEnd"/>
      <w:r w:rsidRPr="005E60BB">
        <w:rPr>
          <w:rFonts w:eastAsiaTheme="minorHAnsi"/>
        </w:rPr>
        <w:t xml:space="preserve">, 2019). The remaining questions concern perceived lack of control. Each question is rated on a 5-point scale with options of </w:t>
      </w:r>
      <w:r w:rsidRPr="005E60BB">
        <w:rPr>
          <w:rFonts w:eastAsiaTheme="minorHAnsi"/>
          <w:i/>
          <w:iCs/>
        </w:rPr>
        <w:t>never (0), almost never (1), sometimes (2), fairly often (3), and very often (4;</w:t>
      </w:r>
      <w:r w:rsidRPr="005E60BB">
        <w:rPr>
          <w:rFonts w:eastAsiaTheme="minorHAnsi"/>
        </w:rPr>
        <w:t xml:space="preserve"> Nielsen &amp; </w:t>
      </w:r>
      <w:proofErr w:type="spellStart"/>
      <w:r w:rsidRPr="005E60BB">
        <w:rPr>
          <w:rFonts w:eastAsiaTheme="minorHAnsi"/>
        </w:rPr>
        <w:t>Dammeyer</w:t>
      </w:r>
      <w:proofErr w:type="spellEnd"/>
      <w:r w:rsidRPr="005E60BB">
        <w:rPr>
          <w:rFonts w:eastAsiaTheme="minorHAnsi"/>
        </w:rPr>
        <w:t>, 2019).  To accurately score the PSS-10, positively stated questions (4, 5, 7, &amp; 8) scores are reversed (0=4, 1=3, 2=2, 3=1, 4=0; Cohen, 1994). The scores are then summed. The higher the score, the greater the respondent</w:t>
      </w:r>
      <w:r w:rsidR="006F5B85">
        <w:rPr>
          <w:rFonts w:eastAsiaTheme="minorHAnsi"/>
        </w:rPr>
        <w:t>s</w:t>
      </w:r>
      <w:r w:rsidRPr="005E60BB">
        <w:rPr>
          <w:rFonts w:eastAsiaTheme="minorHAnsi"/>
        </w:rPr>
        <w:t xml:space="preserve"> perception of stress (Lee &amp; </w:t>
      </w:r>
      <w:proofErr w:type="spellStart"/>
      <w:r w:rsidRPr="005E60BB">
        <w:rPr>
          <w:rFonts w:eastAsiaTheme="minorHAnsi"/>
        </w:rPr>
        <w:t>Jeong</w:t>
      </w:r>
      <w:proofErr w:type="spellEnd"/>
      <w:r w:rsidRPr="005E60BB">
        <w:rPr>
          <w:rFonts w:eastAsiaTheme="minorHAnsi"/>
        </w:rPr>
        <w:t>, 2019).</w:t>
      </w:r>
    </w:p>
    <w:p w14:paraId="725B2D3A" w14:textId="26DA8765" w:rsidR="005E60BB" w:rsidRPr="005E60BB" w:rsidRDefault="005E60BB" w:rsidP="005E60BB">
      <w:pPr>
        <w:spacing w:line="480" w:lineRule="auto"/>
        <w:ind w:firstLine="720"/>
        <w:rPr>
          <w:rFonts w:eastAsiaTheme="minorHAnsi"/>
        </w:rPr>
      </w:pPr>
      <w:r w:rsidRPr="005E60BB">
        <w:rPr>
          <w:rFonts w:eastAsiaTheme="minorHAnsi"/>
        </w:rPr>
        <w:t xml:space="preserve">Through psychometric analysis, exploratory factor analysis (EFA), and confirmatory factor analysis (CFA), the PSS-10 has been successfully validated as a unidimensional tool to evaluate stress (Lee &amp; </w:t>
      </w:r>
      <w:proofErr w:type="spellStart"/>
      <w:r w:rsidRPr="005E60BB">
        <w:rPr>
          <w:rFonts w:eastAsiaTheme="minorHAnsi"/>
        </w:rPr>
        <w:t>Jeong</w:t>
      </w:r>
      <w:proofErr w:type="spellEnd"/>
      <w:r w:rsidRPr="005E60BB">
        <w:rPr>
          <w:rFonts w:eastAsiaTheme="minorHAnsi"/>
        </w:rPr>
        <w:t xml:space="preserve">, 2019). The PSS-10 </w:t>
      </w:r>
      <w:r w:rsidR="002C7834">
        <w:rPr>
          <w:rFonts w:eastAsiaTheme="minorHAnsi"/>
        </w:rPr>
        <w:t>was</w:t>
      </w:r>
      <w:r w:rsidRPr="005E60BB">
        <w:rPr>
          <w:rFonts w:eastAsiaTheme="minorHAnsi"/>
        </w:rPr>
        <w:t xml:space="preserve"> completed electronically by participants. The survey link </w:t>
      </w:r>
      <w:r w:rsidR="002C7834">
        <w:rPr>
          <w:rFonts w:eastAsiaTheme="minorHAnsi"/>
        </w:rPr>
        <w:t>was</w:t>
      </w:r>
      <w:r w:rsidRPr="005E60BB">
        <w:rPr>
          <w:rFonts w:eastAsiaTheme="minorHAnsi"/>
        </w:rPr>
        <w:t xml:space="preserve"> </w:t>
      </w:r>
      <w:r w:rsidR="00F9149B">
        <w:rPr>
          <w:rFonts w:eastAsiaTheme="minorHAnsi"/>
        </w:rPr>
        <w:t xml:space="preserve">provided </w:t>
      </w:r>
      <w:r w:rsidRPr="005E60BB">
        <w:rPr>
          <w:rFonts w:eastAsiaTheme="minorHAnsi"/>
        </w:rPr>
        <w:t xml:space="preserve">to participants in an email </w:t>
      </w:r>
      <w:r w:rsidR="004B76A0">
        <w:rPr>
          <w:rFonts w:eastAsiaTheme="minorHAnsi"/>
        </w:rPr>
        <w:t xml:space="preserve">drafted </w:t>
      </w:r>
      <w:r w:rsidR="008A566F">
        <w:rPr>
          <w:rFonts w:eastAsiaTheme="minorHAnsi"/>
        </w:rPr>
        <w:t>by the project team lead</w:t>
      </w:r>
      <w:r w:rsidR="00D166A7">
        <w:rPr>
          <w:rFonts w:eastAsiaTheme="minorHAnsi"/>
        </w:rPr>
        <w:t>er</w:t>
      </w:r>
      <w:r w:rsidR="008A566F">
        <w:rPr>
          <w:rFonts w:eastAsiaTheme="minorHAnsi"/>
        </w:rPr>
        <w:t xml:space="preserve"> and emailed by the CNO.</w:t>
      </w:r>
      <w:r w:rsidRPr="005E60BB">
        <w:rPr>
          <w:rFonts w:eastAsiaTheme="minorHAnsi"/>
        </w:rPr>
        <w:t xml:space="preserve"> The PSS-10 is in the public domain and does not require permission to use this scale. </w:t>
      </w:r>
    </w:p>
    <w:p w14:paraId="2EE2EC01" w14:textId="77777777" w:rsidR="005E60BB" w:rsidRPr="005E60BB" w:rsidRDefault="005E60BB" w:rsidP="005E60BB">
      <w:pPr>
        <w:spacing w:line="480" w:lineRule="auto"/>
        <w:rPr>
          <w:rFonts w:eastAsiaTheme="minorHAnsi"/>
          <w:b/>
          <w:bCs/>
        </w:rPr>
      </w:pPr>
      <w:r w:rsidRPr="005E60BB">
        <w:rPr>
          <w:rFonts w:eastAsiaTheme="minorHAnsi"/>
          <w:b/>
          <w:bCs/>
        </w:rPr>
        <w:t>Quality of Data</w:t>
      </w:r>
      <w:r w:rsidRPr="005E60BB">
        <w:rPr>
          <w:rFonts w:eastAsiaTheme="minorHAnsi"/>
          <w:b/>
          <w:bCs/>
        </w:rPr>
        <w:tab/>
      </w:r>
    </w:p>
    <w:p w14:paraId="5284A56C" w14:textId="3ACD94FB" w:rsidR="005E60BB" w:rsidRPr="005E60BB" w:rsidRDefault="005E60BB" w:rsidP="005E60BB">
      <w:pPr>
        <w:spacing w:line="480" w:lineRule="auto"/>
        <w:ind w:firstLine="720"/>
        <w:rPr>
          <w:rFonts w:eastAsiaTheme="minorHAnsi"/>
        </w:rPr>
      </w:pPr>
      <w:r w:rsidRPr="005E60BB">
        <w:rPr>
          <w:rFonts w:eastAsiaTheme="minorHAnsi"/>
        </w:rPr>
        <w:t xml:space="preserve">The sample size of this project </w:t>
      </w:r>
      <w:r w:rsidR="006034A3">
        <w:rPr>
          <w:rFonts w:eastAsiaTheme="minorHAnsi"/>
        </w:rPr>
        <w:t>was</w:t>
      </w:r>
      <w:r w:rsidRPr="005E60BB">
        <w:rPr>
          <w:rFonts w:eastAsiaTheme="minorHAnsi"/>
        </w:rPr>
        <w:t xml:space="preserve"> expected to be at least 30 participants. The sample size for a power of .8, medium effect, alpha .05, and a two-tailed paired t-test </w:t>
      </w:r>
      <w:r w:rsidR="00AF4651">
        <w:rPr>
          <w:rFonts w:eastAsiaTheme="minorHAnsi"/>
        </w:rPr>
        <w:t>was</w:t>
      </w:r>
      <w:r w:rsidRPr="005E60BB">
        <w:rPr>
          <w:rFonts w:eastAsiaTheme="minorHAnsi"/>
        </w:rPr>
        <w:t xml:space="preserve"> 34, using G*Power and a priori power calculation</w:t>
      </w:r>
      <w:r w:rsidR="00A70FAD">
        <w:rPr>
          <w:rFonts w:eastAsiaTheme="minorHAnsi"/>
        </w:rPr>
        <w:t xml:space="preserve"> (</w:t>
      </w:r>
      <w:proofErr w:type="spellStart"/>
      <w:r w:rsidR="00A70FAD">
        <w:rPr>
          <w:rFonts w:eastAsiaTheme="minorHAnsi"/>
        </w:rPr>
        <w:t>Faul</w:t>
      </w:r>
      <w:proofErr w:type="spellEnd"/>
      <w:r w:rsidR="00A70FAD">
        <w:rPr>
          <w:rFonts w:eastAsiaTheme="minorHAnsi"/>
        </w:rPr>
        <w:t xml:space="preserve"> et al., 2009)</w:t>
      </w:r>
      <w:r w:rsidRPr="005E60BB">
        <w:rPr>
          <w:rFonts w:eastAsiaTheme="minorHAnsi"/>
        </w:rPr>
        <w:t xml:space="preserve">. Data </w:t>
      </w:r>
      <w:r w:rsidR="002C7834">
        <w:rPr>
          <w:rFonts w:eastAsiaTheme="minorHAnsi"/>
        </w:rPr>
        <w:t>was</w:t>
      </w:r>
      <w:r w:rsidRPr="005E60BB">
        <w:rPr>
          <w:rFonts w:eastAsiaTheme="minorHAnsi"/>
        </w:rPr>
        <w:t xml:space="preserve"> collected over eight weeks (See Appendix M). The PSS </w:t>
      </w:r>
      <w:r w:rsidR="002C7834">
        <w:rPr>
          <w:rFonts w:eastAsiaTheme="minorHAnsi"/>
        </w:rPr>
        <w:t>measured</w:t>
      </w:r>
      <w:r w:rsidRPr="005E60BB">
        <w:rPr>
          <w:rFonts w:eastAsiaTheme="minorHAnsi"/>
        </w:rPr>
        <w:t xml:space="preserve"> baseline data and post-intervention data in one cohort. </w:t>
      </w:r>
      <w:r w:rsidRPr="005E60BB">
        <w:rPr>
          <w:rFonts w:eastAsiaTheme="minorHAnsi"/>
        </w:rPr>
        <w:lastRenderedPageBreak/>
        <w:t xml:space="preserve">The pretest </w:t>
      </w:r>
      <w:r w:rsidR="00B77324">
        <w:rPr>
          <w:rFonts w:eastAsiaTheme="minorHAnsi"/>
        </w:rPr>
        <w:t>e</w:t>
      </w:r>
      <w:r w:rsidR="002C7834">
        <w:rPr>
          <w:rFonts w:eastAsiaTheme="minorHAnsi"/>
        </w:rPr>
        <w:t>stablished</w:t>
      </w:r>
      <w:r w:rsidRPr="005E60BB">
        <w:rPr>
          <w:rFonts w:eastAsiaTheme="minorHAnsi"/>
        </w:rPr>
        <w:t xml:space="preserve"> the baseline stress level of pediatric nurses, and the posttest data </w:t>
      </w:r>
      <w:r w:rsidR="002C7834">
        <w:rPr>
          <w:rFonts w:eastAsiaTheme="minorHAnsi"/>
        </w:rPr>
        <w:t>measured</w:t>
      </w:r>
      <w:r w:rsidRPr="005E60BB">
        <w:rPr>
          <w:rFonts w:eastAsiaTheme="minorHAnsi"/>
        </w:rPr>
        <w:t xml:space="preserve"> the stress level of pediatric nurses after the smartphone app intervention.</w:t>
      </w:r>
    </w:p>
    <w:p w14:paraId="45CB0FE1" w14:textId="77777777" w:rsidR="005E60BB" w:rsidRPr="005E60BB" w:rsidRDefault="005E60BB" w:rsidP="005E60BB">
      <w:pPr>
        <w:spacing w:line="480" w:lineRule="auto"/>
        <w:rPr>
          <w:rFonts w:eastAsiaTheme="minorHAnsi"/>
          <w:b/>
          <w:bCs/>
          <w:i/>
          <w:iCs/>
        </w:rPr>
      </w:pPr>
      <w:r w:rsidRPr="005E60BB">
        <w:rPr>
          <w:rFonts w:eastAsiaTheme="minorHAnsi"/>
          <w:b/>
          <w:bCs/>
          <w:i/>
          <w:iCs/>
        </w:rPr>
        <w:t>Comparison to Published Data</w:t>
      </w:r>
    </w:p>
    <w:p w14:paraId="1A2CF6F1" w14:textId="66C79AE2" w:rsidR="005E60BB" w:rsidRPr="005E60BB" w:rsidRDefault="005E60BB" w:rsidP="005E60BB">
      <w:pPr>
        <w:spacing w:line="480" w:lineRule="auto"/>
        <w:rPr>
          <w:rFonts w:eastAsiaTheme="minorHAnsi"/>
        </w:rPr>
      </w:pPr>
      <w:r w:rsidRPr="005E60BB">
        <w:rPr>
          <w:rFonts w:eastAsiaTheme="minorHAnsi"/>
        </w:rPr>
        <w:tab/>
        <w:t xml:space="preserve">The results can be compared to multiple research study findings. Measurable reductions in stress require at least four weeks of mindfulness meditation practice (Baer et al., 2012). A study by Economides et al. (2018) explained that ten sessions of the Headspace app led to a reduction in stress. A randomized controlled trial by </w:t>
      </w:r>
      <w:proofErr w:type="spellStart"/>
      <w:r w:rsidRPr="005E60BB">
        <w:rPr>
          <w:rFonts w:eastAsiaTheme="minorHAnsi"/>
        </w:rPr>
        <w:t>Huberty</w:t>
      </w:r>
      <w:proofErr w:type="spellEnd"/>
      <w:r w:rsidRPr="005E60BB">
        <w:rPr>
          <w:rFonts w:eastAsiaTheme="minorHAnsi"/>
        </w:rPr>
        <w:t xml:space="preserve"> et al. (2019) studied the effectiveness of utilizing a smartphone mindfulness meditation mobile app, Calm, for eight weeks to reduce stress and increase mindfulness in college students. Post-intervention, the study demonstrated stress reduction, increased mindfulness, and increased self-compassion (</w:t>
      </w:r>
      <w:proofErr w:type="spellStart"/>
      <w:r w:rsidRPr="005E60BB">
        <w:rPr>
          <w:rFonts w:eastAsiaTheme="minorHAnsi"/>
        </w:rPr>
        <w:t>Huberty</w:t>
      </w:r>
      <w:proofErr w:type="spellEnd"/>
      <w:r w:rsidRPr="005E60BB">
        <w:rPr>
          <w:rFonts w:eastAsiaTheme="minorHAnsi"/>
        </w:rPr>
        <w:t xml:space="preserve"> et al., 2019). The amount of time and frequency of mindfulness meditation sessions are not well documented in the literature (</w:t>
      </w:r>
      <w:proofErr w:type="spellStart"/>
      <w:r w:rsidRPr="005E60BB">
        <w:rPr>
          <w:rFonts w:eastAsiaTheme="minorHAnsi"/>
        </w:rPr>
        <w:t>Huberty</w:t>
      </w:r>
      <w:proofErr w:type="spellEnd"/>
      <w:r w:rsidRPr="005E60BB">
        <w:rPr>
          <w:rFonts w:eastAsiaTheme="minorHAnsi"/>
        </w:rPr>
        <w:t xml:space="preserve"> et al., 2019). In this project, the smartphone guided mindfulness meditation intervention </w:t>
      </w:r>
      <w:r w:rsidR="002C7834">
        <w:rPr>
          <w:rFonts w:eastAsiaTheme="minorHAnsi"/>
        </w:rPr>
        <w:t>was</w:t>
      </w:r>
      <w:r w:rsidRPr="005E60BB">
        <w:rPr>
          <w:rFonts w:eastAsiaTheme="minorHAnsi"/>
        </w:rPr>
        <w:t xml:space="preserve"> utilized three times per week, ten minutes per session, over an eight-week time frame. </w:t>
      </w:r>
    </w:p>
    <w:p w14:paraId="4A0A4AF9" w14:textId="77777777" w:rsidR="005E60BB" w:rsidRPr="005E60BB" w:rsidRDefault="005E60BB" w:rsidP="005E60BB">
      <w:pPr>
        <w:spacing w:line="480" w:lineRule="auto"/>
        <w:rPr>
          <w:rFonts w:eastAsiaTheme="minorHAnsi"/>
          <w:b/>
          <w:bCs/>
        </w:rPr>
      </w:pPr>
      <w:r w:rsidRPr="005E60BB">
        <w:rPr>
          <w:rFonts w:eastAsiaTheme="minorHAnsi"/>
          <w:b/>
          <w:bCs/>
        </w:rPr>
        <w:t>Statistical Analysis</w:t>
      </w:r>
    </w:p>
    <w:p w14:paraId="6480DA3B" w14:textId="5E85F93B" w:rsidR="00E9580B" w:rsidRDefault="005E60BB" w:rsidP="005E60BB">
      <w:pPr>
        <w:spacing w:line="480" w:lineRule="auto"/>
        <w:ind w:firstLine="720"/>
        <w:rPr>
          <w:rFonts w:eastAsiaTheme="minorHAnsi"/>
        </w:rPr>
      </w:pPr>
      <w:r w:rsidRPr="005E60BB">
        <w:rPr>
          <w:rFonts w:eastAsiaTheme="minorHAnsi"/>
        </w:rPr>
        <w:t xml:space="preserve">The Statistical Package for the Social Sciences (SPSS) </w:t>
      </w:r>
      <w:r w:rsidR="005D59A9">
        <w:rPr>
          <w:rFonts w:eastAsiaTheme="minorHAnsi"/>
        </w:rPr>
        <w:t>was</w:t>
      </w:r>
      <w:r w:rsidRPr="005E60BB">
        <w:rPr>
          <w:rFonts w:eastAsiaTheme="minorHAnsi"/>
        </w:rPr>
        <w:t xml:space="preserve"> used for </w:t>
      </w:r>
      <w:r w:rsidR="00836C52">
        <w:rPr>
          <w:rFonts w:eastAsiaTheme="minorHAnsi"/>
        </w:rPr>
        <w:t xml:space="preserve">descriptive </w:t>
      </w:r>
      <w:r w:rsidRPr="005E60BB">
        <w:rPr>
          <w:rFonts w:eastAsiaTheme="minorHAnsi"/>
        </w:rPr>
        <w:t>statistical analysis</w:t>
      </w:r>
      <w:r w:rsidR="00E9580B">
        <w:rPr>
          <w:rFonts w:eastAsiaTheme="minorHAnsi"/>
        </w:rPr>
        <w:t xml:space="preserve"> of the change in perceived stress</w:t>
      </w:r>
      <w:r w:rsidR="00B53011">
        <w:rPr>
          <w:rFonts w:eastAsiaTheme="minorHAnsi"/>
        </w:rPr>
        <w:t xml:space="preserve">. </w:t>
      </w:r>
      <w:r w:rsidR="00E9580B" w:rsidRPr="005E60BB">
        <w:rPr>
          <w:rFonts w:eastAsiaTheme="minorHAnsi"/>
        </w:rPr>
        <w:t xml:space="preserve">Demographic </w:t>
      </w:r>
      <w:r w:rsidR="00E9580B">
        <w:rPr>
          <w:rFonts w:eastAsiaTheme="minorHAnsi"/>
        </w:rPr>
        <w:t>data included age</w:t>
      </w:r>
      <w:r w:rsidR="00E9580B" w:rsidRPr="005E60BB">
        <w:rPr>
          <w:rFonts w:eastAsiaTheme="minorHAnsi"/>
        </w:rPr>
        <w:t xml:space="preserve"> (See, Appendix P).</w:t>
      </w:r>
    </w:p>
    <w:p w14:paraId="03AEE8A3" w14:textId="031AFD72" w:rsidR="00B226C8" w:rsidRDefault="00D026CD" w:rsidP="005D0043">
      <w:pPr>
        <w:spacing w:line="480" w:lineRule="auto"/>
        <w:jc w:val="center"/>
        <w:rPr>
          <w:rFonts w:eastAsiaTheme="minorHAnsi"/>
          <w:b/>
          <w:bCs/>
        </w:rPr>
      </w:pPr>
      <w:r w:rsidRPr="00D026CD">
        <w:rPr>
          <w:rFonts w:eastAsiaTheme="minorHAnsi"/>
          <w:b/>
          <w:bCs/>
        </w:rPr>
        <w:t>Results</w:t>
      </w:r>
    </w:p>
    <w:p w14:paraId="3D79BDF4" w14:textId="1412BF85" w:rsidR="00D026CD" w:rsidRDefault="00D026CD" w:rsidP="00D026CD">
      <w:pPr>
        <w:spacing w:line="480" w:lineRule="auto"/>
        <w:rPr>
          <w:rFonts w:eastAsiaTheme="minorHAnsi"/>
          <w:b/>
          <w:bCs/>
        </w:rPr>
      </w:pPr>
      <w:r>
        <w:rPr>
          <w:rFonts w:eastAsiaTheme="minorHAnsi"/>
          <w:b/>
          <w:bCs/>
        </w:rPr>
        <w:t xml:space="preserve">Setting and Participants </w:t>
      </w:r>
    </w:p>
    <w:p w14:paraId="4B3450F6" w14:textId="448E036B" w:rsidR="001B43DE" w:rsidRPr="004B120B" w:rsidRDefault="001F065F" w:rsidP="00B856A1">
      <w:pPr>
        <w:spacing w:line="480" w:lineRule="auto"/>
        <w:rPr>
          <w:rFonts w:eastAsiaTheme="minorHAnsi"/>
        </w:rPr>
      </w:pPr>
      <w:r>
        <w:rPr>
          <w:rFonts w:eastAsiaTheme="minorHAnsi"/>
          <w:b/>
          <w:bCs/>
        </w:rPr>
        <w:tab/>
      </w:r>
      <w:r w:rsidRPr="004B120B">
        <w:rPr>
          <w:rFonts w:eastAsiaTheme="minorHAnsi"/>
        </w:rPr>
        <w:t xml:space="preserve">The primary setting for the project was a </w:t>
      </w:r>
      <w:r w:rsidR="00344556">
        <w:rPr>
          <w:rFonts w:eastAsiaTheme="minorHAnsi"/>
        </w:rPr>
        <w:t>60-bed inpatient</w:t>
      </w:r>
      <w:r w:rsidR="00CC0344" w:rsidRPr="004B120B">
        <w:rPr>
          <w:rFonts w:eastAsiaTheme="minorHAnsi"/>
        </w:rPr>
        <w:t xml:space="preserve"> pediatric </w:t>
      </w:r>
      <w:r w:rsidR="00344556">
        <w:rPr>
          <w:rFonts w:eastAsiaTheme="minorHAnsi"/>
        </w:rPr>
        <w:t xml:space="preserve">bridge </w:t>
      </w:r>
      <w:r w:rsidR="00CC0344" w:rsidRPr="004B120B">
        <w:rPr>
          <w:rFonts w:eastAsiaTheme="minorHAnsi"/>
        </w:rPr>
        <w:t xml:space="preserve">hospital in the Midwest United States. </w:t>
      </w:r>
      <w:r w:rsidR="00E9580B" w:rsidRPr="004B120B">
        <w:rPr>
          <w:rFonts w:eastAsiaTheme="minorHAnsi"/>
        </w:rPr>
        <w:t xml:space="preserve">Between August 2021 and October 2022, </w:t>
      </w:r>
      <w:r w:rsidR="00E9580B">
        <w:rPr>
          <w:rFonts w:eastAsiaTheme="minorHAnsi"/>
        </w:rPr>
        <w:t>twenty-four</w:t>
      </w:r>
      <w:r w:rsidR="00E9580B" w:rsidRPr="004B120B">
        <w:rPr>
          <w:rFonts w:eastAsiaTheme="minorHAnsi"/>
        </w:rPr>
        <w:t xml:space="preserve"> participants completed the pretest</w:t>
      </w:r>
      <w:r w:rsidR="00E9580B">
        <w:rPr>
          <w:rFonts w:eastAsiaTheme="minorHAnsi"/>
        </w:rPr>
        <w:t xml:space="preserve"> and eight completed the posttest.</w:t>
      </w:r>
      <w:r w:rsidR="00E9580B" w:rsidRPr="004B120B">
        <w:rPr>
          <w:rFonts w:eastAsiaTheme="minorHAnsi"/>
        </w:rPr>
        <w:t xml:space="preserve"> </w:t>
      </w:r>
      <w:r w:rsidR="00E9580B" w:rsidRPr="00E9580B">
        <w:rPr>
          <w:rFonts w:eastAsiaTheme="minorHAnsi"/>
        </w:rPr>
        <w:t xml:space="preserve"> </w:t>
      </w:r>
      <w:r w:rsidR="00E9580B">
        <w:rPr>
          <w:rFonts w:eastAsiaTheme="minorHAnsi"/>
        </w:rPr>
        <w:t xml:space="preserve">Of the eight who completed the posttest, four had to be excluded because three of the participants never took the pre-test and one post-test </w:t>
      </w:r>
      <w:r w:rsidR="00E9580B">
        <w:rPr>
          <w:rFonts w:eastAsiaTheme="minorHAnsi"/>
        </w:rPr>
        <w:lastRenderedPageBreak/>
        <w:t>ID did not match with the pre-test ID.</w:t>
      </w:r>
      <w:r w:rsidR="00E9580B" w:rsidRPr="00E9580B">
        <w:t xml:space="preserve"> </w:t>
      </w:r>
      <w:r w:rsidR="00E9580B">
        <w:t>In the twenty-four who completed the pretest, the average age of the participants was 36.5 years.</w:t>
      </w:r>
      <w:r w:rsidR="00AE5D38">
        <w:rPr>
          <w:rFonts w:eastAsiaTheme="minorHAnsi"/>
        </w:rPr>
        <w:t xml:space="preserve"> </w:t>
      </w:r>
    </w:p>
    <w:p w14:paraId="0A6996F2" w14:textId="6FBD0A48" w:rsidR="00D026CD" w:rsidRPr="00AA4AF1" w:rsidRDefault="00D026CD" w:rsidP="00D026CD">
      <w:pPr>
        <w:spacing w:line="480" w:lineRule="auto"/>
        <w:rPr>
          <w:rFonts w:eastAsiaTheme="minorHAnsi"/>
          <w:b/>
          <w:bCs/>
        </w:rPr>
      </w:pPr>
      <w:r w:rsidRPr="00AA4AF1">
        <w:rPr>
          <w:rFonts w:eastAsiaTheme="minorHAnsi"/>
          <w:b/>
          <w:bCs/>
        </w:rPr>
        <w:t xml:space="preserve">Intervention Course, Actual </w:t>
      </w:r>
    </w:p>
    <w:p w14:paraId="6ED370A0" w14:textId="7BD92EBB" w:rsidR="00CB0F72" w:rsidRDefault="00E24017" w:rsidP="00077677">
      <w:pPr>
        <w:spacing w:line="480" w:lineRule="auto"/>
        <w:rPr>
          <w:rFonts w:eastAsiaTheme="minorHAnsi"/>
        </w:rPr>
      </w:pPr>
      <w:r w:rsidRPr="004B120B">
        <w:rPr>
          <w:rFonts w:eastAsiaTheme="minorHAnsi"/>
        </w:rPr>
        <w:tab/>
      </w:r>
      <w:r w:rsidR="00AA4AF1">
        <w:rPr>
          <w:rFonts w:eastAsiaTheme="minorHAnsi"/>
        </w:rPr>
        <w:t xml:space="preserve">The </w:t>
      </w:r>
      <w:r w:rsidR="008A5A47">
        <w:rPr>
          <w:rFonts w:eastAsiaTheme="minorHAnsi"/>
        </w:rPr>
        <w:t xml:space="preserve">project </w:t>
      </w:r>
      <w:r w:rsidR="000852AB">
        <w:rPr>
          <w:rFonts w:eastAsiaTheme="minorHAnsi"/>
        </w:rPr>
        <w:t>wa</w:t>
      </w:r>
      <w:r w:rsidR="006E291D">
        <w:rPr>
          <w:rFonts w:eastAsiaTheme="minorHAnsi"/>
        </w:rPr>
        <w:t xml:space="preserve">s </w:t>
      </w:r>
      <w:r w:rsidR="000852AB">
        <w:rPr>
          <w:rFonts w:eastAsiaTheme="minorHAnsi"/>
        </w:rPr>
        <w:t xml:space="preserve">designed to determine if </w:t>
      </w:r>
      <w:r w:rsidR="00C61B03">
        <w:rPr>
          <w:rFonts w:eastAsiaTheme="minorHAnsi"/>
        </w:rPr>
        <w:t xml:space="preserve">mindfulness meditation would decrease stress in pediatric nurses. </w:t>
      </w:r>
      <w:r w:rsidR="000852AB">
        <w:rPr>
          <w:rFonts w:eastAsiaTheme="minorHAnsi"/>
        </w:rPr>
        <w:t xml:space="preserve"> </w:t>
      </w:r>
      <w:r w:rsidR="003A7537">
        <w:rPr>
          <w:rFonts w:eastAsiaTheme="minorHAnsi"/>
        </w:rPr>
        <w:t>Mindfulness meditation was delivered through use of the</w:t>
      </w:r>
      <w:r w:rsidR="00841EB7">
        <w:rPr>
          <w:rFonts w:eastAsiaTheme="minorHAnsi"/>
        </w:rPr>
        <w:t xml:space="preserve"> free</w:t>
      </w:r>
      <w:r w:rsidR="003A7537">
        <w:rPr>
          <w:rFonts w:eastAsiaTheme="minorHAnsi"/>
        </w:rPr>
        <w:t xml:space="preserve"> Healthy Minds </w:t>
      </w:r>
      <w:r w:rsidR="00E23DB6" w:rsidRPr="004B120B">
        <w:rPr>
          <w:rFonts w:eastAsiaTheme="minorHAnsi"/>
        </w:rPr>
        <w:t xml:space="preserve">smartphone app </w:t>
      </w:r>
      <w:r w:rsidR="003A18D5">
        <w:rPr>
          <w:rFonts w:eastAsiaTheme="minorHAnsi"/>
        </w:rPr>
        <w:t xml:space="preserve">and </w:t>
      </w:r>
      <w:r w:rsidR="00E23DB6" w:rsidRPr="004B120B">
        <w:rPr>
          <w:rFonts w:eastAsiaTheme="minorHAnsi"/>
        </w:rPr>
        <w:t xml:space="preserve">was </w:t>
      </w:r>
      <w:r w:rsidR="004A0B5F" w:rsidRPr="004B120B">
        <w:rPr>
          <w:rFonts w:eastAsiaTheme="minorHAnsi"/>
        </w:rPr>
        <w:t>implemented</w:t>
      </w:r>
      <w:r w:rsidR="00E23DB6" w:rsidRPr="004B120B">
        <w:rPr>
          <w:rFonts w:eastAsiaTheme="minorHAnsi"/>
        </w:rPr>
        <w:t xml:space="preserve"> from August </w:t>
      </w:r>
      <w:r w:rsidR="00363B6B" w:rsidRPr="004B120B">
        <w:rPr>
          <w:rFonts w:eastAsiaTheme="minorHAnsi"/>
        </w:rPr>
        <w:t>through October. The project team leader collaborated with the chief nursing office</w:t>
      </w:r>
      <w:r w:rsidR="00651C13" w:rsidRPr="004B120B">
        <w:rPr>
          <w:rFonts w:eastAsiaTheme="minorHAnsi"/>
        </w:rPr>
        <w:t>r</w:t>
      </w:r>
      <w:r w:rsidR="004A0B5F">
        <w:rPr>
          <w:rFonts w:eastAsiaTheme="minorHAnsi"/>
        </w:rPr>
        <w:t>.</w:t>
      </w:r>
      <w:r w:rsidR="00651C13" w:rsidRPr="004B120B">
        <w:rPr>
          <w:rFonts w:eastAsiaTheme="minorHAnsi"/>
        </w:rPr>
        <w:t xml:space="preserve"> </w:t>
      </w:r>
      <w:r w:rsidR="00D612B9" w:rsidRPr="004B120B">
        <w:rPr>
          <w:rFonts w:eastAsiaTheme="minorHAnsi"/>
        </w:rPr>
        <w:t xml:space="preserve">Between August 2021 and September 2021, </w:t>
      </w:r>
      <w:r w:rsidR="007F458E" w:rsidRPr="004B120B">
        <w:rPr>
          <w:rFonts w:eastAsiaTheme="minorHAnsi"/>
        </w:rPr>
        <w:t>the project lead</w:t>
      </w:r>
      <w:r w:rsidR="00E9580B">
        <w:rPr>
          <w:rFonts w:eastAsiaTheme="minorHAnsi"/>
        </w:rPr>
        <w:t>er</w:t>
      </w:r>
      <w:r w:rsidR="007F458E" w:rsidRPr="004B120B">
        <w:rPr>
          <w:rFonts w:eastAsiaTheme="minorHAnsi"/>
        </w:rPr>
        <w:t xml:space="preserve"> sent emails to the chief nursing officer</w:t>
      </w:r>
      <w:r w:rsidR="00E9580B">
        <w:rPr>
          <w:rFonts w:eastAsiaTheme="minorHAnsi"/>
        </w:rPr>
        <w:t>,</w:t>
      </w:r>
      <w:r w:rsidR="007F458E" w:rsidRPr="004B120B">
        <w:rPr>
          <w:rFonts w:eastAsiaTheme="minorHAnsi"/>
        </w:rPr>
        <w:t xml:space="preserve"> </w:t>
      </w:r>
      <w:r w:rsidR="00AE67AC" w:rsidRPr="004B120B">
        <w:rPr>
          <w:rFonts w:eastAsiaTheme="minorHAnsi"/>
        </w:rPr>
        <w:t xml:space="preserve">and the chief nursing officer sent these emails to all </w:t>
      </w:r>
      <w:r w:rsidR="004A0B5F">
        <w:rPr>
          <w:rFonts w:eastAsiaTheme="minorHAnsi"/>
        </w:rPr>
        <w:t>100</w:t>
      </w:r>
      <w:r w:rsidR="00AE67AC" w:rsidRPr="004B120B">
        <w:rPr>
          <w:rFonts w:eastAsiaTheme="minorHAnsi"/>
        </w:rPr>
        <w:t xml:space="preserve"> nurses at the sit</w:t>
      </w:r>
      <w:r w:rsidR="003E1569">
        <w:rPr>
          <w:rFonts w:eastAsiaTheme="minorHAnsi"/>
        </w:rPr>
        <w:t>e</w:t>
      </w:r>
      <w:r w:rsidR="00AE67AC" w:rsidRPr="004B120B">
        <w:rPr>
          <w:rFonts w:eastAsiaTheme="minorHAnsi"/>
        </w:rPr>
        <w:t xml:space="preserve"> </w:t>
      </w:r>
      <w:r w:rsidR="00C2152F" w:rsidRPr="004B120B">
        <w:rPr>
          <w:rFonts w:eastAsiaTheme="minorHAnsi"/>
        </w:rPr>
        <w:t xml:space="preserve">to recruit participants for the project. </w:t>
      </w:r>
    </w:p>
    <w:p w14:paraId="398F4D49" w14:textId="67D7B64C" w:rsidR="008E7EDC" w:rsidRDefault="00077677" w:rsidP="00077677">
      <w:pPr>
        <w:spacing w:line="480" w:lineRule="auto"/>
        <w:rPr>
          <w:rFonts w:eastAsiaTheme="minorHAnsi"/>
        </w:rPr>
      </w:pPr>
      <w:r>
        <w:rPr>
          <w:rFonts w:eastAsiaTheme="minorHAnsi"/>
        </w:rPr>
        <w:tab/>
      </w:r>
      <w:r w:rsidR="00C2152F" w:rsidRPr="004B120B">
        <w:rPr>
          <w:rFonts w:eastAsiaTheme="minorHAnsi"/>
        </w:rPr>
        <w:t xml:space="preserve">Participants were instructed to access the </w:t>
      </w:r>
      <w:r w:rsidR="00151C86">
        <w:rPr>
          <w:rFonts w:eastAsiaTheme="minorHAnsi"/>
        </w:rPr>
        <w:t>Healthy Minds</w:t>
      </w:r>
      <w:r w:rsidR="00C2152F" w:rsidRPr="004B120B">
        <w:rPr>
          <w:rFonts w:eastAsiaTheme="minorHAnsi"/>
        </w:rPr>
        <w:t xml:space="preserve"> app intervention </w:t>
      </w:r>
      <w:r w:rsidR="00604FA3" w:rsidRPr="004B120B">
        <w:rPr>
          <w:rFonts w:eastAsiaTheme="minorHAnsi"/>
        </w:rPr>
        <w:t xml:space="preserve">three times per week for eight weeks. </w:t>
      </w:r>
      <w:r w:rsidR="002B4BD9" w:rsidRPr="004B120B">
        <w:rPr>
          <w:rFonts w:eastAsiaTheme="minorHAnsi"/>
        </w:rPr>
        <w:t xml:space="preserve">Data </w:t>
      </w:r>
      <w:r w:rsidR="00E9580B" w:rsidRPr="004B120B">
        <w:rPr>
          <w:rFonts w:eastAsiaTheme="minorHAnsi"/>
        </w:rPr>
        <w:t>w</w:t>
      </w:r>
      <w:r w:rsidR="00E9580B">
        <w:rPr>
          <w:rFonts w:eastAsiaTheme="minorHAnsi"/>
        </w:rPr>
        <w:t>ere</w:t>
      </w:r>
      <w:r w:rsidR="00E9580B" w:rsidRPr="004B120B">
        <w:rPr>
          <w:rFonts w:eastAsiaTheme="minorHAnsi"/>
        </w:rPr>
        <w:t xml:space="preserve"> </w:t>
      </w:r>
      <w:r w:rsidR="002B4BD9" w:rsidRPr="004B120B">
        <w:rPr>
          <w:rFonts w:eastAsiaTheme="minorHAnsi"/>
        </w:rPr>
        <w:t xml:space="preserve">collected over an eight-week period. Baseline data and post-intervention data were measured using the Perceived Stress Scale. </w:t>
      </w:r>
      <w:r w:rsidR="00CB0F72">
        <w:rPr>
          <w:rFonts w:eastAsiaTheme="minorHAnsi"/>
        </w:rPr>
        <w:t>Twenty-four participants completed the pre-test and eight participants completed the post-test.</w:t>
      </w:r>
      <w:r w:rsidR="00E261CF">
        <w:rPr>
          <w:rFonts w:eastAsiaTheme="minorHAnsi"/>
        </w:rPr>
        <w:t xml:space="preserve"> </w:t>
      </w:r>
    </w:p>
    <w:p w14:paraId="40F8C8D1" w14:textId="597972C0" w:rsidR="00D026CD" w:rsidRDefault="00EA60D0" w:rsidP="00D026CD">
      <w:pPr>
        <w:spacing w:line="480" w:lineRule="auto"/>
        <w:rPr>
          <w:rFonts w:eastAsiaTheme="minorHAnsi"/>
          <w:b/>
          <w:bCs/>
        </w:rPr>
      </w:pPr>
      <w:r>
        <w:rPr>
          <w:rFonts w:eastAsiaTheme="minorHAnsi"/>
          <w:b/>
          <w:bCs/>
        </w:rPr>
        <w:t xml:space="preserve">Outcome Data </w:t>
      </w:r>
    </w:p>
    <w:p w14:paraId="6AB34359" w14:textId="78F54662" w:rsidR="002B220E" w:rsidRDefault="00467DEC" w:rsidP="002B220E">
      <w:pPr>
        <w:spacing w:line="480" w:lineRule="auto"/>
        <w:rPr>
          <w:rFonts w:eastAsiaTheme="minorHAnsi"/>
        </w:rPr>
      </w:pPr>
      <w:r>
        <w:rPr>
          <w:rFonts w:eastAsiaTheme="minorHAnsi"/>
          <w:b/>
          <w:bCs/>
        </w:rPr>
        <w:tab/>
      </w:r>
      <w:r w:rsidRPr="004B120B">
        <w:rPr>
          <w:rFonts w:eastAsiaTheme="minorHAnsi"/>
        </w:rPr>
        <w:t xml:space="preserve">The primary outcome was </w:t>
      </w:r>
      <w:r w:rsidR="00442951">
        <w:rPr>
          <w:rFonts w:eastAsiaTheme="minorHAnsi"/>
        </w:rPr>
        <w:t xml:space="preserve">to determine if </w:t>
      </w:r>
      <w:r w:rsidR="00A06B3F">
        <w:rPr>
          <w:rFonts w:eastAsiaTheme="minorHAnsi"/>
        </w:rPr>
        <w:t xml:space="preserve">a </w:t>
      </w:r>
      <w:r w:rsidR="00442951">
        <w:rPr>
          <w:rFonts w:eastAsiaTheme="minorHAnsi"/>
        </w:rPr>
        <w:t>mindfulness medi</w:t>
      </w:r>
      <w:r w:rsidR="00B77324">
        <w:rPr>
          <w:rFonts w:eastAsiaTheme="minorHAnsi"/>
        </w:rPr>
        <w:t>t</w:t>
      </w:r>
      <w:r w:rsidR="00442951">
        <w:rPr>
          <w:rFonts w:eastAsiaTheme="minorHAnsi"/>
        </w:rPr>
        <w:t xml:space="preserve">ation </w:t>
      </w:r>
      <w:r w:rsidR="00D37C3A">
        <w:rPr>
          <w:rFonts w:eastAsiaTheme="minorHAnsi"/>
        </w:rPr>
        <w:t>via a smartphone app would reduce</w:t>
      </w:r>
      <w:r w:rsidRPr="004B120B">
        <w:rPr>
          <w:rFonts w:eastAsiaTheme="minorHAnsi"/>
        </w:rPr>
        <w:t xml:space="preserve"> stress in pediatric nurses. Stress was measured before and after the intervention using the Perceived Stress Scale</w:t>
      </w:r>
      <w:r w:rsidR="00E9580B" w:rsidRPr="004B120B" w:rsidDel="00E9580B">
        <w:rPr>
          <w:rFonts w:eastAsiaTheme="minorHAnsi"/>
        </w:rPr>
        <w:t xml:space="preserve"> </w:t>
      </w:r>
      <w:r w:rsidR="002B220E" w:rsidRPr="005E60BB">
        <w:rPr>
          <w:rFonts w:eastAsiaTheme="minorHAnsi"/>
        </w:rPr>
        <w:t>-10 (PSS-10)</w:t>
      </w:r>
      <w:r w:rsidR="00E9580B">
        <w:rPr>
          <w:rFonts w:eastAsiaTheme="minorHAnsi"/>
        </w:rPr>
        <w:t>.</w:t>
      </w:r>
      <w:r w:rsidR="00B77324">
        <w:rPr>
          <w:rFonts w:eastAsiaTheme="minorHAnsi"/>
        </w:rPr>
        <w:t xml:space="preserve"> </w:t>
      </w:r>
      <w:r w:rsidR="002B220E" w:rsidRPr="005E60BB">
        <w:rPr>
          <w:rFonts w:eastAsiaTheme="minorHAnsi"/>
        </w:rPr>
        <w:t>The higher the score</w:t>
      </w:r>
      <w:r w:rsidR="00927B43">
        <w:rPr>
          <w:rFonts w:eastAsiaTheme="minorHAnsi"/>
        </w:rPr>
        <w:t xml:space="preserve"> received on the perceived stress scale</w:t>
      </w:r>
      <w:r w:rsidR="002B220E" w:rsidRPr="005E60BB">
        <w:rPr>
          <w:rFonts w:eastAsiaTheme="minorHAnsi"/>
        </w:rPr>
        <w:t xml:space="preserve">, the greater the respondents perception of stress (Lee &amp; </w:t>
      </w:r>
      <w:proofErr w:type="spellStart"/>
      <w:r w:rsidR="002B220E" w:rsidRPr="005E60BB">
        <w:rPr>
          <w:rFonts w:eastAsiaTheme="minorHAnsi"/>
        </w:rPr>
        <w:t>Jeong</w:t>
      </w:r>
      <w:proofErr w:type="spellEnd"/>
      <w:r w:rsidR="002B220E" w:rsidRPr="005E60BB">
        <w:rPr>
          <w:rFonts w:eastAsiaTheme="minorHAnsi"/>
        </w:rPr>
        <w:t>, 2019).</w:t>
      </w:r>
      <w:r w:rsidR="002B220E">
        <w:rPr>
          <w:rFonts w:eastAsiaTheme="minorHAnsi"/>
        </w:rPr>
        <w:t xml:space="preserve"> </w:t>
      </w:r>
      <w:r w:rsidR="002B220E" w:rsidRPr="005E60BB">
        <w:rPr>
          <w:rFonts w:eastAsiaTheme="minorHAnsi"/>
        </w:rPr>
        <w:t xml:space="preserve">The PSS-10 </w:t>
      </w:r>
      <w:r w:rsidR="002C7834">
        <w:rPr>
          <w:rFonts w:eastAsiaTheme="minorHAnsi"/>
        </w:rPr>
        <w:t>was</w:t>
      </w:r>
      <w:r w:rsidR="002B220E" w:rsidRPr="005E60BB">
        <w:rPr>
          <w:rFonts w:eastAsiaTheme="minorHAnsi"/>
        </w:rPr>
        <w:t xml:space="preserve"> completed electronically by participants. The survey link </w:t>
      </w:r>
      <w:r w:rsidR="002C7834">
        <w:rPr>
          <w:rFonts w:eastAsiaTheme="minorHAnsi"/>
        </w:rPr>
        <w:t>was</w:t>
      </w:r>
      <w:r w:rsidR="002B220E" w:rsidRPr="005E60BB">
        <w:rPr>
          <w:rFonts w:eastAsiaTheme="minorHAnsi"/>
        </w:rPr>
        <w:t xml:space="preserve"> </w:t>
      </w:r>
      <w:r w:rsidR="00F9149B">
        <w:rPr>
          <w:rFonts w:eastAsiaTheme="minorHAnsi"/>
        </w:rPr>
        <w:t xml:space="preserve">provided </w:t>
      </w:r>
      <w:r w:rsidR="002B220E" w:rsidRPr="005E60BB">
        <w:rPr>
          <w:rFonts w:eastAsiaTheme="minorHAnsi"/>
        </w:rPr>
        <w:t xml:space="preserve">to participants in an email sent from the project </w:t>
      </w:r>
      <w:r w:rsidR="00F9149B">
        <w:rPr>
          <w:rFonts w:eastAsiaTheme="minorHAnsi"/>
        </w:rPr>
        <w:t>site CNO.</w:t>
      </w:r>
      <w:r w:rsidR="002B220E" w:rsidRPr="005E60BB">
        <w:rPr>
          <w:rFonts w:eastAsiaTheme="minorHAnsi"/>
        </w:rPr>
        <w:t xml:space="preserve"> </w:t>
      </w:r>
    </w:p>
    <w:p w14:paraId="422C68E4" w14:textId="76557CAA" w:rsidR="00891851" w:rsidRPr="002D486E" w:rsidRDefault="00993044" w:rsidP="002D486E">
      <w:pPr>
        <w:spacing w:line="480" w:lineRule="auto"/>
        <w:ind w:firstLine="720"/>
      </w:pPr>
      <w:r>
        <w:rPr>
          <w:rFonts w:eastAsiaTheme="minorHAnsi"/>
        </w:rPr>
        <w:t>The pretest data analysis showed that 2</w:t>
      </w:r>
      <w:r w:rsidR="00A06B3F">
        <w:rPr>
          <w:rFonts w:eastAsiaTheme="minorHAnsi"/>
        </w:rPr>
        <w:t>3</w:t>
      </w:r>
      <w:r>
        <w:rPr>
          <w:rFonts w:eastAsiaTheme="minorHAnsi"/>
        </w:rPr>
        <w:t xml:space="preserve"> participants had moderate stress</w:t>
      </w:r>
      <w:r w:rsidR="00E9580B">
        <w:rPr>
          <w:rFonts w:eastAsiaTheme="minorHAnsi"/>
        </w:rPr>
        <w:t>, a score of 14-26</w:t>
      </w:r>
      <w:r>
        <w:rPr>
          <w:rFonts w:eastAsiaTheme="minorHAnsi"/>
        </w:rPr>
        <w:t>. One participant had high perceived stress</w:t>
      </w:r>
      <w:r w:rsidR="00E9580B">
        <w:rPr>
          <w:rFonts w:eastAsiaTheme="minorHAnsi"/>
        </w:rPr>
        <w:t>, a score of 27-40</w:t>
      </w:r>
      <w:r w:rsidR="00A06B3F">
        <w:rPr>
          <w:rFonts w:eastAsiaTheme="minorHAnsi"/>
        </w:rPr>
        <w:t>, and</w:t>
      </w:r>
      <w:r>
        <w:rPr>
          <w:rFonts w:eastAsiaTheme="minorHAnsi"/>
        </w:rPr>
        <w:t xml:space="preserve"> </w:t>
      </w:r>
      <w:r w:rsidR="00E9580B">
        <w:rPr>
          <w:rFonts w:eastAsiaTheme="minorHAnsi"/>
        </w:rPr>
        <w:t>no</w:t>
      </w:r>
      <w:r>
        <w:rPr>
          <w:rFonts w:eastAsiaTheme="minorHAnsi"/>
        </w:rPr>
        <w:t xml:space="preserve"> participants had low stress</w:t>
      </w:r>
      <w:r w:rsidR="00E9580B">
        <w:rPr>
          <w:rFonts w:eastAsiaTheme="minorHAnsi"/>
        </w:rPr>
        <w:t>, a score of 0-13</w:t>
      </w:r>
      <w:r>
        <w:rPr>
          <w:rFonts w:eastAsiaTheme="minorHAnsi"/>
        </w:rPr>
        <w:t xml:space="preserve">. </w:t>
      </w:r>
      <w:r w:rsidR="00D30FBE">
        <w:rPr>
          <w:rFonts w:eastAsiaTheme="minorHAnsi"/>
        </w:rPr>
        <w:t xml:space="preserve">Of the </w:t>
      </w:r>
      <w:r w:rsidR="00E9580B">
        <w:rPr>
          <w:rFonts w:eastAsiaTheme="minorHAnsi"/>
        </w:rPr>
        <w:t>four</w:t>
      </w:r>
      <w:r w:rsidR="00D30FBE">
        <w:rPr>
          <w:rFonts w:eastAsiaTheme="minorHAnsi"/>
        </w:rPr>
        <w:t xml:space="preserve"> participants who completed both the pretest and posttest, the </w:t>
      </w:r>
      <w:r w:rsidR="00D30FBE">
        <w:rPr>
          <w:rFonts w:eastAsiaTheme="minorHAnsi"/>
        </w:rPr>
        <w:lastRenderedPageBreak/>
        <w:t xml:space="preserve">pretest data revealed </w:t>
      </w:r>
      <w:r w:rsidR="00A06B3F">
        <w:rPr>
          <w:rFonts w:eastAsiaTheme="minorHAnsi"/>
        </w:rPr>
        <w:t xml:space="preserve">that </w:t>
      </w:r>
      <w:r w:rsidR="002D486E">
        <w:rPr>
          <w:rFonts w:eastAsiaTheme="minorHAnsi"/>
        </w:rPr>
        <w:t>three</w:t>
      </w:r>
      <w:r w:rsidR="00D30FBE">
        <w:rPr>
          <w:rFonts w:eastAsiaTheme="minorHAnsi"/>
        </w:rPr>
        <w:t xml:space="preserve"> participants had moderate stress and one participant had high perceived stress.</w:t>
      </w:r>
      <w:r w:rsidR="00071084">
        <w:rPr>
          <w:rFonts w:eastAsiaTheme="minorHAnsi"/>
        </w:rPr>
        <w:t xml:space="preserve"> Out of the four participants who completed the post-test, stress levels remained the same</w:t>
      </w:r>
      <w:r w:rsidR="003E2CFF">
        <w:rPr>
          <w:rFonts w:eastAsiaTheme="minorHAnsi"/>
        </w:rPr>
        <w:t xml:space="preserve"> from their pre-test results. </w:t>
      </w:r>
      <w:r w:rsidR="00D30FBE">
        <w:rPr>
          <w:rFonts w:eastAsiaTheme="minorHAnsi"/>
        </w:rPr>
        <w:t xml:space="preserve"> </w:t>
      </w:r>
    </w:p>
    <w:p w14:paraId="0CB71C3C" w14:textId="1264C0E9" w:rsidR="005D0043" w:rsidRDefault="005D0043" w:rsidP="005D0043">
      <w:pPr>
        <w:spacing w:line="480" w:lineRule="auto"/>
        <w:jc w:val="center"/>
        <w:rPr>
          <w:rFonts w:eastAsiaTheme="minorHAnsi"/>
          <w:b/>
          <w:bCs/>
        </w:rPr>
      </w:pPr>
      <w:r>
        <w:rPr>
          <w:rFonts w:eastAsiaTheme="minorHAnsi"/>
          <w:b/>
          <w:bCs/>
        </w:rPr>
        <w:t>Discussion</w:t>
      </w:r>
    </w:p>
    <w:p w14:paraId="3E496C35" w14:textId="64650372" w:rsidR="005D0043" w:rsidRDefault="005D0043" w:rsidP="00D026CD">
      <w:pPr>
        <w:spacing w:line="480" w:lineRule="auto"/>
        <w:rPr>
          <w:rFonts w:eastAsiaTheme="minorHAnsi"/>
          <w:b/>
          <w:bCs/>
        </w:rPr>
      </w:pPr>
      <w:r>
        <w:rPr>
          <w:rFonts w:eastAsiaTheme="minorHAnsi"/>
          <w:b/>
          <w:bCs/>
        </w:rPr>
        <w:t>Successes, Most Important</w:t>
      </w:r>
    </w:p>
    <w:p w14:paraId="616647C6" w14:textId="02025B1D" w:rsidR="001E2A42" w:rsidRPr="004B120B" w:rsidRDefault="00DF0344" w:rsidP="000C00C0">
      <w:pPr>
        <w:spacing w:line="480" w:lineRule="auto"/>
        <w:ind w:firstLine="720"/>
        <w:rPr>
          <w:rFonts w:eastAsiaTheme="minorHAnsi"/>
        </w:rPr>
      </w:pPr>
      <w:r>
        <w:rPr>
          <w:rFonts w:eastAsiaTheme="minorHAnsi"/>
        </w:rPr>
        <w:t>Twenty-four participants completing the pre-test was a success of this project.</w:t>
      </w:r>
      <w:r w:rsidR="001A0D5F">
        <w:rPr>
          <w:rFonts w:eastAsiaTheme="minorHAnsi"/>
        </w:rPr>
        <w:t xml:space="preserve"> The CNO anecdotally reported to the project </w:t>
      </w:r>
      <w:r w:rsidR="008B34E2">
        <w:rPr>
          <w:rFonts w:eastAsiaTheme="minorHAnsi"/>
        </w:rPr>
        <w:t>t</w:t>
      </w:r>
      <w:r w:rsidR="001A0D5F">
        <w:rPr>
          <w:rFonts w:eastAsiaTheme="minorHAnsi"/>
        </w:rPr>
        <w:t>eam lead</w:t>
      </w:r>
      <w:r w:rsidR="00D166A7">
        <w:rPr>
          <w:rFonts w:eastAsiaTheme="minorHAnsi"/>
        </w:rPr>
        <w:t>er</w:t>
      </w:r>
      <w:r w:rsidR="001A0D5F">
        <w:rPr>
          <w:rFonts w:eastAsiaTheme="minorHAnsi"/>
        </w:rPr>
        <w:t xml:space="preserve"> that</w:t>
      </w:r>
      <w:r w:rsidR="00FE5C13">
        <w:rPr>
          <w:rFonts w:eastAsiaTheme="minorHAnsi"/>
        </w:rPr>
        <w:t xml:space="preserve"> a few nurses had reported</w:t>
      </w:r>
      <w:r w:rsidR="001A0D5F">
        <w:rPr>
          <w:rFonts w:eastAsiaTheme="minorHAnsi"/>
        </w:rPr>
        <w:t xml:space="preserve"> the mindfulness meditation intervention</w:t>
      </w:r>
      <w:r w:rsidR="009804C0">
        <w:rPr>
          <w:rFonts w:eastAsiaTheme="minorHAnsi"/>
        </w:rPr>
        <w:t xml:space="preserve"> strategy to be beneficial. </w:t>
      </w:r>
      <w:r w:rsidR="00E9580B">
        <w:rPr>
          <w:rFonts w:eastAsiaTheme="minorHAnsi"/>
        </w:rPr>
        <w:t xml:space="preserve">Though not included in data collection, the informal participant feedback may support the transfer of utilizing a mindfulness meditation smartphone app within other hospital settings to decrease stress.  </w:t>
      </w:r>
      <w:r w:rsidR="00A03C1A">
        <w:rPr>
          <w:rFonts w:eastAsiaTheme="minorHAnsi"/>
        </w:rPr>
        <w:t xml:space="preserve">The use of the Healthy Minds </w:t>
      </w:r>
      <w:r w:rsidR="0004433E">
        <w:rPr>
          <w:rFonts w:eastAsiaTheme="minorHAnsi"/>
        </w:rPr>
        <w:t>smartphone</w:t>
      </w:r>
      <w:r w:rsidR="00A03C1A">
        <w:rPr>
          <w:rFonts w:eastAsiaTheme="minorHAnsi"/>
        </w:rPr>
        <w:t xml:space="preserve"> app </w:t>
      </w:r>
      <w:r w:rsidR="00741B3B">
        <w:rPr>
          <w:rFonts w:eastAsiaTheme="minorHAnsi"/>
        </w:rPr>
        <w:t xml:space="preserve">may be utilized in a variety of future EBQI projects. </w:t>
      </w:r>
    </w:p>
    <w:p w14:paraId="6193BAF6" w14:textId="4F7A15DC" w:rsidR="005D0043" w:rsidRDefault="005D0043" w:rsidP="00D026CD">
      <w:pPr>
        <w:spacing w:line="480" w:lineRule="auto"/>
        <w:rPr>
          <w:rFonts w:eastAsiaTheme="minorHAnsi"/>
          <w:b/>
          <w:bCs/>
        </w:rPr>
      </w:pPr>
      <w:r>
        <w:rPr>
          <w:rFonts w:eastAsiaTheme="minorHAnsi"/>
          <w:b/>
          <w:bCs/>
        </w:rPr>
        <w:t>Study Strengths</w:t>
      </w:r>
    </w:p>
    <w:p w14:paraId="0EBE5FF5" w14:textId="2C57807D" w:rsidR="00305509" w:rsidRDefault="002B7352" w:rsidP="00305509">
      <w:pPr>
        <w:spacing w:line="480" w:lineRule="auto"/>
        <w:rPr>
          <w:rFonts w:eastAsiaTheme="minorHAnsi"/>
        </w:rPr>
      </w:pPr>
      <w:r>
        <w:rPr>
          <w:rFonts w:eastAsiaTheme="minorHAnsi"/>
        </w:rPr>
        <w:tab/>
      </w:r>
      <w:r w:rsidR="00305509" w:rsidRPr="004B120B">
        <w:rPr>
          <w:rFonts w:eastAsiaTheme="minorHAnsi"/>
        </w:rPr>
        <w:t xml:space="preserve">The most important successes of the project </w:t>
      </w:r>
      <w:r w:rsidR="00305509">
        <w:rPr>
          <w:rFonts w:eastAsiaTheme="minorHAnsi"/>
        </w:rPr>
        <w:t xml:space="preserve">included </w:t>
      </w:r>
      <w:r w:rsidR="00A06B3F">
        <w:rPr>
          <w:rFonts w:eastAsiaTheme="minorHAnsi"/>
        </w:rPr>
        <w:t xml:space="preserve">the </w:t>
      </w:r>
      <w:r w:rsidR="00305509" w:rsidRPr="004B120B">
        <w:rPr>
          <w:rFonts w:eastAsiaTheme="minorHAnsi"/>
        </w:rPr>
        <w:t>strength of evidence for the intervention</w:t>
      </w:r>
      <w:r w:rsidR="00305509">
        <w:rPr>
          <w:rFonts w:eastAsiaTheme="minorHAnsi"/>
        </w:rPr>
        <w:t xml:space="preserve">, support from the project site, </w:t>
      </w:r>
      <w:r w:rsidR="00305509" w:rsidRPr="004B120B">
        <w:rPr>
          <w:rFonts w:eastAsiaTheme="minorHAnsi"/>
        </w:rPr>
        <w:t xml:space="preserve">and the transferability of the intervention. </w:t>
      </w:r>
      <w:r w:rsidR="00305509">
        <w:rPr>
          <w:rFonts w:eastAsiaTheme="minorHAnsi"/>
        </w:rPr>
        <w:t xml:space="preserve">The CNO at the project site ensured participants were provided with the email the project team leader drafted weekly. The weekly emails encouraged participants to continue using the Healthy Minds application. The CNO was </w:t>
      </w:r>
      <w:r w:rsidR="00CD7E1F">
        <w:rPr>
          <w:rFonts w:eastAsiaTheme="minorHAnsi"/>
        </w:rPr>
        <w:t xml:space="preserve">passionate about decreasing stress in pediatric nurses and </w:t>
      </w:r>
      <w:r w:rsidR="00305509">
        <w:rPr>
          <w:rFonts w:eastAsiaTheme="minorHAnsi"/>
        </w:rPr>
        <w:t>highly supportive of the intervention</w:t>
      </w:r>
      <w:r w:rsidR="00CD7E1F">
        <w:rPr>
          <w:rFonts w:eastAsiaTheme="minorHAnsi"/>
        </w:rPr>
        <w:t xml:space="preserve">. </w:t>
      </w:r>
      <w:r w:rsidR="006A18BA">
        <w:rPr>
          <w:rFonts w:eastAsiaTheme="minorHAnsi"/>
        </w:rPr>
        <w:t xml:space="preserve">The CNO promptly replied to email communication, educated the nurses about the project during in-services, forwarded all my email communication to the nursing staff promptly, and posted fliers and informational letters at the project site. </w:t>
      </w:r>
      <w:r w:rsidR="00305509">
        <w:rPr>
          <w:rFonts w:eastAsiaTheme="minorHAnsi"/>
        </w:rPr>
        <w:t xml:space="preserve">The CNO understands the ease of implementation of the intervention and is willing to encourage pediatric </w:t>
      </w:r>
      <w:r w:rsidR="0004433E">
        <w:rPr>
          <w:rFonts w:eastAsiaTheme="minorHAnsi"/>
        </w:rPr>
        <w:t>nurses</w:t>
      </w:r>
      <w:r w:rsidR="00305509">
        <w:rPr>
          <w:rFonts w:eastAsiaTheme="minorHAnsi"/>
        </w:rPr>
        <w:t xml:space="preserve"> at the facility to utilize the app again in the </w:t>
      </w:r>
      <w:r w:rsidR="0004433E">
        <w:rPr>
          <w:rFonts w:eastAsiaTheme="minorHAnsi"/>
        </w:rPr>
        <w:t>future</w:t>
      </w:r>
      <w:r w:rsidR="00305509">
        <w:rPr>
          <w:rFonts w:eastAsiaTheme="minorHAnsi"/>
        </w:rPr>
        <w:t xml:space="preserve">. </w:t>
      </w:r>
    </w:p>
    <w:p w14:paraId="36C7C151" w14:textId="2F6E0AFA" w:rsidR="00947B72" w:rsidRDefault="006A18BA" w:rsidP="00D026CD">
      <w:pPr>
        <w:spacing w:line="480" w:lineRule="auto"/>
        <w:rPr>
          <w:rFonts w:eastAsiaTheme="minorHAnsi"/>
        </w:rPr>
      </w:pPr>
      <w:r>
        <w:rPr>
          <w:rFonts w:eastAsiaTheme="minorHAnsi"/>
        </w:rPr>
        <w:lastRenderedPageBreak/>
        <w:tab/>
        <w:t xml:space="preserve">Furthermore, the project was designed to be </w:t>
      </w:r>
      <w:r w:rsidR="0045505C">
        <w:rPr>
          <w:rFonts w:eastAsiaTheme="minorHAnsi"/>
        </w:rPr>
        <w:t>convenient</w:t>
      </w:r>
      <w:r>
        <w:rPr>
          <w:rFonts w:eastAsiaTheme="minorHAnsi"/>
        </w:rPr>
        <w:t xml:space="preserve"> and </w:t>
      </w:r>
      <w:r w:rsidR="0045505C">
        <w:rPr>
          <w:rFonts w:eastAsiaTheme="minorHAnsi"/>
        </w:rPr>
        <w:t xml:space="preserve">time </w:t>
      </w:r>
      <w:r>
        <w:rPr>
          <w:rFonts w:eastAsiaTheme="minorHAnsi"/>
        </w:rPr>
        <w:t>efficient for</w:t>
      </w:r>
      <w:r w:rsidR="00B642D8">
        <w:rPr>
          <w:rFonts w:eastAsiaTheme="minorHAnsi"/>
        </w:rPr>
        <w:t xml:space="preserve"> participants. The Healthy Minds smartphone app is free </w:t>
      </w:r>
      <w:r w:rsidR="00E9580B">
        <w:rPr>
          <w:rFonts w:eastAsiaTheme="minorHAnsi"/>
        </w:rPr>
        <w:t xml:space="preserve">and </w:t>
      </w:r>
      <w:r w:rsidR="00B642D8">
        <w:rPr>
          <w:rFonts w:eastAsiaTheme="minorHAnsi"/>
        </w:rPr>
        <w:t xml:space="preserve">easily accessible from a smartphone, and </w:t>
      </w:r>
      <w:r w:rsidR="0045505C">
        <w:rPr>
          <w:rFonts w:eastAsiaTheme="minorHAnsi"/>
        </w:rPr>
        <w:t xml:space="preserve">many of the meditations can be completed in less than ten minutes. </w:t>
      </w:r>
    </w:p>
    <w:p w14:paraId="75DF218D" w14:textId="3DD22B24" w:rsidR="005D0043" w:rsidRDefault="005D0043" w:rsidP="00D026CD">
      <w:pPr>
        <w:spacing w:line="480" w:lineRule="auto"/>
        <w:rPr>
          <w:rFonts w:eastAsiaTheme="minorHAnsi"/>
          <w:b/>
          <w:bCs/>
        </w:rPr>
      </w:pPr>
      <w:r>
        <w:rPr>
          <w:rFonts w:eastAsiaTheme="minorHAnsi"/>
          <w:b/>
          <w:bCs/>
        </w:rPr>
        <w:t xml:space="preserve">Results Compared to Evidence in the Literature </w:t>
      </w:r>
    </w:p>
    <w:p w14:paraId="42CDD0A8" w14:textId="06533DBB" w:rsidR="001F328E" w:rsidRPr="0054246E" w:rsidRDefault="003E2CFF" w:rsidP="009C2DEB">
      <w:pPr>
        <w:spacing w:line="480" w:lineRule="auto"/>
        <w:ind w:firstLine="720"/>
        <w:rPr>
          <w:rFonts w:eastAsiaTheme="minorHAnsi"/>
        </w:rPr>
      </w:pPr>
      <w:r>
        <w:rPr>
          <w:rFonts w:eastAsiaTheme="minorHAnsi"/>
        </w:rPr>
        <w:t xml:space="preserve">A study by Jordan et al. (2016) utilized the Perceived Stress Scale to measure stress in </w:t>
      </w:r>
      <w:r w:rsidR="002E391A">
        <w:rPr>
          <w:rFonts w:eastAsiaTheme="minorHAnsi"/>
        </w:rPr>
        <w:t xml:space="preserve">120 </w:t>
      </w:r>
      <w:r>
        <w:rPr>
          <w:rFonts w:eastAsiaTheme="minorHAnsi"/>
        </w:rPr>
        <w:t>registered nurses. In th</w:t>
      </w:r>
      <w:r w:rsidR="008D731B">
        <w:rPr>
          <w:rFonts w:eastAsiaTheme="minorHAnsi"/>
        </w:rPr>
        <w:t>e</w:t>
      </w:r>
      <w:r>
        <w:rPr>
          <w:rFonts w:eastAsiaTheme="minorHAnsi"/>
        </w:rPr>
        <w:t xml:space="preserve"> study, 67% had moderate stress levels and 25% had </w:t>
      </w:r>
      <w:r w:rsidR="004B1B5E">
        <w:rPr>
          <w:rFonts w:eastAsiaTheme="minorHAnsi"/>
        </w:rPr>
        <w:t xml:space="preserve">very </w:t>
      </w:r>
      <w:r>
        <w:rPr>
          <w:rFonts w:eastAsiaTheme="minorHAnsi"/>
        </w:rPr>
        <w:t xml:space="preserve">high stress levels. </w:t>
      </w:r>
      <w:r w:rsidR="008D731B">
        <w:rPr>
          <w:rFonts w:eastAsiaTheme="minorHAnsi"/>
        </w:rPr>
        <w:t>In this current project, d</w:t>
      </w:r>
      <w:r w:rsidR="00C87142" w:rsidRPr="0054246E">
        <w:rPr>
          <w:rFonts w:eastAsiaTheme="minorHAnsi"/>
        </w:rPr>
        <w:t xml:space="preserve">ue to a </w:t>
      </w:r>
      <w:r w:rsidR="00C87142">
        <w:rPr>
          <w:rFonts w:eastAsiaTheme="minorHAnsi"/>
        </w:rPr>
        <w:t>small sample size</w:t>
      </w:r>
      <w:r w:rsidR="00C87142" w:rsidRPr="0054246E">
        <w:rPr>
          <w:rFonts w:eastAsiaTheme="minorHAnsi"/>
        </w:rPr>
        <w:t xml:space="preserve"> complet</w:t>
      </w:r>
      <w:r w:rsidR="00C87142">
        <w:rPr>
          <w:rFonts w:eastAsiaTheme="minorHAnsi"/>
        </w:rPr>
        <w:t>ing</w:t>
      </w:r>
      <w:r w:rsidR="00C87142" w:rsidRPr="0054246E">
        <w:rPr>
          <w:rFonts w:eastAsiaTheme="minorHAnsi"/>
        </w:rPr>
        <w:t xml:space="preserve"> the post-test, results were </w:t>
      </w:r>
      <w:r w:rsidR="008D731B">
        <w:rPr>
          <w:rFonts w:eastAsiaTheme="minorHAnsi"/>
        </w:rPr>
        <w:t xml:space="preserve">not </w:t>
      </w:r>
      <w:r w:rsidR="00C87142" w:rsidRPr="0054246E">
        <w:rPr>
          <w:rFonts w:eastAsiaTheme="minorHAnsi"/>
        </w:rPr>
        <w:t>compared with previous study findings</w:t>
      </w:r>
      <w:r w:rsidR="00C87142">
        <w:rPr>
          <w:rFonts w:eastAsiaTheme="minorHAnsi"/>
        </w:rPr>
        <w:t xml:space="preserve">; however, a </w:t>
      </w:r>
      <w:r w:rsidR="001F328E" w:rsidRPr="0054246E">
        <w:rPr>
          <w:rFonts w:eastAsiaTheme="minorHAnsi"/>
        </w:rPr>
        <w:t xml:space="preserve">review of the literature showed </w:t>
      </w:r>
      <w:r w:rsidR="008D731B">
        <w:rPr>
          <w:rFonts w:eastAsiaTheme="minorHAnsi"/>
        </w:rPr>
        <w:t xml:space="preserve">that </w:t>
      </w:r>
      <w:r w:rsidR="001F328E" w:rsidRPr="0054246E">
        <w:rPr>
          <w:rFonts w:eastAsiaTheme="minorHAnsi"/>
        </w:rPr>
        <w:t xml:space="preserve">many studies support mindfulness meditation as an effective method to reduce stress. </w:t>
      </w:r>
      <w:r w:rsidR="001311B6" w:rsidRPr="0054246E">
        <w:rPr>
          <w:rFonts w:eastAsiaTheme="minorHAnsi"/>
        </w:rPr>
        <w:t xml:space="preserve">A study employing mindfulness meditation strategies </w:t>
      </w:r>
      <w:r w:rsidR="00735D23" w:rsidRPr="0054246E">
        <w:rPr>
          <w:rFonts w:eastAsiaTheme="minorHAnsi"/>
        </w:rPr>
        <w:t xml:space="preserve">revealed a decrease in stress, anxiety, and </w:t>
      </w:r>
      <w:r w:rsidR="0054246E" w:rsidRPr="0054246E">
        <w:rPr>
          <w:rFonts w:eastAsiaTheme="minorHAnsi"/>
        </w:rPr>
        <w:t>b</w:t>
      </w:r>
      <w:r w:rsidR="00735D23" w:rsidRPr="0054246E">
        <w:rPr>
          <w:rFonts w:eastAsiaTheme="minorHAnsi"/>
        </w:rPr>
        <w:t>urnout in nurses (</w:t>
      </w:r>
      <w:proofErr w:type="spellStart"/>
      <w:r w:rsidR="00735D23" w:rsidRPr="0054246E">
        <w:rPr>
          <w:rFonts w:eastAsiaTheme="minorHAnsi"/>
        </w:rPr>
        <w:t>Ghawadra</w:t>
      </w:r>
      <w:proofErr w:type="spellEnd"/>
      <w:r w:rsidR="00735D23" w:rsidRPr="0054246E">
        <w:rPr>
          <w:rFonts w:eastAsiaTheme="minorHAnsi"/>
        </w:rPr>
        <w:t xml:space="preserve"> et al., 2019). </w:t>
      </w:r>
    </w:p>
    <w:p w14:paraId="2AB780F0" w14:textId="2D580845" w:rsidR="005D0043" w:rsidRDefault="005D0043" w:rsidP="005D0043">
      <w:pPr>
        <w:spacing w:line="480" w:lineRule="auto"/>
        <w:jc w:val="center"/>
        <w:rPr>
          <w:rFonts w:eastAsiaTheme="minorHAnsi"/>
          <w:b/>
          <w:bCs/>
        </w:rPr>
      </w:pPr>
      <w:r>
        <w:rPr>
          <w:rFonts w:eastAsiaTheme="minorHAnsi"/>
          <w:b/>
          <w:bCs/>
        </w:rPr>
        <w:t>Limitations</w:t>
      </w:r>
    </w:p>
    <w:p w14:paraId="254209FF" w14:textId="04466A1B" w:rsidR="005D0043" w:rsidRDefault="005D0043" w:rsidP="00D026CD">
      <w:pPr>
        <w:spacing w:line="480" w:lineRule="auto"/>
        <w:rPr>
          <w:rFonts w:eastAsiaTheme="minorHAnsi"/>
          <w:b/>
          <w:bCs/>
        </w:rPr>
      </w:pPr>
      <w:r>
        <w:rPr>
          <w:rFonts w:eastAsiaTheme="minorHAnsi"/>
          <w:b/>
          <w:bCs/>
        </w:rPr>
        <w:t>Internal Validity Effects</w:t>
      </w:r>
    </w:p>
    <w:p w14:paraId="2C835341" w14:textId="46EFD91A" w:rsidR="00D609F4" w:rsidRPr="004B120B" w:rsidRDefault="005027CB" w:rsidP="00D609F4">
      <w:pPr>
        <w:spacing w:line="480" w:lineRule="auto"/>
        <w:rPr>
          <w:rFonts w:eastAsiaTheme="minorHAnsi"/>
        </w:rPr>
      </w:pPr>
      <w:r>
        <w:rPr>
          <w:rFonts w:eastAsiaTheme="minorHAnsi"/>
          <w:b/>
          <w:bCs/>
        </w:rPr>
        <w:tab/>
      </w:r>
      <w:r w:rsidR="0054246E" w:rsidRPr="0054246E">
        <w:rPr>
          <w:rFonts w:eastAsiaTheme="minorHAnsi"/>
        </w:rPr>
        <w:t>Confounding</w:t>
      </w:r>
      <w:r w:rsidR="001209B4" w:rsidRPr="0054246E">
        <w:rPr>
          <w:rFonts w:eastAsiaTheme="minorHAnsi"/>
        </w:rPr>
        <w:t xml:space="preserve"> factors potentially affecting the project data include</w:t>
      </w:r>
      <w:r w:rsidR="00E9580B">
        <w:rPr>
          <w:rFonts w:eastAsiaTheme="minorHAnsi"/>
        </w:rPr>
        <w:t>d</w:t>
      </w:r>
      <w:r w:rsidR="00603990">
        <w:rPr>
          <w:rFonts w:eastAsiaTheme="minorHAnsi"/>
        </w:rPr>
        <w:t xml:space="preserve"> missing data and </w:t>
      </w:r>
      <w:r w:rsidR="001209B4" w:rsidRPr="0054246E">
        <w:rPr>
          <w:rFonts w:eastAsiaTheme="minorHAnsi"/>
        </w:rPr>
        <w:t xml:space="preserve">a misrepresentation of the pediatric </w:t>
      </w:r>
      <w:r w:rsidR="0004433E" w:rsidRPr="0054246E">
        <w:rPr>
          <w:rFonts w:eastAsiaTheme="minorHAnsi"/>
        </w:rPr>
        <w:t>nurse</w:t>
      </w:r>
      <w:r w:rsidR="008D731B">
        <w:rPr>
          <w:rFonts w:eastAsiaTheme="minorHAnsi"/>
        </w:rPr>
        <w:t>’</w:t>
      </w:r>
      <w:r w:rsidR="0004433E" w:rsidRPr="0054246E">
        <w:rPr>
          <w:rFonts w:eastAsiaTheme="minorHAnsi"/>
        </w:rPr>
        <w:t>s</w:t>
      </w:r>
      <w:r w:rsidR="001209B4" w:rsidRPr="0054246E">
        <w:rPr>
          <w:rFonts w:eastAsiaTheme="minorHAnsi"/>
        </w:rPr>
        <w:t xml:space="preserve"> stress due to </w:t>
      </w:r>
      <w:r w:rsidR="00EC2D7A" w:rsidRPr="0054246E">
        <w:rPr>
          <w:rFonts w:eastAsiaTheme="minorHAnsi"/>
        </w:rPr>
        <w:t>not accurately answering the questions within the PSS</w:t>
      </w:r>
      <w:r w:rsidR="00E9580B">
        <w:rPr>
          <w:rFonts w:eastAsiaTheme="minorHAnsi"/>
        </w:rPr>
        <w:t>,</w:t>
      </w:r>
      <w:r w:rsidR="00EC2D7A" w:rsidRPr="0054246E">
        <w:rPr>
          <w:rFonts w:eastAsiaTheme="minorHAnsi"/>
        </w:rPr>
        <w:t xml:space="preserve"> </w:t>
      </w:r>
      <w:r w:rsidR="0077245F">
        <w:rPr>
          <w:rFonts w:eastAsiaTheme="minorHAnsi"/>
        </w:rPr>
        <w:t>possibly due</w:t>
      </w:r>
      <w:r w:rsidR="00EC2D7A" w:rsidRPr="0054246E">
        <w:rPr>
          <w:rFonts w:eastAsiaTheme="minorHAnsi"/>
        </w:rPr>
        <w:t xml:space="preserve"> to embarrassment or </w:t>
      </w:r>
      <w:r w:rsidR="00A87931" w:rsidRPr="0054246E">
        <w:rPr>
          <w:rFonts w:eastAsiaTheme="minorHAnsi"/>
        </w:rPr>
        <w:t xml:space="preserve">being unable to identify underlying stressors. </w:t>
      </w:r>
      <w:r w:rsidR="00603990">
        <w:rPr>
          <w:rFonts w:eastAsiaTheme="minorHAnsi"/>
        </w:rPr>
        <w:t>Missing data for the Perceived Stress Scale was the posttest data. Posttests were emailed</w:t>
      </w:r>
      <w:r w:rsidR="00E9580B">
        <w:rPr>
          <w:rFonts w:eastAsiaTheme="minorHAnsi"/>
        </w:rPr>
        <w:t>,</w:t>
      </w:r>
      <w:r w:rsidR="00603990">
        <w:rPr>
          <w:rFonts w:eastAsiaTheme="minorHAnsi"/>
        </w:rPr>
        <w:t xml:space="preserve"> and two email reminders were sent following the initial request.  </w:t>
      </w:r>
      <w:r w:rsidRPr="0054246E">
        <w:rPr>
          <w:rFonts w:eastAsiaTheme="minorHAnsi"/>
        </w:rPr>
        <w:t xml:space="preserve">Self-reporting and the use of online surveys </w:t>
      </w:r>
      <w:r w:rsidR="00D5730B" w:rsidRPr="0054246E">
        <w:rPr>
          <w:rFonts w:eastAsiaTheme="minorHAnsi"/>
        </w:rPr>
        <w:t xml:space="preserve">may have contributed to information bias in this project. </w:t>
      </w:r>
      <w:r w:rsidR="0005629F" w:rsidRPr="0054246E">
        <w:rPr>
          <w:rFonts w:eastAsiaTheme="minorHAnsi"/>
        </w:rPr>
        <w:t>The hyperlink provided to complete the pre</w:t>
      </w:r>
      <w:r w:rsidR="00D86DEC" w:rsidRPr="0054246E">
        <w:rPr>
          <w:rFonts w:eastAsiaTheme="minorHAnsi"/>
        </w:rPr>
        <w:t xml:space="preserve">-test and post-test could have been forwarded to anyone </w:t>
      </w:r>
      <w:r w:rsidR="00193C8E" w:rsidRPr="0054246E">
        <w:rPr>
          <w:rFonts w:eastAsiaTheme="minorHAnsi"/>
        </w:rPr>
        <w:t xml:space="preserve">regardless of eligibility. </w:t>
      </w:r>
      <w:r w:rsidR="001B400E" w:rsidRPr="0054246E">
        <w:rPr>
          <w:rFonts w:eastAsiaTheme="minorHAnsi"/>
        </w:rPr>
        <w:t xml:space="preserve"> </w:t>
      </w:r>
    </w:p>
    <w:p w14:paraId="3FFB8EE4" w14:textId="060028C0" w:rsidR="005D0043" w:rsidRDefault="005D0043" w:rsidP="00D026CD">
      <w:pPr>
        <w:spacing w:line="480" w:lineRule="auto"/>
        <w:rPr>
          <w:rFonts w:eastAsiaTheme="minorHAnsi"/>
          <w:b/>
          <w:bCs/>
        </w:rPr>
      </w:pPr>
      <w:r>
        <w:rPr>
          <w:rFonts w:eastAsiaTheme="minorHAnsi"/>
          <w:b/>
          <w:bCs/>
        </w:rPr>
        <w:t>External Validity Effects</w:t>
      </w:r>
    </w:p>
    <w:p w14:paraId="0FF938B0" w14:textId="741A984B" w:rsidR="001E2A42" w:rsidRPr="00D609F4" w:rsidRDefault="003A6F60" w:rsidP="00D609F4">
      <w:pPr>
        <w:spacing w:line="480" w:lineRule="auto"/>
        <w:ind w:firstLine="720"/>
        <w:rPr>
          <w:rFonts w:eastAsiaTheme="minorHAnsi"/>
        </w:rPr>
      </w:pPr>
      <w:r w:rsidRPr="0054246E">
        <w:rPr>
          <w:rFonts w:eastAsiaTheme="minorHAnsi"/>
        </w:rPr>
        <w:t xml:space="preserve">The primary threat to the external validity of the intervention was the sample size. </w:t>
      </w:r>
      <w:r w:rsidR="00C11F17" w:rsidRPr="004B120B">
        <w:rPr>
          <w:rFonts w:eastAsiaTheme="minorHAnsi"/>
        </w:rPr>
        <w:t xml:space="preserve">The small sample may be explained by uncontrollable factors such as the COVID-19 pandemic. </w:t>
      </w:r>
      <w:r w:rsidR="001E5E97" w:rsidRPr="0054246E">
        <w:rPr>
          <w:rFonts w:eastAsiaTheme="minorHAnsi"/>
        </w:rPr>
        <w:lastRenderedPageBreak/>
        <w:t xml:space="preserve">Nursing units </w:t>
      </w:r>
      <w:r w:rsidR="008D731B">
        <w:rPr>
          <w:rFonts w:eastAsiaTheme="minorHAnsi"/>
        </w:rPr>
        <w:t>were</w:t>
      </w:r>
      <w:r w:rsidR="00D166A7">
        <w:rPr>
          <w:rFonts w:eastAsiaTheme="minorHAnsi"/>
        </w:rPr>
        <w:t xml:space="preserve"> understaffed</w:t>
      </w:r>
      <w:r w:rsidR="001E5E97" w:rsidRPr="0054246E">
        <w:rPr>
          <w:rFonts w:eastAsiaTheme="minorHAnsi"/>
        </w:rPr>
        <w:t xml:space="preserve"> and </w:t>
      </w:r>
      <w:r w:rsidR="008D731B">
        <w:rPr>
          <w:rFonts w:eastAsiaTheme="minorHAnsi"/>
        </w:rPr>
        <w:t xml:space="preserve">nurses were </w:t>
      </w:r>
      <w:r w:rsidR="001E5E97" w:rsidRPr="0054246E">
        <w:rPr>
          <w:rFonts w:eastAsiaTheme="minorHAnsi"/>
        </w:rPr>
        <w:t xml:space="preserve">overworked </w:t>
      </w:r>
      <w:r w:rsidR="008D731B">
        <w:rPr>
          <w:rFonts w:eastAsiaTheme="minorHAnsi"/>
        </w:rPr>
        <w:t>which m</w:t>
      </w:r>
      <w:r w:rsidR="001E5E97" w:rsidRPr="0054246E">
        <w:rPr>
          <w:rFonts w:eastAsiaTheme="minorHAnsi"/>
        </w:rPr>
        <w:t xml:space="preserve">ay have contributed to </w:t>
      </w:r>
      <w:r w:rsidR="009437FA" w:rsidRPr="0054246E">
        <w:rPr>
          <w:rFonts w:eastAsiaTheme="minorHAnsi"/>
        </w:rPr>
        <w:t xml:space="preserve">less time to utilize the Healthy Minds app. Additionally, </w:t>
      </w:r>
      <w:r w:rsidR="001C18CD">
        <w:rPr>
          <w:rFonts w:eastAsiaTheme="minorHAnsi"/>
        </w:rPr>
        <w:t xml:space="preserve">decreased </w:t>
      </w:r>
      <w:r w:rsidR="009437FA" w:rsidRPr="0054246E">
        <w:rPr>
          <w:rFonts w:eastAsiaTheme="minorHAnsi"/>
        </w:rPr>
        <w:t xml:space="preserve">participation in completing the posttest </w:t>
      </w:r>
      <w:r w:rsidR="009B0494" w:rsidRPr="0054246E">
        <w:rPr>
          <w:rFonts w:eastAsiaTheme="minorHAnsi"/>
        </w:rPr>
        <w:t xml:space="preserve">had a significant negative impact on data reporting. The inability to compare the pretest and posttest surveys </w:t>
      </w:r>
      <w:r w:rsidR="000024C2" w:rsidRPr="0054246E">
        <w:rPr>
          <w:rFonts w:eastAsiaTheme="minorHAnsi"/>
        </w:rPr>
        <w:t xml:space="preserve">to determine if </w:t>
      </w:r>
      <w:r w:rsidR="0004433E" w:rsidRPr="0054246E">
        <w:rPr>
          <w:rFonts w:eastAsiaTheme="minorHAnsi"/>
        </w:rPr>
        <w:t>there</w:t>
      </w:r>
      <w:r w:rsidR="000024C2" w:rsidRPr="0054246E">
        <w:rPr>
          <w:rFonts w:eastAsiaTheme="minorHAnsi"/>
        </w:rPr>
        <w:t xml:space="preserve"> was a decrease in stress </w:t>
      </w:r>
      <w:r w:rsidR="00D532EE" w:rsidRPr="0054246E">
        <w:rPr>
          <w:rFonts w:eastAsiaTheme="minorHAnsi"/>
        </w:rPr>
        <w:t xml:space="preserve">played a role in the project outcomes. </w:t>
      </w:r>
      <w:r w:rsidR="002D124B" w:rsidRPr="0054246E">
        <w:rPr>
          <w:rFonts w:eastAsiaTheme="minorHAnsi"/>
        </w:rPr>
        <w:t xml:space="preserve">Furthermore, the concept of mindfulness meditation </w:t>
      </w:r>
      <w:r w:rsidR="008E3D5C" w:rsidRPr="0054246E">
        <w:rPr>
          <w:rFonts w:eastAsiaTheme="minorHAnsi"/>
        </w:rPr>
        <w:t xml:space="preserve">to reduce stress may be easily transferred to other groups of nurses. </w:t>
      </w:r>
    </w:p>
    <w:p w14:paraId="74CD5BE1" w14:textId="4EC7C56E" w:rsidR="005D0043" w:rsidRDefault="005D0043" w:rsidP="00D026CD">
      <w:pPr>
        <w:spacing w:line="480" w:lineRule="auto"/>
        <w:rPr>
          <w:rFonts w:eastAsiaTheme="minorHAnsi"/>
          <w:b/>
          <w:bCs/>
        </w:rPr>
      </w:pPr>
      <w:r>
        <w:rPr>
          <w:rFonts w:eastAsiaTheme="minorHAnsi"/>
          <w:b/>
          <w:bCs/>
        </w:rPr>
        <w:t>Sustainability of Effects and Plans to Maintain Effects</w:t>
      </w:r>
    </w:p>
    <w:p w14:paraId="75BED5A9" w14:textId="64998BA1" w:rsidR="00FC621C" w:rsidRPr="00D609F4" w:rsidRDefault="00E03321" w:rsidP="00D609F4">
      <w:pPr>
        <w:spacing w:line="480" w:lineRule="auto"/>
        <w:ind w:firstLine="720"/>
        <w:rPr>
          <w:rFonts w:eastAsiaTheme="minorHAnsi"/>
        </w:rPr>
      </w:pPr>
      <w:r w:rsidRPr="0054246E">
        <w:rPr>
          <w:rFonts w:eastAsiaTheme="minorHAnsi"/>
        </w:rPr>
        <w:t xml:space="preserve">The </w:t>
      </w:r>
      <w:r w:rsidR="00FC621C" w:rsidRPr="0054246E">
        <w:rPr>
          <w:rFonts w:eastAsiaTheme="minorHAnsi"/>
        </w:rPr>
        <w:t xml:space="preserve">sustainability </w:t>
      </w:r>
      <w:r w:rsidRPr="0054246E">
        <w:rPr>
          <w:rFonts w:eastAsiaTheme="minorHAnsi"/>
        </w:rPr>
        <w:t xml:space="preserve">of the Healthy Minds mindfulness meditation app is </w:t>
      </w:r>
      <w:r w:rsidR="00FC621C" w:rsidRPr="0054246E">
        <w:rPr>
          <w:rFonts w:eastAsiaTheme="minorHAnsi"/>
        </w:rPr>
        <w:t>positive</w:t>
      </w:r>
      <w:r w:rsidRPr="0054246E">
        <w:rPr>
          <w:rFonts w:eastAsiaTheme="minorHAnsi"/>
        </w:rPr>
        <w:t>. Th</w:t>
      </w:r>
      <w:r w:rsidR="0004433E">
        <w:rPr>
          <w:rFonts w:eastAsiaTheme="minorHAnsi"/>
        </w:rPr>
        <w:t>e importance of mindfulness meditation and the use of</w:t>
      </w:r>
      <w:r w:rsidRPr="0054246E">
        <w:rPr>
          <w:rFonts w:eastAsiaTheme="minorHAnsi"/>
        </w:rPr>
        <w:t xml:space="preserve"> the </w:t>
      </w:r>
      <w:r w:rsidR="0004433E">
        <w:rPr>
          <w:rFonts w:eastAsiaTheme="minorHAnsi"/>
        </w:rPr>
        <w:t xml:space="preserve">Healthy Minds </w:t>
      </w:r>
      <w:r w:rsidRPr="0054246E">
        <w:rPr>
          <w:rFonts w:eastAsiaTheme="minorHAnsi"/>
        </w:rPr>
        <w:t xml:space="preserve">app for pediatric nurses at the project site </w:t>
      </w:r>
      <w:r w:rsidR="009E5AC4" w:rsidRPr="0054246E">
        <w:rPr>
          <w:rFonts w:eastAsiaTheme="minorHAnsi"/>
        </w:rPr>
        <w:t>may be presented to new orientees and at in-service</w:t>
      </w:r>
      <w:r w:rsidR="00E9580B">
        <w:rPr>
          <w:rFonts w:eastAsiaTheme="minorHAnsi"/>
        </w:rPr>
        <w:t>s</w:t>
      </w:r>
      <w:r w:rsidR="009E5AC4" w:rsidRPr="0054246E">
        <w:rPr>
          <w:rFonts w:eastAsiaTheme="minorHAnsi"/>
        </w:rPr>
        <w:t xml:space="preserve">. </w:t>
      </w:r>
      <w:r w:rsidR="00AB2B7B" w:rsidRPr="0054246E">
        <w:rPr>
          <w:rFonts w:eastAsiaTheme="minorHAnsi"/>
        </w:rPr>
        <w:t xml:space="preserve">The site CNO </w:t>
      </w:r>
      <w:r w:rsidR="00553FCD" w:rsidRPr="0054246E">
        <w:rPr>
          <w:rFonts w:eastAsiaTheme="minorHAnsi"/>
        </w:rPr>
        <w:t xml:space="preserve">was encouraged to add the Healthy Minds </w:t>
      </w:r>
      <w:r w:rsidR="00FC621C" w:rsidRPr="0054246E">
        <w:rPr>
          <w:rFonts w:eastAsiaTheme="minorHAnsi"/>
        </w:rPr>
        <w:t>PowerPoint</w:t>
      </w:r>
      <w:r w:rsidR="00553FCD" w:rsidRPr="0054246E">
        <w:rPr>
          <w:rFonts w:eastAsiaTheme="minorHAnsi"/>
        </w:rPr>
        <w:t xml:space="preserve"> </w:t>
      </w:r>
      <w:r w:rsidR="00EA729E">
        <w:rPr>
          <w:rFonts w:eastAsiaTheme="minorHAnsi"/>
        </w:rPr>
        <w:t>information</w:t>
      </w:r>
      <w:r w:rsidR="00553FCD" w:rsidRPr="0054246E">
        <w:rPr>
          <w:rFonts w:eastAsiaTheme="minorHAnsi"/>
        </w:rPr>
        <w:t xml:space="preserve"> to the welcome orientation</w:t>
      </w:r>
      <w:r w:rsidR="00C468AE">
        <w:rPr>
          <w:rFonts w:eastAsiaTheme="minorHAnsi"/>
        </w:rPr>
        <w:t xml:space="preserve"> at the hospital</w:t>
      </w:r>
      <w:r w:rsidR="00553FCD" w:rsidRPr="0054246E">
        <w:rPr>
          <w:rFonts w:eastAsiaTheme="minorHAnsi"/>
        </w:rPr>
        <w:t xml:space="preserve">. </w:t>
      </w:r>
      <w:r w:rsidR="00874BD2" w:rsidRPr="0054246E">
        <w:rPr>
          <w:rFonts w:eastAsiaTheme="minorHAnsi"/>
        </w:rPr>
        <w:t xml:space="preserve">The team leader will follow-up with the CNO on the use of the app during the Fall of 2022. The app is currently freely accessible to </w:t>
      </w:r>
      <w:r w:rsidR="00056F39" w:rsidRPr="0054246E">
        <w:rPr>
          <w:rFonts w:eastAsiaTheme="minorHAnsi"/>
        </w:rPr>
        <w:t xml:space="preserve">anyone with a smartphone. </w:t>
      </w:r>
      <w:r w:rsidR="00C04C07" w:rsidRPr="004B120B">
        <w:rPr>
          <w:rFonts w:eastAsiaTheme="minorHAnsi"/>
        </w:rPr>
        <w:t xml:space="preserve">This project may potentially be conducted over a longer period, such as four months, to recruit a larger sample size. </w:t>
      </w:r>
    </w:p>
    <w:p w14:paraId="2500A2AB" w14:textId="766AAEBF" w:rsidR="005D0043" w:rsidRDefault="005D0043" w:rsidP="00D026CD">
      <w:pPr>
        <w:spacing w:line="480" w:lineRule="auto"/>
        <w:rPr>
          <w:rFonts w:eastAsiaTheme="minorHAnsi"/>
          <w:b/>
          <w:bCs/>
        </w:rPr>
      </w:pPr>
      <w:r>
        <w:rPr>
          <w:rFonts w:eastAsiaTheme="minorHAnsi"/>
          <w:b/>
          <w:bCs/>
        </w:rPr>
        <w:t xml:space="preserve">Efforts to Minimize the Study Limitations </w:t>
      </w:r>
    </w:p>
    <w:p w14:paraId="160E9438" w14:textId="3B517932" w:rsidR="001E2A42" w:rsidRPr="009531A8" w:rsidRDefault="007556EA" w:rsidP="009531A8">
      <w:pPr>
        <w:spacing w:line="480" w:lineRule="auto"/>
        <w:ind w:firstLine="720"/>
        <w:rPr>
          <w:rFonts w:eastAsiaTheme="minorHAnsi"/>
        </w:rPr>
      </w:pPr>
      <w:r w:rsidRPr="009531A8">
        <w:rPr>
          <w:rFonts w:eastAsiaTheme="minorHAnsi"/>
        </w:rPr>
        <w:t>Efforts to minimize the study limitations included</w:t>
      </w:r>
      <w:r w:rsidR="000808C4">
        <w:rPr>
          <w:rFonts w:eastAsiaTheme="minorHAnsi"/>
        </w:rPr>
        <w:t xml:space="preserve"> support from the hospital team and</w:t>
      </w:r>
      <w:r w:rsidRPr="009531A8">
        <w:rPr>
          <w:rFonts w:eastAsiaTheme="minorHAnsi"/>
        </w:rPr>
        <w:t xml:space="preserve"> </w:t>
      </w:r>
      <w:r w:rsidR="00DE4C29" w:rsidRPr="009531A8">
        <w:rPr>
          <w:rFonts w:eastAsiaTheme="minorHAnsi"/>
        </w:rPr>
        <w:t xml:space="preserve">designing the project to be </w:t>
      </w:r>
      <w:r w:rsidR="00930366" w:rsidRPr="009531A8">
        <w:rPr>
          <w:rFonts w:eastAsiaTheme="minorHAnsi"/>
        </w:rPr>
        <w:t>easily rep</w:t>
      </w:r>
      <w:r w:rsidR="00A32F08">
        <w:rPr>
          <w:rFonts w:eastAsiaTheme="minorHAnsi"/>
        </w:rPr>
        <w:t>roducible</w:t>
      </w:r>
      <w:r w:rsidR="00930366" w:rsidRPr="009531A8">
        <w:rPr>
          <w:rFonts w:eastAsiaTheme="minorHAnsi"/>
        </w:rPr>
        <w:t xml:space="preserve"> and transferable to other settings. </w:t>
      </w:r>
      <w:r w:rsidR="00377D98" w:rsidRPr="009531A8">
        <w:rPr>
          <w:rFonts w:eastAsiaTheme="minorHAnsi"/>
        </w:rPr>
        <w:t>In the future, larger sample sizes are necessary to determine if the intervention is effective in decreasing stress in pediatric nur</w:t>
      </w:r>
      <w:r w:rsidR="009531A8" w:rsidRPr="009531A8">
        <w:rPr>
          <w:rFonts w:eastAsiaTheme="minorHAnsi"/>
        </w:rPr>
        <w:t>s</w:t>
      </w:r>
      <w:r w:rsidR="00377D98" w:rsidRPr="009531A8">
        <w:rPr>
          <w:rFonts w:eastAsiaTheme="minorHAnsi"/>
        </w:rPr>
        <w:t xml:space="preserve">es. </w:t>
      </w:r>
    </w:p>
    <w:p w14:paraId="16871C6A" w14:textId="203F971C" w:rsidR="005D0043" w:rsidRDefault="005D0043" w:rsidP="003F6AE9">
      <w:pPr>
        <w:spacing w:line="480" w:lineRule="auto"/>
        <w:jc w:val="center"/>
        <w:rPr>
          <w:rFonts w:eastAsiaTheme="minorHAnsi"/>
          <w:b/>
          <w:bCs/>
        </w:rPr>
      </w:pPr>
      <w:r>
        <w:rPr>
          <w:rFonts w:eastAsiaTheme="minorHAnsi"/>
          <w:b/>
          <w:bCs/>
        </w:rPr>
        <w:t>Interpretation</w:t>
      </w:r>
    </w:p>
    <w:p w14:paraId="4294DDDF" w14:textId="2CAB1236" w:rsidR="005D0043" w:rsidRDefault="005D0043" w:rsidP="00D026CD">
      <w:pPr>
        <w:spacing w:line="480" w:lineRule="auto"/>
        <w:rPr>
          <w:rFonts w:eastAsiaTheme="minorHAnsi"/>
          <w:b/>
          <w:bCs/>
        </w:rPr>
      </w:pPr>
      <w:r>
        <w:rPr>
          <w:rFonts w:eastAsiaTheme="minorHAnsi"/>
          <w:b/>
          <w:bCs/>
        </w:rPr>
        <w:t>Expected and Actual Outcomes</w:t>
      </w:r>
    </w:p>
    <w:p w14:paraId="6899CCDF" w14:textId="03F3849F" w:rsidR="001E2A42" w:rsidRPr="00EF522F" w:rsidRDefault="007967F0" w:rsidP="00EF522F">
      <w:pPr>
        <w:spacing w:line="480" w:lineRule="auto"/>
        <w:ind w:firstLine="720"/>
        <w:rPr>
          <w:rFonts w:eastAsiaTheme="minorHAnsi"/>
          <w:b/>
          <w:bCs/>
        </w:rPr>
      </w:pPr>
      <w:r w:rsidRPr="006817BF">
        <w:rPr>
          <w:rFonts w:eastAsiaTheme="minorHAnsi"/>
        </w:rPr>
        <w:lastRenderedPageBreak/>
        <w:t xml:space="preserve">The anticipated impact of the mindfulness meditation intervention at the project site was to reduce stress in pediatric nurses. </w:t>
      </w:r>
      <w:r w:rsidR="00792D99" w:rsidRPr="006817BF">
        <w:rPr>
          <w:rFonts w:eastAsiaTheme="minorHAnsi"/>
        </w:rPr>
        <w:t xml:space="preserve">Expected outcomes were not met, as the goal was to see a </w:t>
      </w:r>
      <w:r w:rsidR="00B16E08" w:rsidRPr="006817BF">
        <w:rPr>
          <w:rFonts w:eastAsiaTheme="minorHAnsi"/>
        </w:rPr>
        <w:t>decrease</w:t>
      </w:r>
      <w:r w:rsidR="00792D99" w:rsidRPr="006817BF">
        <w:rPr>
          <w:rFonts w:eastAsiaTheme="minorHAnsi"/>
        </w:rPr>
        <w:t xml:space="preserve"> in perceived stress scores following the intervention. </w:t>
      </w:r>
      <w:r w:rsidR="00C65B50" w:rsidRPr="006817BF">
        <w:rPr>
          <w:rFonts w:eastAsiaTheme="minorHAnsi"/>
        </w:rPr>
        <w:t>Another expected result was the participation of all nurses who took the pretest to complete the posttes</w:t>
      </w:r>
      <w:r w:rsidR="00E96BD3" w:rsidRPr="006817BF">
        <w:rPr>
          <w:rFonts w:eastAsiaTheme="minorHAnsi"/>
        </w:rPr>
        <w:t xml:space="preserve">t to accurately analyze the </w:t>
      </w:r>
      <w:r w:rsidR="004A4563">
        <w:rPr>
          <w:rFonts w:eastAsiaTheme="minorHAnsi"/>
        </w:rPr>
        <w:t xml:space="preserve">ability of the </w:t>
      </w:r>
      <w:r w:rsidR="008D50B0" w:rsidRPr="006817BF">
        <w:rPr>
          <w:rFonts w:eastAsiaTheme="minorHAnsi"/>
        </w:rPr>
        <w:t xml:space="preserve">Healthy Minds </w:t>
      </w:r>
      <w:r w:rsidR="004A4563">
        <w:rPr>
          <w:rFonts w:eastAsiaTheme="minorHAnsi"/>
        </w:rPr>
        <w:t>app</w:t>
      </w:r>
      <w:r w:rsidR="008D50B0" w:rsidRPr="006817BF">
        <w:rPr>
          <w:rFonts w:eastAsiaTheme="minorHAnsi"/>
        </w:rPr>
        <w:t xml:space="preserve"> to decrease stress. The actual outcome was only </w:t>
      </w:r>
      <w:r w:rsidR="002A70A8">
        <w:rPr>
          <w:rFonts w:eastAsiaTheme="minorHAnsi"/>
        </w:rPr>
        <w:t>four</w:t>
      </w:r>
      <w:r w:rsidR="00952DBD">
        <w:rPr>
          <w:rFonts w:eastAsiaTheme="minorHAnsi"/>
        </w:rPr>
        <w:t xml:space="preserve"> participants</w:t>
      </w:r>
      <w:r w:rsidR="00C04C07">
        <w:rPr>
          <w:rFonts w:eastAsiaTheme="minorHAnsi"/>
        </w:rPr>
        <w:t xml:space="preserve"> accurately</w:t>
      </w:r>
      <w:r w:rsidR="008D50B0" w:rsidRPr="006817BF">
        <w:rPr>
          <w:rFonts w:eastAsiaTheme="minorHAnsi"/>
        </w:rPr>
        <w:t xml:space="preserve"> completed the posttest</w:t>
      </w:r>
      <w:r w:rsidR="00BD0945" w:rsidRPr="006817BF">
        <w:rPr>
          <w:rFonts w:eastAsiaTheme="minorHAnsi"/>
        </w:rPr>
        <w:t xml:space="preserve">, which was not sufficient to provide pertinent data. </w:t>
      </w:r>
      <w:r w:rsidR="004229AE" w:rsidRPr="006817BF">
        <w:rPr>
          <w:rFonts w:eastAsiaTheme="minorHAnsi"/>
        </w:rPr>
        <w:t>The</w:t>
      </w:r>
      <w:r w:rsidR="00E258AB" w:rsidRPr="006817BF">
        <w:rPr>
          <w:rFonts w:eastAsiaTheme="minorHAnsi"/>
        </w:rPr>
        <w:t xml:space="preserve"> </w:t>
      </w:r>
      <w:r w:rsidR="00EF522F">
        <w:rPr>
          <w:rFonts w:eastAsiaTheme="minorHAnsi"/>
        </w:rPr>
        <w:t xml:space="preserve">underwhelming </w:t>
      </w:r>
      <w:r w:rsidR="00E258AB" w:rsidRPr="006817BF">
        <w:rPr>
          <w:rFonts w:eastAsiaTheme="minorHAnsi"/>
        </w:rPr>
        <w:t>number of participants</w:t>
      </w:r>
      <w:r w:rsidR="00B80AEA">
        <w:rPr>
          <w:rFonts w:eastAsiaTheme="minorHAnsi"/>
        </w:rPr>
        <w:t xml:space="preserve"> who completed the posttest</w:t>
      </w:r>
      <w:r w:rsidR="00E258AB" w:rsidRPr="006817BF">
        <w:rPr>
          <w:rFonts w:eastAsiaTheme="minorHAnsi"/>
        </w:rPr>
        <w:t xml:space="preserve"> did not allow f</w:t>
      </w:r>
      <w:r w:rsidR="00375C58" w:rsidRPr="006817BF">
        <w:rPr>
          <w:rFonts w:eastAsiaTheme="minorHAnsi"/>
        </w:rPr>
        <w:t xml:space="preserve">or </w:t>
      </w:r>
      <w:r w:rsidR="00E9580B">
        <w:rPr>
          <w:rFonts w:eastAsiaTheme="minorHAnsi"/>
        </w:rPr>
        <w:t xml:space="preserve">valid </w:t>
      </w:r>
      <w:r w:rsidR="00B80AEA">
        <w:rPr>
          <w:rFonts w:eastAsiaTheme="minorHAnsi"/>
        </w:rPr>
        <w:t xml:space="preserve">findings. </w:t>
      </w:r>
    </w:p>
    <w:p w14:paraId="461303AD" w14:textId="6F557F45" w:rsidR="003F6AE9" w:rsidRDefault="003F6AE9" w:rsidP="00D026CD">
      <w:pPr>
        <w:spacing w:line="480" w:lineRule="auto"/>
        <w:rPr>
          <w:rFonts w:eastAsiaTheme="minorHAnsi"/>
          <w:b/>
          <w:bCs/>
        </w:rPr>
      </w:pPr>
      <w:r>
        <w:rPr>
          <w:rFonts w:eastAsiaTheme="minorHAnsi"/>
          <w:b/>
          <w:bCs/>
        </w:rPr>
        <w:t>Intervention Effectiveness</w:t>
      </w:r>
    </w:p>
    <w:p w14:paraId="22E0D2EB" w14:textId="3274A399" w:rsidR="001E2A42" w:rsidRPr="00D609F4" w:rsidRDefault="004B2022" w:rsidP="00D609F4">
      <w:pPr>
        <w:spacing w:line="480" w:lineRule="auto"/>
        <w:ind w:firstLine="720"/>
        <w:rPr>
          <w:rFonts w:eastAsiaTheme="minorHAnsi"/>
        </w:rPr>
      </w:pPr>
      <w:r w:rsidRPr="006817BF">
        <w:rPr>
          <w:rFonts w:eastAsiaTheme="minorHAnsi"/>
        </w:rPr>
        <w:t xml:space="preserve">The project was </w:t>
      </w:r>
      <w:r w:rsidR="00136D08" w:rsidRPr="006817BF">
        <w:rPr>
          <w:rFonts w:eastAsiaTheme="minorHAnsi"/>
        </w:rPr>
        <w:t xml:space="preserve">aimed at reducing stress in pediatric nurses utilizing mindfulness meditation strategies. </w:t>
      </w:r>
      <w:r w:rsidR="00D70896">
        <w:rPr>
          <w:rFonts w:eastAsiaTheme="minorHAnsi"/>
        </w:rPr>
        <w:t xml:space="preserve">Due to a small sample size, the statistical effectiveness of the Healthy Minds mindfulness mediation app was unable to be determined. Given a larger sample size, the effect of mindfulness meditation via a smartphone app may become clearer. </w:t>
      </w:r>
    </w:p>
    <w:p w14:paraId="26C740E5" w14:textId="26083C1E" w:rsidR="003F6AE9" w:rsidRDefault="003F6AE9" w:rsidP="00D026CD">
      <w:pPr>
        <w:spacing w:line="480" w:lineRule="auto"/>
        <w:rPr>
          <w:rFonts w:eastAsiaTheme="minorHAnsi"/>
          <w:b/>
          <w:bCs/>
        </w:rPr>
      </w:pPr>
      <w:r>
        <w:rPr>
          <w:rFonts w:eastAsiaTheme="minorHAnsi"/>
          <w:b/>
          <w:bCs/>
        </w:rPr>
        <w:t>Intervention Revision</w:t>
      </w:r>
    </w:p>
    <w:p w14:paraId="0D0197D4" w14:textId="68B1F35B" w:rsidR="001E2A42" w:rsidRPr="00D609F4" w:rsidRDefault="00613D7E" w:rsidP="00D609F4">
      <w:pPr>
        <w:spacing w:line="480" w:lineRule="auto"/>
        <w:ind w:firstLine="720"/>
        <w:rPr>
          <w:rFonts w:eastAsiaTheme="minorHAnsi"/>
        </w:rPr>
      </w:pPr>
      <w:r w:rsidRPr="006817BF">
        <w:rPr>
          <w:rFonts w:eastAsiaTheme="minorHAnsi"/>
        </w:rPr>
        <w:t xml:space="preserve">Intervention modifications </w:t>
      </w:r>
      <w:r w:rsidR="003A725B">
        <w:rPr>
          <w:rFonts w:eastAsiaTheme="minorHAnsi"/>
        </w:rPr>
        <w:t>t</w:t>
      </w:r>
      <w:r w:rsidRPr="006817BF">
        <w:rPr>
          <w:rFonts w:eastAsiaTheme="minorHAnsi"/>
        </w:rPr>
        <w:t xml:space="preserve">hat may improve </w:t>
      </w:r>
      <w:r w:rsidR="0097505F" w:rsidRPr="006817BF">
        <w:rPr>
          <w:rFonts w:eastAsiaTheme="minorHAnsi"/>
        </w:rPr>
        <w:t>perceived str</w:t>
      </w:r>
      <w:r w:rsidR="003A725B">
        <w:rPr>
          <w:rFonts w:eastAsiaTheme="minorHAnsi"/>
        </w:rPr>
        <w:t>e</w:t>
      </w:r>
      <w:r w:rsidR="0097505F" w:rsidRPr="006817BF">
        <w:rPr>
          <w:rFonts w:eastAsiaTheme="minorHAnsi"/>
        </w:rPr>
        <w:t>ss would be to initiate the Healthy Minds app when the pediatric nurses begin their orientation at the hospital. This would give them the necessary tools to</w:t>
      </w:r>
      <w:r w:rsidR="003A725B">
        <w:rPr>
          <w:rFonts w:eastAsiaTheme="minorHAnsi"/>
        </w:rPr>
        <w:t xml:space="preserve"> </w:t>
      </w:r>
      <w:r w:rsidR="0097505F" w:rsidRPr="006817BF">
        <w:rPr>
          <w:rFonts w:eastAsiaTheme="minorHAnsi"/>
        </w:rPr>
        <w:t>cope with stress before beginning their careers with this facility</w:t>
      </w:r>
      <w:r w:rsidR="003C7F68" w:rsidRPr="006817BF">
        <w:rPr>
          <w:rFonts w:eastAsiaTheme="minorHAnsi"/>
        </w:rPr>
        <w:t xml:space="preserve"> and may better equip them for the rigors of a career as a bedside nurse. </w:t>
      </w:r>
      <w:r w:rsidR="003A725B">
        <w:rPr>
          <w:rFonts w:eastAsiaTheme="minorHAnsi"/>
        </w:rPr>
        <w:t>Additionally,</w:t>
      </w:r>
      <w:r w:rsidR="00183463">
        <w:rPr>
          <w:rFonts w:eastAsiaTheme="minorHAnsi"/>
        </w:rPr>
        <w:t xml:space="preserve"> </w:t>
      </w:r>
      <w:r w:rsidR="00E451AC">
        <w:rPr>
          <w:rFonts w:eastAsiaTheme="minorHAnsi"/>
        </w:rPr>
        <w:t xml:space="preserve">to maintain </w:t>
      </w:r>
      <w:r w:rsidR="00E9580B">
        <w:rPr>
          <w:rFonts w:eastAsiaTheme="minorHAnsi"/>
        </w:rPr>
        <w:t xml:space="preserve">the </w:t>
      </w:r>
      <w:r w:rsidR="00E451AC">
        <w:rPr>
          <w:rFonts w:eastAsiaTheme="minorHAnsi"/>
        </w:rPr>
        <w:t xml:space="preserve">validity of the intervention, it would need to be reviewed </w:t>
      </w:r>
      <w:r w:rsidR="004B3A63">
        <w:rPr>
          <w:rFonts w:eastAsiaTheme="minorHAnsi"/>
        </w:rPr>
        <w:t xml:space="preserve">occasionally to incorporate new evidence regarding mindfulness meditation. </w:t>
      </w:r>
      <w:r w:rsidR="003A725B">
        <w:rPr>
          <w:rFonts w:eastAsiaTheme="minorHAnsi"/>
        </w:rPr>
        <w:t xml:space="preserve"> </w:t>
      </w:r>
      <w:r w:rsidR="004B3A63">
        <w:rPr>
          <w:rFonts w:eastAsiaTheme="minorHAnsi"/>
        </w:rPr>
        <w:t>N</w:t>
      </w:r>
      <w:r w:rsidR="004C53C8">
        <w:rPr>
          <w:rFonts w:eastAsiaTheme="minorHAnsi"/>
        </w:rPr>
        <w:t xml:space="preserve">urses could be provided continuing education on </w:t>
      </w:r>
      <w:r w:rsidR="004B3A63">
        <w:rPr>
          <w:rFonts w:eastAsiaTheme="minorHAnsi"/>
        </w:rPr>
        <w:t xml:space="preserve">new updates and the </w:t>
      </w:r>
      <w:r w:rsidR="004C53C8">
        <w:rPr>
          <w:rFonts w:eastAsiaTheme="minorHAnsi"/>
        </w:rPr>
        <w:t xml:space="preserve">importance of mindfulness meditation at </w:t>
      </w:r>
      <w:r w:rsidR="00AB798E">
        <w:rPr>
          <w:rFonts w:eastAsiaTheme="minorHAnsi"/>
        </w:rPr>
        <w:t>in-services</w:t>
      </w:r>
      <w:r w:rsidR="004C53C8">
        <w:rPr>
          <w:rFonts w:eastAsiaTheme="minorHAnsi"/>
        </w:rPr>
        <w:t xml:space="preserve">. </w:t>
      </w:r>
    </w:p>
    <w:p w14:paraId="2C781086" w14:textId="112A506C" w:rsidR="003F6AE9" w:rsidRDefault="003F6AE9" w:rsidP="00D026CD">
      <w:pPr>
        <w:spacing w:line="480" w:lineRule="auto"/>
        <w:rPr>
          <w:rFonts w:eastAsiaTheme="minorHAnsi"/>
          <w:b/>
          <w:bCs/>
        </w:rPr>
      </w:pPr>
      <w:r>
        <w:rPr>
          <w:rFonts w:eastAsiaTheme="minorHAnsi"/>
          <w:b/>
          <w:bCs/>
        </w:rPr>
        <w:t>Expected and Actual Impact to Health System, Costs, and Policy</w:t>
      </w:r>
    </w:p>
    <w:p w14:paraId="45C49442" w14:textId="2459A841" w:rsidR="00891851" w:rsidRPr="006817BF" w:rsidRDefault="00977975" w:rsidP="000C00C0">
      <w:pPr>
        <w:spacing w:line="480" w:lineRule="auto"/>
        <w:ind w:firstLine="720"/>
        <w:rPr>
          <w:rFonts w:eastAsiaTheme="minorHAnsi"/>
        </w:rPr>
      </w:pPr>
      <w:r w:rsidRPr="006817BF">
        <w:rPr>
          <w:rFonts w:eastAsiaTheme="minorHAnsi"/>
        </w:rPr>
        <w:lastRenderedPageBreak/>
        <w:t xml:space="preserve">The cost was expected to be </w:t>
      </w:r>
      <w:r w:rsidR="00A01DC6" w:rsidRPr="006817BF">
        <w:rPr>
          <w:rFonts w:eastAsiaTheme="minorHAnsi"/>
        </w:rPr>
        <w:t>minimal,</w:t>
      </w:r>
      <w:r w:rsidRPr="006817BF">
        <w:rPr>
          <w:rFonts w:eastAsiaTheme="minorHAnsi"/>
        </w:rPr>
        <w:t xml:space="preserve"> and this anticipated outcome was met. No unexpected costs arose. </w:t>
      </w:r>
      <w:r w:rsidR="00B11733" w:rsidRPr="006817BF">
        <w:rPr>
          <w:rFonts w:eastAsiaTheme="minorHAnsi"/>
        </w:rPr>
        <w:t xml:space="preserve">The cost of </w:t>
      </w:r>
      <w:r w:rsidR="003A725B" w:rsidRPr="006817BF">
        <w:rPr>
          <w:rFonts w:eastAsiaTheme="minorHAnsi"/>
        </w:rPr>
        <w:t>economic</w:t>
      </w:r>
      <w:r w:rsidR="00B11733" w:rsidRPr="006817BF">
        <w:rPr>
          <w:rFonts w:eastAsiaTheme="minorHAnsi"/>
        </w:rPr>
        <w:t xml:space="preserve"> sustainability is realistic as the Healthy Minds app is expected to always be offered as a free smartphone application. </w:t>
      </w:r>
      <w:r w:rsidR="00BA6F7C" w:rsidRPr="006817BF">
        <w:rPr>
          <w:rFonts w:eastAsiaTheme="minorHAnsi"/>
        </w:rPr>
        <w:t>As the demand for nurses continues to rise</w:t>
      </w:r>
      <w:r w:rsidR="00AC3B7A">
        <w:rPr>
          <w:rFonts w:eastAsiaTheme="minorHAnsi"/>
        </w:rPr>
        <w:t xml:space="preserve">, </w:t>
      </w:r>
      <w:r w:rsidR="00107A17" w:rsidRPr="006817BF">
        <w:rPr>
          <w:rFonts w:eastAsiaTheme="minorHAnsi"/>
        </w:rPr>
        <w:t>it is vital to offer mindfulness meditation strategies that may reduce stress</w:t>
      </w:r>
      <w:r w:rsidR="00AC3B7A">
        <w:rPr>
          <w:rFonts w:eastAsiaTheme="minorHAnsi"/>
        </w:rPr>
        <w:t>.</w:t>
      </w:r>
      <w:r w:rsidR="00BA6F7C" w:rsidRPr="006817BF">
        <w:rPr>
          <w:rFonts w:eastAsiaTheme="minorHAnsi"/>
        </w:rPr>
        <w:t xml:space="preserve"> </w:t>
      </w:r>
    </w:p>
    <w:p w14:paraId="625CED96" w14:textId="77777777" w:rsidR="005E60BB" w:rsidRPr="005E60BB" w:rsidRDefault="005E60BB" w:rsidP="005E60BB">
      <w:pPr>
        <w:spacing w:line="480" w:lineRule="auto"/>
        <w:jc w:val="center"/>
        <w:rPr>
          <w:b/>
          <w:bCs/>
        </w:rPr>
      </w:pPr>
      <w:r w:rsidRPr="005E60BB">
        <w:rPr>
          <w:b/>
          <w:bCs/>
        </w:rPr>
        <w:t>Conclusion</w:t>
      </w:r>
    </w:p>
    <w:p w14:paraId="6110500A" w14:textId="3328E31D" w:rsidR="00F9715D" w:rsidRPr="00F9715D" w:rsidRDefault="00F9715D" w:rsidP="00F9715D">
      <w:pPr>
        <w:spacing w:line="480" w:lineRule="auto"/>
        <w:rPr>
          <w:b/>
          <w:bCs/>
        </w:rPr>
      </w:pPr>
      <w:r w:rsidRPr="00F9715D">
        <w:rPr>
          <w:b/>
          <w:bCs/>
        </w:rPr>
        <w:t>Practical Usefulness of Intervention</w:t>
      </w:r>
    </w:p>
    <w:p w14:paraId="2CDB5E5A" w14:textId="77777777" w:rsidR="00F9715D" w:rsidRDefault="00F9715D" w:rsidP="00F9715D">
      <w:pPr>
        <w:spacing w:line="480" w:lineRule="auto"/>
        <w:ind w:firstLine="720"/>
      </w:pPr>
      <w:r w:rsidRPr="005E60BB">
        <w:t xml:space="preserve">Stress and mental health are evolving issues among nurses. One possible strategy for reducing stress in pediatric nurses may be to teach effective methods, such as mindfulness meditation, to cope with stress. The synthesis of evidence supports the need for a better understanding among pediatric nurses to comprehend the implications of stress and employ healthy coping mechanisms. Pediatric nurses must develop and employ strong coping mechanisms to adequately manage stress and prevent stress from becoming hazardous to their mental health and physical wellbeing. </w:t>
      </w:r>
    </w:p>
    <w:p w14:paraId="69907F2A" w14:textId="2E1B45D5" w:rsidR="00F9715D" w:rsidRPr="00F9715D" w:rsidRDefault="005E60BB" w:rsidP="00F9715D">
      <w:pPr>
        <w:spacing w:line="480" w:lineRule="auto"/>
        <w:ind w:firstLine="720"/>
      </w:pPr>
      <w:r w:rsidRPr="005E60BB">
        <w:t xml:space="preserve">The Healthy Minds Program mindfulness meditation application </w:t>
      </w:r>
      <w:r w:rsidR="00B779AA">
        <w:t>was</w:t>
      </w:r>
      <w:r w:rsidRPr="005E60BB">
        <w:t xml:space="preserve"> utilized as the intervention in this project and may be an asset to pediatric nurses because it is free and easily accessible from a smartphone. </w:t>
      </w:r>
      <w:r w:rsidR="00F9715D" w:rsidRPr="005E60BB">
        <w:t>The project s</w:t>
      </w:r>
      <w:r w:rsidR="00F9715D">
        <w:t>ought</w:t>
      </w:r>
      <w:r w:rsidR="00F9715D" w:rsidRPr="005E60BB">
        <w:t xml:space="preserve"> to support the mental health of nurses through evidence-based quality improvement by reducing stress. Stress is inevitable but learning healthy coping mechanisms, such as meditation, may assist in combating stress. Addressing stress via a mobile mindfulness meditation smartphone application may play a role in decreasing stress, but the implementation of mindfulness meditation on health care and </w:t>
      </w:r>
      <w:r w:rsidR="00E9580B" w:rsidRPr="005E60BB">
        <w:t>nurse</w:t>
      </w:r>
      <w:r w:rsidR="00E9580B">
        <w:t>s</w:t>
      </w:r>
      <w:r w:rsidR="00C57CE2">
        <w:t>’</w:t>
      </w:r>
      <w:r w:rsidR="008B76A8">
        <w:t xml:space="preserve"> </w:t>
      </w:r>
      <w:r w:rsidR="00F9715D" w:rsidRPr="005E60BB">
        <w:t>mental health may be even more profound.</w:t>
      </w:r>
    </w:p>
    <w:p w14:paraId="2D3B819F" w14:textId="59BC59C3" w:rsidR="00F9715D" w:rsidRDefault="00F9715D" w:rsidP="00F9715D">
      <w:pPr>
        <w:spacing w:line="480" w:lineRule="auto"/>
        <w:rPr>
          <w:b/>
          <w:bCs/>
        </w:rPr>
      </w:pPr>
      <w:r w:rsidRPr="00F9715D">
        <w:rPr>
          <w:b/>
          <w:bCs/>
        </w:rPr>
        <w:t xml:space="preserve">Further Study of Intervention </w:t>
      </w:r>
    </w:p>
    <w:p w14:paraId="40604405" w14:textId="77777777" w:rsidR="00F9715D" w:rsidRPr="005E60BB" w:rsidRDefault="00F9715D" w:rsidP="00F9715D">
      <w:pPr>
        <w:spacing w:line="480" w:lineRule="auto"/>
        <w:ind w:firstLine="720"/>
      </w:pPr>
      <w:r>
        <w:rPr>
          <w:b/>
          <w:bCs/>
        </w:rPr>
        <w:lastRenderedPageBreak/>
        <w:tab/>
      </w:r>
      <w:r w:rsidRPr="005E60BB">
        <w:t xml:space="preserve">Further studies of mindfulness meditation to decrease stress in pediatric nurses may employ evaluation of the effectiveness of individual meditations within the smartphone app to discover if a particular meditation is more effective at reducing stress. Moreover, the smartphone app could be translated into multiple languages. The smartphone app could also be combined with an in-person mindfulness meditation course. </w:t>
      </w:r>
    </w:p>
    <w:p w14:paraId="4FA87A2E" w14:textId="69AF8B87" w:rsidR="00F9715D" w:rsidRPr="00F9715D" w:rsidRDefault="00F9715D" w:rsidP="00F9715D">
      <w:pPr>
        <w:spacing w:line="480" w:lineRule="auto"/>
        <w:rPr>
          <w:b/>
          <w:bCs/>
        </w:rPr>
      </w:pPr>
      <w:r w:rsidRPr="00F9715D">
        <w:rPr>
          <w:b/>
          <w:bCs/>
        </w:rPr>
        <w:t xml:space="preserve">Dissemination </w:t>
      </w:r>
    </w:p>
    <w:p w14:paraId="48163C9C" w14:textId="52ACD750" w:rsidR="00605630" w:rsidRPr="00613113" w:rsidRDefault="005E60BB" w:rsidP="00613113">
      <w:pPr>
        <w:spacing w:line="480" w:lineRule="auto"/>
        <w:ind w:firstLine="720"/>
      </w:pPr>
      <w:r w:rsidRPr="005E60BB">
        <w:t>Dissemination of this project include</w:t>
      </w:r>
      <w:r w:rsidR="00B779AA">
        <w:t>d</w:t>
      </w:r>
      <w:r w:rsidRPr="005E60BB">
        <w:t xml:space="preserve"> </w:t>
      </w:r>
      <w:r w:rsidR="00867F15">
        <w:t>a</w:t>
      </w:r>
      <w:r w:rsidR="00C57CE2">
        <w:t xml:space="preserve"> </w:t>
      </w:r>
      <w:r w:rsidRPr="005E60BB">
        <w:t xml:space="preserve">synthesis of evidence </w:t>
      </w:r>
      <w:r w:rsidR="00C57CE2">
        <w:t>in</w:t>
      </w:r>
      <w:r w:rsidRPr="005E60BB">
        <w:t xml:space="preserve"> </w:t>
      </w:r>
      <w:r w:rsidR="00C57CE2">
        <w:t xml:space="preserve">a </w:t>
      </w:r>
      <w:r w:rsidRPr="005E60BB">
        <w:t>scholarly poster</w:t>
      </w:r>
      <w:r w:rsidR="00C57CE2">
        <w:t>,</w:t>
      </w:r>
      <w:r w:rsidRPr="005E60BB">
        <w:t xml:space="preserve"> presenting</w:t>
      </w:r>
      <w:r w:rsidR="003626DD">
        <w:t xml:space="preserve"> the project proposal</w:t>
      </w:r>
      <w:r w:rsidRPr="005E60BB">
        <w:t xml:space="preserve"> at a Sigma Theta Tau nursing conference, and submitting the manuscript to a peer-reviewed journal. </w:t>
      </w:r>
    </w:p>
    <w:p w14:paraId="5912CC96" w14:textId="77777777" w:rsidR="005E60BB" w:rsidRPr="005E60BB" w:rsidRDefault="005E60BB" w:rsidP="00613113">
      <w:pPr>
        <w:rPr>
          <w:b/>
          <w:bCs/>
        </w:rPr>
      </w:pPr>
    </w:p>
    <w:p w14:paraId="413F7713" w14:textId="26DCB7CA" w:rsidR="005E60BB" w:rsidRDefault="005E60BB" w:rsidP="005E60BB">
      <w:pPr>
        <w:ind w:left="720"/>
        <w:jc w:val="center"/>
        <w:rPr>
          <w:b/>
          <w:bCs/>
        </w:rPr>
      </w:pPr>
    </w:p>
    <w:p w14:paraId="7C838DEE" w14:textId="5DE8E396" w:rsidR="004C6AEF" w:rsidRDefault="004C6AEF" w:rsidP="005E60BB">
      <w:pPr>
        <w:ind w:left="720"/>
        <w:jc w:val="center"/>
        <w:rPr>
          <w:b/>
          <w:bCs/>
        </w:rPr>
      </w:pPr>
    </w:p>
    <w:p w14:paraId="2659E08B" w14:textId="1DC2D5A5" w:rsidR="00993F45" w:rsidRDefault="00993F45" w:rsidP="00707841">
      <w:pPr>
        <w:rPr>
          <w:b/>
          <w:bCs/>
        </w:rPr>
      </w:pPr>
    </w:p>
    <w:p w14:paraId="568AE87E" w14:textId="2A06038A" w:rsidR="00707841" w:rsidRDefault="00707841" w:rsidP="00707841">
      <w:pPr>
        <w:rPr>
          <w:b/>
          <w:bCs/>
        </w:rPr>
      </w:pPr>
    </w:p>
    <w:p w14:paraId="43C28FD6" w14:textId="1A14E241" w:rsidR="00707841" w:rsidRDefault="00707841" w:rsidP="00707841">
      <w:pPr>
        <w:rPr>
          <w:b/>
          <w:bCs/>
        </w:rPr>
      </w:pPr>
    </w:p>
    <w:p w14:paraId="2E38A577" w14:textId="4E309581" w:rsidR="00707841" w:rsidRDefault="00707841" w:rsidP="00707841">
      <w:pPr>
        <w:rPr>
          <w:b/>
          <w:bCs/>
        </w:rPr>
      </w:pPr>
    </w:p>
    <w:p w14:paraId="38E45672" w14:textId="2AD5326D" w:rsidR="00707841" w:rsidRDefault="00707841" w:rsidP="00707841">
      <w:pPr>
        <w:rPr>
          <w:b/>
          <w:bCs/>
        </w:rPr>
      </w:pPr>
    </w:p>
    <w:p w14:paraId="4FFC3F5C" w14:textId="1B179C5E" w:rsidR="00707841" w:rsidRDefault="00707841" w:rsidP="00707841">
      <w:pPr>
        <w:rPr>
          <w:b/>
          <w:bCs/>
        </w:rPr>
      </w:pPr>
    </w:p>
    <w:p w14:paraId="73D683DC" w14:textId="078D743B" w:rsidR="00707841" w:rsidRDefault="00707841" w:rsidP="00707841">
      <w:pPr>
        <w:rPr>
          <w:b/>
          <w:bCs/>
        </w:rPr>
      </w:pPr>
    </w:p>
    <w:p w14:paraId="58B09EB9" w14:textId="0AC60E41" w:rsidR="00707841" w:rsidRDefault="00707841" w:rsidP="00707841">
      <w:pPr>
        <w:rPr>
          <w:b/>
          <w:bCs/>
        </w:rPr>
      </w:pPr>
    </w:p>
    <w:p w14:paraId="6B1D8E6E" w14:textId="67EE025A" w:rsidR="00707841" w:rsidRDefault="00707841" w:rsidP="00707841">
      <w:pPr>
        <w:rPr>
          <w:b/>
          <w:bCs/>
        </w:rPr>
      </w:pPr>
    </w:p>
    <w:p w14:paraId="30DD2238" w14:textId="2E768AEC" w:rsidR="00707841" w:rsidRDefault="00707841" w:rsidP="00707841">
      <w:pPr>
        <w:rPr>
          <w:b/>
          <w:bCs/>
        </w:rPr>
      </w:pPr>
    </w:p>
    <w:p w14:paraId="14BC4BA4" w14:textId="16AE8622" w:rsidR="00707841" w:rsidRDefault="00707841" w:rsidP="00707841">
      <w:pPr>
        <w:rPr>
          <w:b/>
          <w:bCs/>
        </w:rPr>
      </w:pPr>
    </w:p>
    <w:p w14:paraId="405C78A1" w14:textId="368C8DC2" w:rsidR="00707841" w:rsidRDefault="00707841" w:rsidP="00707841">
      <w:pPr>
        <w:rPr>
          <w:b/>
          <w:bCs/>
        </w:rPr>
      </w:pPr>
    </w:p>
    <w:p w14:paraId="49271A13" w14:textId="7C20397E" w:rsidR="00707841" w:rsidRDefault="00707841" w:rsidP="00707841">
      <w:pPr>
        <w:rPr>
          <w:b/>
          <w:bCs/>
        </w:rPr>
      </w:pPr>
    </w:p>
    <w:p w14:paraId="7B4A9ADE" w14:textId="78243FD7" w:rsidR="00707841" w:rsidRDefault="00707841" w:rsidP="00707841">
      <w:pPr>
        <w:rPr>
          <w:b/>
          <w:bCs/>
        </w:rPr>
      </w:pPr>
    </w:p>
    <w:p w14:paraId="21B20B6D" w14:textId="466D12DD" w:rsidR="00707841" w:rsidRDefault="00707841" w:rsidP="00707841">
      <w:pPr>
        <w:rPr>
          <w:b/>
          <w:bCs/>
        </w:rPr>
      </w:pPr>
    </w:p>
    <w:p w14:paraId="61797FF3" w14:textId="0D2E7B0D" w:rsidR="00707841" w:rsidRDefault="00707841" w:rsidP="00707841">
      <w:pPr>
        <w:rPr>
          <w:b/>
          <w:bCs/>
        </w:rPr>
      </w:pPr>
    </w:p>
    <w:p w14:paraId="4B33592B" w14:textId="0BF0B059" w:rsidR="00707841" w:rsidRDefault="00707841" w:rsidP="00707841">
      <w:pPr>
        <w:rPr>
          <w:b/>
          <w:bCs/>
        </w:rPr>
      </w:pPr>
    </w:p>
    <w:p w14:paraId="2BAA0520" w14:textId="34935858" w:rsidR="00707841" w:rsidRDefault="00707841" w:rsidP="00707841">
      <w:pPr>
        <w:rPr>
          <w:b/>
          <w:bCs/>
        </w:rPr>
      </w:pPr>
    </w:p>
    <w:p w14:paraId="13B0F8E5" w14:textId="07492344" w:rsidR="00707841" w:rsidRDefault="00707841" w:rsidP="00707841">
      <w:pPr>
        <w:rPr>
          <w:b/>
          <w:bCs/>
        </w:rPr>
      </w:pPr>
    </w:p>
    <w:p w14:paraId="1BDA926A" w14:textId="2B2FB484" w:rsidR="00707841" w:rsidRDefault="00707841" w:rsidP="00707841">
      <w:pPr>
        <w:rPr>
          <w:b/>
          <w:bCs/>
        </w:rPr>
      </w:pPr>
    </w:p>
    <w:p w14:paraId="602CF4C8" w14:textId="37B78BC7" w:rsidR="00707841" w:rsidRDefault="00707841" w:rsidP="00707841">
      <w:pPr>
        <w:rPr>
          <w:b/>
          <w:bCs/>
        </w:rPr>
      </w:pPr>
    </w:p>
    <w:p w14:paraId="177A1315" w14:textId="413AD28A" w:rsidR="00707841" w:rsidRDefault="00707841" w:rsidP="00707841">
      <w:pPr>
        <w:rPr>
          <w:b/>
          <w:bCs/>
        </w:rPr>
      </w:pPr>
    </w:p>
    <w:p w14:paraId="08ABBDAC" w14:textId="3F98122D" w:rsidR="00707841" w:rsidRDefault="00707841" w:rsidP="00707841">
      <w:pPr>
        <w:rPr>
          <w:b/>
          <w:bCs/>
        </w:rPr>
      </w:pPr>
    </w:p>
    <w:p w14:paraId="47FE2602" w14:textId="7C04F683" w:rsidR="00707841" w:rsidRDefault="00707841" w:rsidP="00707841">
      <w:pPr>
        <w:rPr>
          <w:b/>
          <w:bCs/>
        </w:rPr>
      </w:pPr>
    </w:p>
    <w:p w14:paraId="569A6FB4" w14:textId="7DBC2FAB" w:rsidR="00707841" w:rsidRDefault="00707841" w:rsidP="00707841">
      <w:pPr>
        <w:rPr>
          <w:b/>
          <w:bCs/>
        </w:rPr>
      </w:pPr>
    </w:p>
    <w:p w14:paraId="3AC7F2E9" w14:textId="2E0A9B11" w:rsidR="005E60BB" w:rsidRPr="005E60BB" w:rsidRDefault="005E60BB" w:rsidP="005E60BB">
      <w:pPr>
        <w:ind w:left="720"/>
        <w:jc w:val="center"/>
        <w:rPr>
          <w:b/>
          <w:bCs/>
        </w:rPr>
      </w:pPr>
      <w:r>
        <w:rPr>
          <w:b/>
          <w:bCs/>
        </w:rPr>
        <w:lastRenderedPageBreak/>
        <w:t xml:space="preserve">References </w:t>
      </w:r>
    </w:p>
    <w:p w14:paraId="23BEBAC6" w14:textId="77777777" w:rsidR="005E60BB" w:rsidRPr="005E60BB" w:rsidRDefault="005E60BB" w:rsidP="005E60BB">
      <w:pPr>
        <w:ind w:left="720"/>
        <w:jc w:val="center"/>
        <w:rPr>
          <w:b/>
          <w:bCs/>
        </w:rPr>
      </w:pPr>
    </w:p>
    <w:p w14:paraId="67100782" w14:textId="77777777" w:rsidR="005E60BB" w:rsidRPr="005E60BB" w:rsidRDefault="005E60BB" w:rsidP="005E60BB">
      <w:pPr>
        <w:spacing w:line="480" w:lineRule="auto"/>
        <w:rPr>
          <w:color w:val="000000" w:themeColor="text1"/>
        </w:rPr>
      </w:pPr>
      <w:r w:rsidRPr="005E60BB">
        <w:rPr>
          <w:color w:val="000000" w:themeColor="text1"/>
        </w:rPr>
        <w:t xml:space="preserve">American Psychological Association. (2019). </w:t>
      </w:r>
      <w:r w:rsidRPr="005E60BB">
        <w:rPr>
          <w:i/>
          <w:color w:val="000000" w:themeColor="text1"/>
        </w:rPr>
        <w:t>Stress in America: Stress and current events. .</w:t>
      </w:r>
    </w:p>
    <w:p w14:paraId="6CFCEE4D" w14:textId="77777777" w:rsidR="005E60BB" w:rsidRPr="005E60BB" w:rsidRDefault="008F75DF" w:rsidP="005E60BB">
      <w:pPr>
        <w:spacing w:line="480" w:lineRule="auto"/>
        <w:ind w:left="720"/>
        <w:rPr>
          <w:color w:val="000000" w:themeColor="text1"/>
        </w:rPr>
      </w:pPr>
      <w:hyperlink r:id="rId8" w:history="1">
        <w:r w:rsidR="005E60BB" w:rsidRPr="005E60BB">
          <w:rPr>
            <w:rFonts w:eastAsiaTheme="majorEastAsia"/>
            <w:color w:val="0563C1" w:themeColor="hyperlink"/>
            <w:u w:val="single"/>
          </w:rPr>
          <w:t>https://www.apa.org/news/press/releases/stress/2019/stress-america-2019.pdf</w:t>
        </w:r>
      </w:hyperlink>
      <w:r w:rsidR="005E60BB" w:rsidRPr="005E60BB">
        <w:rPr>
          <w:color w:val="000000" w:themeColor="text1"/>
        </w:rPr>
        <w:t xml:space="preserve"> </w:t>
      </w:r>
    </w:p>
    <w:p w14:paraId="3E4EE547" w14:textId="77777777" w:rsidR="005E60BB" w:rsidRPr="005E60BB" w:rsidRDefault="005E60BB" w:rsidP="005E60BB">
      <w:pPr>
        <w:spacing w:line="480" w:lineRule="auto"/>
        <w:rPr>
          <w:color w:val="000000" w:themeColor="text1"/>
        </w:rPr>
      </w:pPr>
      <w:r w:rsidRPr="005E60BB">
        <w:rPr>
          <w:color w:val="000000" w:themeColor="text1"/>
        </w:rPr>
        <w:t xml:space="preserve">Anxiety &amp; Depression Association of America. (n.d.). Stress. Retrieved from s </w:t>
      </w:r>
    </w:p>
    <w:p w14:paraId="73BE9E72" w14:textId="77777777" w:rsidR="005E60BB" w:rsidRPr="005E60BB" w:rsidRDefault="008F75DF" w:rsidP="005E60BB">
      <w:pPr>
        <w:spacing w:line="480" w:lineRule="auto"/>
        <w:ind w:left="720"/>
        <w:rPr>
          <w:color w:val="000000" w:themeColor="text1"/>
        </w:rPr>
      </w:pPr>
      <w:hyperlink r:id="rId9" w:history="1">
        <w:r w:rsidR="005E60BB" w:rsidRPr="005E60BB">
          <w:rPr>
            <w:rFonts w:eastAsiaTheme="majorEastAsia"/>
            <w:color w:val="0563C1" w:themeColor="hyperlink"/>
            <w:u w:val="single"/>
          </w:rPr>
          <w:t>http://www.adaa.org/understanding-anxiety/related-illnesses/stress</w:t>
        </w:r>
      </w:hyperlink>
      <w:r w:rsidR="005E60BB" w:rsidRPr="005E60BB">
        <w:rPr>
          <w:color w:val="000000" w:themeColor="text1"/>
        </w:rPr>
        <w:t>.</w:t>
      </w:r>
    </w:p>
    <w:p w14:paraId="72D16A74" w14:textId="77777777" w:rsidR="005E60BB" w:rsidRPr="005E60BB" w:rsidRDefault="005E60BB" w:rsidP="005E60BB">
      <w:pPr>
        <w:spacing w:line="480" w:lineRule="auto"/>
        <w:ind w:left="720" w:hanging="720"/>
        <w:rPr>
          <w:rFonts w:eastAsiaTheme="majorEastAsia"/>
          <w:color w:val="0563C1" w:themeColor="hyperlink"/>
          <w:u w:val="single"/>
        </w:rPr>
      </w:pPr>
      <w:r w:rsidRPr="005E60BB">
        <w:t xml:space="preserve"> Aquino-Russell, C. (2015). A book review of compassion fatigue and burnout in nursing: Enhancing professional quality of life by Vidette Todaro-</w:t>
      </w:r>
      <w:proofErr w:type="spellStart"/>
      <w:r w:rsidRPr="005E60BB">
        <w:t>Franceschi</w:t>
      </w:r>
      <w:proofErr w:type="spellEnd"/>
      <w:r w:rsidRPr="005E60BB">
        <w:t xml:space="preserve">. (New York: Springer, 2013). </w:t>
      </w:r>
      <w:r w:rsidRPr="005E60BB">
        <w:rPr>
          <w:i/>
          <w:iCs/>
        </w:rPr>
        <w:t>Nursing Science Quarterly</w:t>
      </w:r>
      <w:r w:rsidRPr="005E60BB">
        <w:t xml:space="preserve">, </w:t>
      </w:r>
      <w:r w:rsidRPr="005E60BB">
        <w:rPr>
          <w:i/>
          <w:iCs/>
        </w:rPr>
        <w:t>28</w:t>
      </w:r>
      <w:r w:rsidRPr="005E60BB">
        <w:t xml:space="preserve">(3), 250–252. </w:t>
      </w:r>
      <w:hyperlink r:id="rId10" w:history="1">
        <w:r w:rsidRPr="005E60BB">
          <w:rPr>
            <w:rFonts w:eastAsiaTheme="majorEastAsia"/>
            <w:color w:val="0563C1" w:themeColor="hyperlink"/>
            <w:u w:val="single"/>
          </w:rPr>
          <w:t>https://doi.org/10.1177/0894318415585631</w:t>
        </w:r>
      </w:hyperlink>
    </w:p>
    <w:p w14:paraId="66EDEBD5" w14:textId="77777777" w:rsidR="005E60BB" w:rsidRPr="005E60BB" w:rsidRDefault="005E60BB" w:rsidP="005E60BB">
      <w:pPr>
        <w:spacing w:before="100" w:beforeAutospacing="1" w:after="100" w:afterAutospacing="1" w:line="480" w:lineRule="auto"/>
        <w:ind w:left="720" w:hanging="720"/>
        <w:rPr>
          <w:rFonts w:eastAsiaTheme="majorEastAsia"/>
          <w:u w:val="single"/>
        </w:rPr>
      </w:pPr>
      <w:r w:rsidRPr="005E60BB">
        <w:t xml:space="preserve">Baer, R. A., Carmody, J., &amp; </w:t>
      </w:r>
      <w:proofErr w:type="spellStart"/>
      <w:r w:rsidRPr="005E60BB">
        <w:t>Hunsinger</w:t>
      </w:r>
      <w:proofErr w:type="spellEnd"/>
      <w:r w:rsidRPr="005E60BB">
        <w:t xml:space="preserve">, M. (2012). Weekly change in mindfulness and perceived stress in a mindfulness-based stress reduction program. </w:t>
      </w:r>
      <w:r w:rsidRPr="005E60BB">
        <w:rPr>
          <w:i/>
          <w:iCs/>
        </w:rPr>
        <w:t>Journal of Clinical Psychology</w:t>
      </w:r>
      <w:r w:rsidRPr="005E60BB">
        <w:t xml:space="preserve">, </w:t>
      </w:r>
      <w:r w:rsidRPr="005E60BB">
        <w:rPr>
          <w:i/>
          <w:iCs/>
        </w:rPr>
        <w:t>68</w:t>
      </w:r>
      <w:r w:rsidRPr="005E60BB">
        <w:t>(7), 755–765. https://doi.org/10.1002/jclp.21865</w:t>
      </w:r>
    </w:p>
    <w:p w14:paraId="507D48C8" w14:textId="77777777" w:rsidR="005E60BB" w:rsidRPr="005E60BB" w:rsidRDefault="005E60BB" w:rsidP="005E60BB">
      <w:pPr>
        <w:spacing w:line="480" w:lineRule="auto"/>
        <w:rPr>
          <w:color w:val="0563C1" w:themeColor="hyperlink"/>
          <w:u w:val="single"/>
        </w:rPr>
      </w:pPr>
      <w:r w:rsidRPr="005E60BB">
        <w:rPr>
          <w:color w:val="000000" w:themeColor="text1"/>
          <w:shd w:val="clear" w:color="auto" w:fill="FFFFFF"/>
        </w:rPr>
        <w:t>Bauer, J. S. (2014). The use of stress-reducing techniques in nursing education. </w:t>
      </w:r>
      <w:r w:rsidRPr="005E60BB">
        <w:rPr>
          <w:i/>
          <w:iCs/>
          <w:color w:val="000000" w:themeColor="text1"/>
          <w:shd w:val="clear" w:color="auto" w:fill="FFFFFF"/>
        </w:rPr>
        <w:t xml:space="preserve">Western </w:t>
      </w:r>
    </w:p>
    <w:p w14:paraId="715E0AE7" w14:textId="77777777" w:rsidR="005E60BB" w:rsidRPr="005E60BB" w:rsidRDefault="005E60BB" w:rsidP="005E60BB">
      <w:pPr>
        <w:spacing w:line="480" w:lineRule="auto"/>
        <w:ind w:left="720"/>
        <w:rPr>
          <w:rFonts w:eastAsiaTheme="majorEastAsia"/>
          <w:color w:val="0563C1" w:themeColor="hyperlink"/>
          <w:u w:val="single"/>
          <w:shd w:val="clear" w:color="auto" w:fill="FFFFFF"/>
        </w:rPr>
      </w:pPr>
      <w:r w:rsidRPr="005E60BB">
        <w:rPr>
          <w:i/>
          <w:iCs/>
          <w:color w:val="000000" w:themeColor="text1"/>
          <w:shd w:val="clear" w:color="auto" w:fill="FFFFFF"/>
        </w:rPr>
        <w:t>Journal of Nursing Research,36</w:t>
      </w:r>
      <w:r w:rsidRPr="005E60BB">
        <w:rPr>
          <w:color w:val="000000" w:themeColor="text1"/>
          <w:shd w:val="clear" w:color="auto" w:fill="FFFFFF"/>
        </w:rPr>
        <w:t xml:space="preserve">(10), 1386-1386. </w:t>
      </w:r>
      <w:hyperlink r:id="rId11" w:history="1">
        <w:r w:rsidRPr="005E60BB">
          <w:rPr>
            <w:rFonts w:eastAsiaTheme="majorEastAsia"/>
            <w:color w:val="0563C1" w:themeColor="hyperlink"/>
            <w:u w:val="single"/>
            <w:shd w:val="clear" w:color="auto" w:fill="FFFFFF"/>
          </w:rPr>
          <w:t>https://doi.org/10.1177/0193945914540097</w:t>
        </w:r>
      </w:hyperlink>
    </w:p>
    <w:p w14:paraId="3FD52F7D" w14:textId="77777777" w:rsidR="005E60BB" w:rsidRPr="005E60BB" w:rsidRDefault="005E60BB" w:rsidP="005E60BB">
      <w:pPr>
        <w:spacing w:line="480" w:lineRule="auto"/>
        <w:rPr>
          <w:color w:val="000000" w:themeColor="text1"/>
        </w:rPr>
      </w:pPr>
      <w:proofErr w:type="spellStart"/>
      <w:r w:rsidRPr="005E60BB">
        <w:rPr>
          <w:color w:val="000000" w:themeColor="text1"/>
        </w:rPr>
        <w:t>Bedewy</w:t>
      </w:r>
      <w:proofErr w:type="spellEnd"/>
      <w:r w:rsidRPr="005E60BB">
        <w:rPr>
          <w:color w:val="000000" w:themeColor="text1"/>
        </w:rPr>
        <w:t xml:space="preserve">, D., &amp; Gabriel, A. (2015). Examining perceptions of academic stress and its sources </w:t>
      </w:r>
    </w:p>
    <w:p w14:paraId="708B93B7" w14:textId="77777777" w:rsidR="005E60BB" w:rsidRPr="005E60BB" w:rsidRDefault="005E60BB" w:rsidP="005E60BB">
      <w:pPr>
        <w:spacing w:line="480" w:lineRule="auto"/>
        <w:ind w:left="720"/>
        <w:rPr>
          <w:rFonts w:eastAsiaTheme="majorEastAsia"/>
          <w:color w:val="000000" w:themeColor="text1"/>
          <w:u w:val="single"/>
        </w:rPr>
      </w:pPr>
      <w:r w:rsidRPr="005E60BB">
        <w:rPr>
          <w:color w:val="000000" w:themeColor="text1"/>
        </w:rPr>
        <w:t xml:space="preserve">among university students: The Perception of Academic Stress Scale. </w:t>
      </w:r>
      <w:r w:rsidRPr="005E60BB">
        <w:rPr>
          <w:i/>
          <w:iCs/>
          <w:color w:val="000000" w:themeColor="text1"/>
        </w:rPr>
        <w:t>Health Psychology Open</w:t>
      </w:r>
      <w:r w:rsidRPr="005E60BB">
        <w:rPr>
          <w:color w:val="000000" w:themeColor="text1"/>
        </w:rPr>
        <w:t xml:space="preserve">, </w:t>
      </w:r>
      <w:r w:rsidRPr="005E60BB">
        <w:rPr>
          <w:i/>
          <w:iCs/>
          <w:color w:val="000000" w:themeColor="text1"/>
        </w:rPr>
        <w:t>2</w:t>
      </w:r>
      <w:r w:rsidRPr="005E60BB">
        <w:rPr>
          <w:color w:val="000000" w:themeColor="text1"/>
        </w:rPr>
        <w:t>(2). https://doi.org/10.1177/2055102915596714</w:t>
      </w:r>
    </w:p>
    <w:p w14:paraId="35AED45C" w14:textId="77777777" w:rsidR="005E60BB" w:rsidRPr="005E60BB" w:rsidRDefault="005E60BB" w:rsidP="005E60BB">
      <w:pPr>
        <w:spacing w:line="480" w:lineRule="auto"/>
        <w:ind w:left="810" w:hanging="810"/>
        <w:rPr>
          <w:rFonts w:eastAsiaTheme="majorEastAsia"/>
          <w:color w:val="0563C1" w:themeColor="hyperlink"/>
          <w:u w:val="single"/>
        </w:rPr>
      </w:pPr>
      <w:r w:rsidRPr="005E60BB">
        <w:rPr>
          <w:color w:val="000000"/>
        </w:rPr>
        <w:t>Brown, C. G. (2014). The Iowa model of evidence-based practice to promote quality care: An illustrated example in oncology nursing. </w:t>
      </w:r>
      <w:r w:rsidRPr="005E60BB">
        <w:rPr>
          <w:i/>
          <w:iCs/>
          <w:color w:val="000000"/>
        </w:rPr>
        <w:t>Clinical Journal of Oncology Nursing</w:t>
      </w:r>
      <w:r w:rsidRPr="005E60BB">
        <w:rPr>
          <w:color w:val="000000"/>
        </w:rPr>
        <w:t>, </w:t>
      </w:r>
      <w:r w:rsidRPr="005E60BB">
        <w:rPr>
          <w:i/>
          <w:iCs/>
          <w:color w:val="000000"/>
        </w:rPr>
        <w:t>18</w:t>
      </w:r>
      <w:r w:rsidRPr="005E60BB">
        <w:rPr>
          <w:color w:val="000000"/>
        </w:rPr>
        <w:t xml:space="preserve">(2), 157–159. </w:t>
      </w:r>
      <w:hyperlink r:id="rId12" w:history="1">
        <w:r w:rsidRPr="005E60BB">
          <w:rPr>
            <w:rFonts w:eastAsiaTheme="majorEastAsia"/>
            <w:color w:val="0563C1" w:themeColor="hyperlink"/>
            <w:u w:val="single"/>
          </w:rPr>
          <w:t>https://doi.org/10.1188/14.cjon.157-159</w:t>
        </w:r>
      </w:hyperlink>
    </w:p>
    <w:p w14:paraId="0F159116" w14:textId="77777777" w:rsidR="005E60BB" w:rsidRPr="005E60BB" w:rsidRDefault="005E60BB" w:rsidP="005E60BB">
      <w:pPr>
        <w:spacing w:line="480" w:lineRule="auto"/>
        <w:rPr>
          <w:color w:val="212121"/>
          <w:shd w:val="clear" w:color="auto" w:fill="FFFFFF"/>
        </w:rPr>
      </w:pPr>
      <w:proofErr w:type="spellStart"/>
      <w:r w:rsidRPr="005E60BB">
        <w:rPr>
          <w:color w:val="212121"/>
          <w:shd w:val="clear" w:color="auto" w:fill="FFFFFF"/>
        </w:rPr>
        <w:t>Bliese</w:t>
      </w:r>
      <w:proofErr w:type="spellEnd"/>
      <w:r w:rsidRPr="005E60BB">
        <w:rPr>
          <w:color w:val="212121"/>
          <w:shd w:val="clear" w:color="auto" w:fill="FFFFFF"/>
        </w:rPr>
        <w:t xml:space="preserve"> PD, Edwards JR, </w:t>
      </w:r>
      <w:proofErr w:type="spellStart"/>
      <w:r w:rsidRPr="005E60BB">
        <w:rPr>
          <w:color w:val="212121"/>
          <w:shd w:val="clear" w:color="auto" w:fill="FFFFFF"/>
        </w:rPr>
        <w:t>Sonnentag</w:t>
      </w:r>
      <w:proofErr w:type="spellEnd"/>
      <w:r w:rsidRPr="005E60BB">
        <w:rPr>
          <w:color w:val="212121"/>
          <w:shd w:val="clear" w:color="auto" w:fill="FFFFFF"/>
        </w:rPr>
        <w:t xml:space="preserve"> S. (2017). Stress and wellbeing at work: A century of </w:t>
      </w:r>
    </w:p>
    <w:p w14:paraId="496BAD4B" w14:textId="77777777" w:rsidR="005E60BB" w:rsidRPr="005E60BB" w:rsidRDefault="005E60BB" w:rsidP="005E60BB">
      <w:pPr>
        <w:spacing w:line="480" w:lineRule="auto"/>
        <w:ind w:left="720"/>
        <w:rPr>
          <w:rFonts w:eastAsiaTheme="majorEastAsia"/>
          <w:color w:val="212121"/>
          <w:u w:val="single"/>
          <w:shd w:val="clear" w:color="auto" w:fill="FFFFFF"/>
        </w:rPr>
      </w:pPr>
      <w:r w:rsidRPr="005E60BB">
        <w:rPr>
          <w:color w:val="212121"/>
          <w:shd w:val="clear" w:color="auto" w:fill="FFFFFF"/>
        </w:rPr>
        <w:lastRenderedPageBreak/>
        <w:t>empirical trends reflecting theoretical and societal influences.</w:t>
      </w:r>
      <w:r w:rsidRPr="005E60BB">
        <w:rPr>
          <w:i/>
          <w:iCs/>
          <w:color w:val="212121"/>
          <w:shd w:val="clear" w:color="auto" w:fill="FFFFFF"/>
        </w:rPr>
        <w:t xml:space="preserve"> Applied Psychology. </w:t>
      </w:r>
      <w:r w:rsidRPr="005E60BB">
        <w:rPr>
          <w:color w:val="212121"/>
          <w:shd w:val="clear" w:color="auto" w:fill="FFFFFF"/>
        </w:rPr>
        <w:t xml:space="preserve">2017 March; 102 (3): 389-402. https://doi: 10.1037/apl0000109. </w:t>
      </w:r>
    </w:p>
    <w:p w14:paraId="42E3E7D8" w14:textId="77777777" w:rsidR="005E60BB" w:rsidRPr="005E60BB" w:rsidRDefault="005E60BB" w:rsidP="005E60BB">
      <w:pPr>
        <w:spacing w:line="480" w:lineRule="auto"/>
        <w:rPr>
          <w:i/>
          <w:iCs/>
        </w:rPr>
      </w:pPr>
      <w:r w:rsidRPr="005E60BB">
        <w:t xml:space="preserve">Carver, C. S., &amp; Connor-Smith, J. (2010). Personality and coping. </w:t>
      </w:r>
      <w:r w:rsidRPr="005E60BB">
        <w:rPr>
          <w:i/>
          <w:iCs/>
        </w:rPr>
        <w:t xml:space="preserve">Annual Review of </w:t>
      </w:r>
    </w:p>
    <w:p w14:paraId="3C421BE4" w14:textId="77777777" w:rsidR="005E60BB" w:rsidRPr="005E60BB" w:rsidRDefault="005E60BB" w:rsidP="005E60BB">
      <w:pPr>
        <w:spacing w:line="480" w:lineRule="auto"/>
        <w:ind w:firstLine="720"/>
      </w:pPr>
      <w:r w:rsidRPr="005E60BB">
        <w:rPr>
          <w:i/>
          <w:iCs/>
        </w:rPr>
        <w:t>Psychology</w:t>
      </w:r>
      <w:r w:rsidRPr="005E60BB">
        <w:t xml:space="preserve">, </w:t>
      </w:r>
      <w:r w:rsidRPr="005E60BB">
        <w:rPr>
          <w:i/>
          <w:iCs/>
        </w:rPr>
        <w:t>61</w:t>
      </w:r>
      <w:r w:rsidRPr="005E60BB">
        <w:t xml:space="preserve">(1), 679–704. </w:t>
      </w:r>
      <w:hyperlink r:id="rId13" w:history="1">
        <w:r w:rsidRPr="005E60BB">
          <w:rPr>
            <w:rFonts w:eastAsiaTheme="majorEastAsia"/>
            <w:color w:val="0563C1" w:themeColor="hyperlink"/>
            <w:u w:val="single"/>
          </w:rPr>
          <w:t>https://doi.org/10.1146/annurev.psych.093008.100352</w:t>
        </w:r>
      </w:hyperlink>
    </w:p>
    <w:p w14:paraId="4F34CC2C" w14:textId="77777777" w:rsidR="005E60BB" w:rsidRPr="005E60BB" w:rsidRDefault="005E60BB" w:rsidP="005E60BB">
      <w:pPr>
        <w:spacing w:line="480" w:lineRule="auto"/>
      </w:pPr>
      <w:r w:rsidRPr="005E60BB">
        <w:rPr>
          <w:color w:val="000000" w:themeColor="text1"/>
        </w:rPr>
        <w:t xml:space="preserve">Centers for Disease Control. (2015). </w:t>
      </w:r>
      <w:r w:rsidRPr="005E60BB">
        <w:rPr>
          <w:i/>
          <w:color w:val="000000" w:themeColor="text1"/>
        </w:rPr>
        <w:t>Coping with stress.</w:t>
      </w:r>
      <w:r w:rsidRPr="005E60BB">
        <w:rPr>
          <w:color w:val="000000" w:themeColor="text1"/>
        </w:rPr>
        <w:t xml:space="preserve"> Retrieved from </w:t>
      </w:r>
    </w:p>
    <w:p w14:paraId="3789A5BA" w14:textId="77777777" w:rsidR="005E60BB" w:rsidRPr="005E60BB" w:rsidRDefault="008F75DF" w:rsidP="005E60BB">
      <w:pPr>
        <w:spacing w:line="480" w:lineRule="auto"/>
        <w:ind w:firstLine="720"/>
        <w:rPr>
          <w:color w:val="000000" w:themeColor="text1"/>
        </w:rPr>
      </w:pPr>
      <w:hyperlink r:id="rId14" w:history="1">
        <w:r w:rsidR="005E60BB" w:rsidRPr="005E60BB">
          <w:rPr>
            <w:rFonts w:eastAsiaTheme="majorEastAsia"/>
            <w:color w:val="0563C1" w:themeColor="hyperlink"/>
            <w:u w:val="single"/>
          </w:rPr>
          <w:t>http://www.cdc.gov/violenceprevention/pub/coping_with_stress-tips.html</w:t>
        </w:r>
      </w:hyperlink>
    </w:p>
    <w:p w14:paraId="36A7A012" w14:textId="77777777" w:rsidR="005E60BB" w:rsidRPr="005E60BB" w:rsidRDefault="005E60BB" w:rsidP="005E60BB">
      <w:pPr>
        <w:spacing w:before="100" w:beforeAutospacing="1" w:after="100" w:afterAutospacing="1" w:line="480" w:lineRule="auto"/>
        <w:ind w:left="720" w:hanging="720"/>
      </w:pPr>
      <w:r w:rsidRPr="005E60BB">
        <w:t xml:space="preserve">Clarke, J., &amp; Draper, S. (2020b). Intermittent mindfulness practice can be beneficial, and daily practice can be harmful. An in depth, mixed methods study of the “Calm” app’s (mostly positive) effects. </w:t>
      </w:r>
      <w:r w:rsidRPr="005E60BB">
        <w:rPr>
          <w:i/>
          <w:iCs/>
        </w:rPr>
        <w:t>Internet Interventions</w:t>
      </w:r>
      <w:r w:rsidRPr="005E60BB">
        <w:t xml:space="preserve">, </w:t>
      </w:r>
      <w:r w:rsidRPr="005E60BB">
        <w:rPr>
          <w:i/>
          <w:iCs/>
        </w:rPr>
        <w:t>19</w:t>
      </w:r>
      <w:r w:rsidRPr="005E60BB">
        <w:t>, 100293. https://doi.org/10.1016/j.invent.2019.100293</w:t>
      </w:r>
    </w:p>
    <w:p w14:paraId="57B4A1AA" w14:textId="77777777" w:rsidR="005E60BB" w:rsidRPr="005E60BB" w:rsidRDefault="005E60BB" w:rsidP="005E60BB">
      <w:pPr>
        <w:spacing w:line="480" w:lineRule="auto"/>
        <w:rPr>
          <w:color w:val="000000"/>
        </w:rPr>
      </w:pPr>
      <w:r w:rsidRPr="005E60BB">
        <w:rPr>
          <w:color w:val="000000"/>
        </w:rPr>
        <w:t xml:space="preserve">Cohen, S. (1994). </w:t>
      </w:r>
      <w:r w:rsidRPr="005E60BB">
        <w:rPr>
          <w:i/>
          <w:iCs/>
          <w:color w:val="000000"/>
        </w:rPr>
        <w:t>Perceived stress scale</w:t>
      </w:r>
      <w:r w:rsidRPr="005E60BB">
        <w:rPr>
          <w:color w:val="000000"/>
        </w:rPr>
        <w:t xml:space="preserve">. </w:t>
      </w:r>
    </w:p>
    <w:p w14:paraId="47AAC967" w14:textId="77777777" w:rsidR="005E60BB" w:rsidRPr="005E60BB" w:rsidRDefault="008F75DF" w:rsidP="005E60BB">
      <w:pPr>
        <w:spacing w:line="480" w:lineRule="auto"/>
        <w:ind w:left="720" w:firstLine="60"/>
      </w:pPr>
      <w:hyperlink r:id="rId15" w:history="1">
        <w:r w:rsidR="005E60BB" w:rsidRPr="005E60BB">
          <w:rPr>
            <w:rFonts w:eastAsiaTheme="majorEastAsia"/>
            <w:color w:val="0563C1" w:themeColor="hyperlink"/>
            <w:u w:val="single"/>
          </w:rPr>
          <w:t>https://www.northottawawellnessfoundation.org/wp-content/uploads/2018/04/PerceivedStressScale.pdf</w:t>
        </w:r>
      </w:hyperlink>
    </w:p>
    <w:p w14:paraId="7DFD5BAA" w14:textId="77777777" w:rsidR="005E60BB" w:rsidRPr="005E60BB" w:rsidRDefault="005E60BB" w:rsidP="005E60BB">
      <w:pPr>
        <w:spacing w:line="480" w:lineRule="auto"/>
      </w:pPr>
      <w:r w:rsidRPr="005E60BB">
        <w:rPr>
          <w:color w:val="000000" w:themeColor="text1"/>
        </w:rPr>
        <w:t xml:space="preserve">Dundas, I., </w:t>
      </w:r>
      <w:proofErr w:type="spellStart"/>
      <w:r w:rsidRPr="005E60BB">
        <w:rPr>
          <w:color w:val="000000" w:themeColor="text1"/>
        </w:rPr>
        <w:t>Thorsheim</w:t>
      </w:r>
      <w:proofErr w:type="spellEnd"/>
      <w:r w:rsidRPr="005E60BB">
        <w:rPr>
          <w:color w:val="000000" w:themeColor="text1"/>
        </w:rPr>
        <w:t xml:space="preserve">, T., </w:t>
      </w:r>
      <w:proofErr w:type="spellStart"/>
      <w:r w:rsidRPr="005E60BB">
        <w:rPr>
          <w:color w:val="000000" w:themeColor="text1"/>
        </w:rPr>
        <w:t>Hjeltnes</w:t>
      </w:r>
      <w:proofErr w:type="spellEnd"/>
      <w:r w:rsidRPr="005E60BB">
        <w:rPr>
          <w:color w:val="000000" w:themeColor="text1"/>
        </w:rPr>
        <w:t xml:space="preserve">, A., &amp; Binder, P. E. (2016). Mindfulness based stress </w:t>
      </w:r>
    </w:p>
    <w:p w14:paraId="7BB2947F" w14:textId="77777777" w:rsidR="005E60BB" w:rsidRPr="005E60BB" w:rsidRDefault="005E60BB" w:rsidP="005E60BB">
      <w:pPr>
        <w:spacing w:line="480" w:lineRule="auto"/>
        <w:ind w:left="720"/>
        <w:rPr>
          <w:rFonts w:eastAsiaTheme="majorEastAsia"/>
          <w:color w:val="0563C1" w:themeColor="hyperlink"/>
          <w:u w:val="single"/>
        </w:rPr>
      </w:pPr>
      <w:r w:rsidRPr="005E60BB">
        <w:rPr>
          <w:color w:val="000000" w:themeColor="text1"/>
        </w:rPr>
        <w:t xml:space="preserve">reduction for academic evaluation anxiety: A naturalistic longitudinal study. </w:t>
      </w:r>
      <w:r w:rsidRPr="005E60BB">
        <w:rPr>
          <w:i/>
          <w:iCs/>
          <w:color w:val="000000" w:themeColor="text1"/>
        </w:rPr>
        <w:t>Journal of College Student Psychotherapy</w:t>
      </w:r>
      <w:r w:rsidRPr="005E60BB">
        <w:rPr>
          <w:color w:val="000000" w:themeColor="text1"/>
        </w:rPr>
        <w:t xml:space="preserve">, </w:t>
      </w:r>
      <w:r w:rsidRPr="005E60BB">
        <w:rPr>
          <w:i/>
          <w:iCs/>
          <w:color w:val="000000" w:themeColor="text1"/>
        </w:rPr>
        <w:t>30</w:t>
      </w:r>
      <w:r w:rsidRPr="005E60BB">
        <w:rPr>
          <w:color w:val="000000" w:themeColor="text1"/>
        </w:rPr>
        <w:t xml:space="preserve">(2), 114–131. </w:t>
      </w:r>
      <w:hyperlink r:id="rId16" w:history="1">
        <w:r w:rsidRPr="005E60BB">
          <w:rPr>
            <w:rFonts w:eastAsiaTheme="majorEastAsia"/>
            <w:color w:val="0563C1" w:themeColor="hyperlink"/>
            <w:u w:val="single"/>
          </w:rPr>
          <w:t>https://doi.org/10.1080/87568225.2016.1140988</w:t>
        </w:r>
      </w:hyperlink>
    </w:p>
    <w:p w14:paraId="0CF7C334" w14:textId="19C6D428" w:rsidR="005E60BB" w:rsidRDefault="005E60BB" w:rsidP="005E60BB">
      <w:pPr>
        <w:spacing w:before="100" w:beforeAutospacing="1" w:after="100" w:afterAutospacing="1" w:line="480" w:lineRule="auto"/>
        <w:ind w:left="720" w:hanging="720"/>
        <w:rPr>
          <w:rFonts w:eastAsiaTheme="majorEastAsia"/>
          <w:color w:val="0563C1" w:themeColor="hyperlink"/>
          <w:u w:val="single"/>
        </w:rPr>
      </w:pPr>
      <w:r w:rsidRPr="005E60BB">
        <w:t xml:space="preserve">Economides, M., </w:t>
      </w:r>
      <w:proofErr w:type="spellStart"/>
      <w:r w:rsidRPr="005E60BB">
        <w:t>Martman</w:t>
      </w:r>
      <w:proofErr w:type="spellEnd"/>
      <w:r w:rsidRPr="005E60BB">
        <w:t xml:space="preserve">, J., Bell, M. J., &amp; Sanderson, B. (2018). Improvements in stress, affect, and irritability following brief use of a mindfulness-based smartphone app: A randomized controlled trial. </w:t>
      </w:r>
      <w:r w:rsidRPr="005E60BB">
        <w:rPr>
          <w:i/>
          <w:iCs/>
        </w:rPr>
        <w:t>Mindfulness</w:t>
      </w:r>
      <w:r w:rsidRPr="005E60BB">
        <w:t xml:space="preserve">, </w:t>
      </w:r>
      <w:r w:rsidRPr="005E60BB">
        <w:rPr>
          <w:i/>
          <w:iCs/>
        </w:rPr>
        <w:t>9</w:t>
      </w:r>
      <w:r w:rsidRPr="005E60BB">
        <w:t xml:space="preserve">, 1584–1593. </w:t>
      </w:r>
      <w:hyperlink r:id="rId17" w:history="1">
        <w:r w:rsidRPr="005E60BB">
          <w:rPr>
            <w:rFonts w:eastAsiaTheme="majorEastAsia"/>
            <w:color w:val="0563C1" w:themeColor="hyperlink"/>
            <w:u w:val="single"/>
          </w:rPr>
          <w:t>https://doi.org/10.1007/s12671-018-0905-4</w:t>
        </w:r>
      </w:hyperlink>
    </w:p>
    <w:p w14:paraId="76C147CA" w14:textId="77777777" w:rsidR="00707841" w:rsidRDefault="00707841" w:rsidP="00707841">
      <w:pPr>
        <w:spacing w:line="480" w:lineRule="auto"/>
        <w:rPr>
          <w:color w:val="3D3D43"/>
          <w:spacing w:val="3"/>
          <w:shd w:val="clear" w:color="auto" w:fill="FFFFFF"/>
        </w:rPr>
      </w:pPr>
      <w:proofErr w:type="spellStart"/>
      <w:r w:rsidRPr="00707841">
        <w:rPr>
          <w:color w:val="3D3D43"/>
          <w:spacing w:val="3"/>
          <w:shd w:val="clear" w:color="auto" w:fill="FFFFFF"/>
        </w:rPr>
        <w:lastRenderedPageBreak/>
        <w:t>Faul</w:t>
      </w:r>
      <w:proofErr w:type="spellEnd"/>
      <w:r w:rsidRPr="00707841">
        <w:rPr>
          <w:color w:val="3D3D43"/>
          <w:spacing w:val="3"/>
          <w:shd w:val="clear" w:color="auto" w:fill="FFFFFF"/>
        </w:rPr>
        <w:t xml:space="preserve">, F., </w:t>
      </w:r>
      <w:proofErr w:type="spellStart"/>
      <w:r w:rsidRPr="00707841">
        <w:rPr>
          <w:color w:val="3D3D43"/>
          <w:spacing w:val="3"/>
          <w:shd w:val="clear" w:color="auto" w:fill="FFFFFF"/>
        </w:rPr>
        <w:t>Erdfelder</w:t>
      </w:r>
      <w:proofErr w:type="spellEnd"/>
      <w:r w:rsidRPr="00707841">
        <w:rPr>
          <w:color w:val="3D3D43"/>
          <w:spacing w:val="3"/>
          <w:shd w:val="clear" w:color="auto" w:fill="FFFFFF"/>
        </w:rPr>
        <w:t xml:space="preserve">, E., Buchner, A., &amp; Lang, A.-G. (2009). Statistical power analyses using </w:t>
      </w:r>
    </w:p>
    <w:p w14:paraId="7BC5B93A" w14:textId="3AD597CD" w:rsidR="00707841" w:rsidRPr="005E60BB" w:rsidRDefault="00707841" w:rsidP="00707841">
      <w:pPr>
        <w:spacing w:line="480" w:lineRule="auto"/>
        <w:ind w:left="720"/>
      </w:pPr>
      <w:r w:rsidRPr="00707841">
        <w:rPr>
          <w:color w:val="3D3D43"/>
          <w:spacing w:val="3"/>
          <w:shd w:val="clear" w:color="auto" w:fill="FFFFFF"/>
        </w:rPr>
        <w:t>G*Power 3.1: Tests for correlation and regression analyses.</w:t>
      </w:r>
      <w:r w:rsidRPr="00707841">
        <w:rPr>
          <w:rStyle w:val="apple-converted-space"/>
          <w:color w:val="3D3D43"/>
          <w:spacing w:val="3"/>
          <w:shd w:val="clear" w:color="auto" w:fill="FFFFFF"/>
        </w:rPr>
        <w:t> </w:t>
      </w:r>
      <w:r w:rsidRPr="00707841">
        <w:rPr>
          <w:rStyle w:val="Emphasis"/>
          <w:color w:val="3D3D43"/>
        </w:rPr>
        <w:t>Behavior Research Methods</w:t>
      </w:r>
      <w:r w:rsidRPr="00707841">
        <w:rPr>
          <w:color w:val="3D3D43"/>
          <w:spacing w:val="3"/>
          <w:shd w:val="clear" w:color="auto" w:fill="FFFFFF"/>
        </w:rPr>
        <w:t>,</w:t>
      </w:r>
      <w:r w:rsidRPr="00707841">
        <w:rPr>
          <w:rStyle w:val="apple-converted-space"/>
          <w:color w:val="3D3D43"/>
          <w:spacing w:val="3"/>
          <w:shd w:val="clear" w:color="auto" w:fill="FFFFFF"/>
        </w:rPr>
        <w:t> </w:t>
      </w:r>
      <w:r w:rsidRPr="00707841">
        <w:rPr>
          <w:rStyle w:val="Emphasis"/>
          <w:color w:val="3D3D43"/>
        </w:rPr>
        <w:t>41</w:t>
      </w:r>
      <w:r w:rsidRPr="00707841">
        <w:rPr>
          <w:color w:val="3D3D43"/>
          <w:spacing w:val="3"/>
          <w:shd w:val="clear" w:color="auto" w:fill="FFFFFF"/>
        </w:rPr>
        <w:t>, 1149-1160.</w:t>
      </w:r>
    </w:p>
    <w:p w14:paraId="18084722" w14:textId="77777777" w:rsidR="005E60BB" w:rsidRPr="005E60BB" w:rsidRDefault="005E60BB" w:rsidP="005E60BB">
      <w:pPr>
        <w:spacing w:line="480" w:lineRule="auto"/>
        <w:ind w:left="720" w:hanging="720"/>
        <w:rPr>
          <w:rFonts w:eastAsiaTheme="majorEastAsia"/>
          <w:color w:val="0563C1" w:themeColor="hyperlink"/>
          <w:u w:val="single"/>
        </w:rPr>
      </w:pPr>
      <w:r w:rsidRPr="005E60BB">
        <w:t xml:space="preserve">dos Santos, T. M., </w:t>
      </w:r>
      <w:proofErr w:type="spellStart"/>
      <w:r w:rsidRPr="005E60BB">
        <w:t>Kozasa</w:t>
      </w:r>
      <w:proofErr w:type="spellEnd"/>
      <w:r w:rsidRPr="005E60BB">
        <w:t xml:space="preserve">, E. H., </w:t>
      </w:r>
      <w:proofErr w:type="spellStart"/>
      <w:r w:rsidRPr="005E60BB">
        <w:t>Carmagnani</w:t>
      </w:r>
      <w:proofErr w:type="spellEnd"/>
      <w:r w:rsidRPr="005E60BB">
        <w:t xml:space="preserve">, I. S., Tanaka, L. H., </w:t>
      </w:r>
      <w:proofErr w:type="spellStart"/>
      <w:r w:rsidRPr="005E60BB">
        <w:t>Lacerda</w:t>
      </w:r>
      <w:proofErr w:type="spellEnd"/>
      <w:r w:rsidRPr="005E60BB">
        <w:t xml:space="preserve">, S. S., &amp; Nogueira-Martins, L. A. (2016). Positive effects of a stress reduction program based on mindfulness meditation in Brazilian nursing professionals: Qualitative and quantitative evaluation. </w:t>
      </w:r>
      <w:r w:rsidRPr="005E60BB">
        <w:rPr>
          <w:i/>
          <w:iCs/>
        </w:rPr>
        <w:t>EXPLORE</w:t>
      </w:r>
      <w:r w:rsidRPr="005E60BB">
        <w:t xml:space="preserve">, </w:t>
      </w:r>
      <w:r w:rsidRPr="005E60BB">
        <w:rPr>
          <w:i/>
          <w:iCs/>
        </w:rPr>
        <w:t>12</w:t>
      </w:r>
      <w:r w:rsidRPr="005E60BB">
        <w:t xml:space="preserve">(2), 90–99. </w:t>
      </w:r>
      <w:hyperlink r:id="rId18" w:history="1">
        <w:r w:rsidRPr="005E60BB">
          <w:rPr>
            <w:rFonts w:eastAsiaTheme="majorEastAsia"/>
            <w:color w:val="0563C1" w:themeColor="hyperlink"/>
            <w:u w:val="single"/>
          </w:rPr>
          <w:t>https://doi.org/10.1016/j.explore.2015.12.005</w:t>
        </w:r>
      </w:hyperlink>
    </w:p>
    <w:p w14:paraId="109DA165" w14:textId="77777777" w:rsidR="005E60BB" w:rsidRPr="005E60BB" w:rsidRDefault="005E60BB" w:rsidP="005E60BB">
      <w:pPr>
        <w:spacing w:line="480" w:lineRule="auto"/>
        <w:ind w:left="720" w:hanging="720"/>
      </w:pPr>
      <w:proofErr w:type="spellStart"/>
      <w:r w:rsidRPr="005E60BB">
        <w:t>Fouka</w:t>
      </w:r>
      <w:proofErr w:type="spellEnd"/>
      <w:r w:rsidRPr="005E60BB">
        <w:t xml:space="preserve">, G., &amp; </w:t>
      </w:r>
      <w:proofErr w:type="spellStart"/>
      <w:r w:rsidRPr="005E60BB">
        <w:t>Mantzorou</w:t>
      </w:r>
      <w:proofErr w:type="spellEnd"/>
      <w:r w:rsidRPr="005E60BB">
        <w:t xml:space="preserve">, M. (2011). What are the major ethical issues in conducting research? Is there a conflict between the research ethics and the nature of nursing? </w:t>
      </w:r>
      <w:r w:rsidRPr="005E60BB">
        <w:rPr>
          <w:i/>
        </w:rPr>
        <w:t>Health Science Journal, 5(1),</w:t>
      </w:r>
      <w:r w:rsidRPr="005E60BB">
        <w:t xml:space="preserve"> 3-12.</w:t>
      </w:r>
    </w:p>
    <w:p w14:paraId="0A456275" w14:textId="77777777" w:rsidR="005E60BB" w:rsidRPr="005E60BB" w:rsidRDefault="005E60BB" w:rsidP="005E60BB">
      <w:pPr>
        <w:spacing w:line="480" w:lineRule="auto"/>
      </w:pPr>
      <w:proofErr w:type="spellStart"/>
      <w:r w:rsidRPr="005E60BB">
        <w:t>Foureur</w:t>
      </w:r>
      <w:proofErr w:type="spellEnd"/>
      <w:r w:rsidRPr="005E60BB">
        <w:t xml:space="preserve">, M., </w:t>
      </w:r>
      <w:proofErr w:type="spellStart"/>
      <w:r w:rsidRPr="005E60BB">
        <w:t>Besley</w:t>
      </w:r>
      <w:proofErr w:type="spellEnd"/>
      <w:r w:rsidRPr="005E60BB">
        <w:t xml:space="preserve">, K., Burton, G., Yu, N., &amp; Crisp, J. (2013). Enhancing the resilience of </w:t>
      </w:r>
    </w:p>
    <w:p w14:paraId="22DECFEA" w14:textId="77777777" w:rsidR="005E60BB" w:rsidRPr="005E60BB" w:rsidRDefault="005E60BB" w:rsidP="005E60BB">
      <w:pPr>
        <w:spacing w:line="480" w:lineRule="auto"/>
        <w:ind w:left="720"/>
        <w:rPr>
          <w:rFonts w:eastAsiaTheme="majorEastAsia"/>
          <w:color w:val="0563C1" w:themeColor="hyperlink"/>
          <w:u w:val="single"/>
        </w:rPr>
      </w:pPr>
      <w:r w:rsidRPr="005E60BB">
        <w:t xml:space="preserve">nurses and midwives: Pilot of a mindfulness-based program for increased health, sense of coherence and decreased depression, anxiety, and stress. </w:t>
      </w:r>
      <w:r w:rsidRPr="005E60BB">
        <w:rPr>
          <w:i/>
          <w:iCs/>
        </w:rPr>
        <w:t>Contemporary Nurse : A Journal for the Australian Nursing Profession</w:t>
      </w:r>
      <w:r w:rsidRPr="005E60BB">
        <w:t xml:space="preserve">, </w:t>
      </w:r>
      <w:r w:rsidRPr="005E60BB">
        <w:rPr>
          <w:i/>
          <w:iCs/>
        </w:rPr>
        <w:t>45</w:t>
      </w:r>
      <w:r w:rsidRPr="005E60BB">
        <w:t xml:space="preserve">(1), 114–125. </w:t>
      </w:r>
      <w:hyperlink r:id="rId19" w:history="1">
        <w:r w:rsidRPr="005E60BB">
          <w:rPr>
            <w:rFonts w:eastAsiaTheme="majorEastAsia"/>
            <w:color w:val="0563C1" w:themeColor="hyperlink"/>
            <w:u w:val="single"/>
          </w:rPr>
          <w:t>http://www.proquest.com/docview/1470789320/abstract/6964D2EF719841B9PQ/1</w:t>
        </w:r>
      </w:hyperlink>
    </w:p>
    <w:p w14:paraId="58DAFA54" w14:textId="77777777" w:rsidR="005E60BB" w:rsidRPr="005E60BB" w:rsidRDefault="005E60BB" w:rsidP="005E60BB">
      <w:pPr>
        <w:spacing w:line="480" w:lineRule="auto"/>
        <w:rPr>
          <w:color w:val="000000" w:themeColor="text1"/>
        </w:rPr>
      </w:pPr>
      <w:r w:rsidRPr="005E60BB">
        <w:rPr>
          <w:color w:val="000000" w:themeColor="text1"/>
        </w:rPr>
        <w:t xml:space="preserve">Galante, J., Dufour, G., </w:t>
      </w:r>
      <w:proofErr w:type="spellStart"/>
      <w:r w:rsidRPr="005E60BB">
        <w:rPr>
          <w:color w:val="000000" w:themeColor="text1"/>
        </w:rPr>
        <w:t>Vainre</w:t>
      </w:r>
      <w:proofErr w:type="spellEnd"/>
      <w:r w:rsidRPr="005E60BB">
        <w:rPr>
          <w:color w:val="000000" w:themeColor="text1"/>
        </w:rPr>
        <w:t xml:space="preserve">, M., Wagner, A. P., </w:t>
      </w:r>
      <w:proofErr w:type="spellStart"/>
      <w:r w:rsidRPr="005E60BB">
        <w:rPr>
          <w:color w:val="000000" w:themeColor="text1"/>
        </w:rPr>
        <w:t>Stochl</w:t>
      </w:r>
      <w:proofErr w:type="spellEnd"/>
      <w:r w:rsidRPr="005E60BB">
        <w:rPr>
          <w:color w:val="000000" w:themeColor="text1"/>
        </w:rPr>
        <w:t xml:space="preserve">, J., Benton, A., … Jones, P. B. (2018). </w:t>
      </w:r>
    </w:p>
    <w:p w14:paraId="63C25CCD" w14:textId="77777777" w:rsidR="005E60BB" w:rsidRPr="005E60BB" w:rsidRDefault="005E60BB" w:rsidP="005E60BB">
      <w:pPr>
        <w:spacing w:line="480" w:lineRule="auto"/>
        <w:ind w:left="720"/>
        <w:rPr>
          <w:rFonts w:eastAsiaTheme="majorEastAsia"/>
          <w:color w:val="000000" w:themeColor="text1"/>
          <w:u w:val="single"/>
        </w:rPr>
      </w:pPr>
      <w:r w:rsidRPr="005E60BB">
        <w:rPr>
          <w:color w:val="000000" w:themeColor="text1"/>
        </w:rPr>
        <w:t xml:space="preserve">A mindfulness-based intervention to increase resilience to stress in university students (the Mindful Student Study): A pragmatic randomized controlled trial. </w:t>
      </w:r>
      <w:r w:rsidRPr="005E60BB">
        <w:rPr>
          <w:i/>
          <w:iCs/>
          <w:color w:val="000000" w:themeColor="text1"/>
        </w:rPr>
        <w:t>The Lancet. Public Health</w:t>
      </w:r>
      <w:r w:rsidRPr="005E60BB">
        <w:rPr>
          <w:color w:val="000000" w:themeColor="text1"/>
        </w:rPr>
        <w:t xml:space="preserve">, </w:t>
      </w:r>
      <w:r w:rsidRPr="005E60BB">
        <w:rPr>
          <w:i/>
          <w:iCs/>
          <w:color w:val="000000" w:themeColor="text1"/>
        </w:rPr>
        <w:t>3</w:t>
      </w:r>
      <w:r w:rsidRPr="005E60BB">
        <w:rPr>
          <w:color w:val="000000" w:themeColor="text1"/>
        </w:rPr>
        <w:t>(2), e72–e81. https://doi.org/10.1016/S2468-2667(17)30231-1</w:t>
      </w:r>
    </w:p>
    <w:p w14:paraId="326F2114" w14:textId="77777777" w:rsidR="005E60BB" w:rsidRPr="005E60BB" w:rsidRDefault="005E60BB" w:rsidP="005E60BB">
      <w:pPr>
        <w:spacing w:line="480" w:lineRule="auto"/>
        <w:rPr>
          <w:color w:val="000000" w:themeColor="text1"/>
        </w:rPr>
      </w:pPr>
      <w:r w:rsidRPr="005E60BB">
        <w:rPr>
          <w:color w:val="000000" w:themeColor="text1"/>
        </w:rPr>
        <w:t xml:space="preserve">Gallup 2018 Global Emotions Report. Retrieved November 24th, 2019, from </w:t>
      </w:r>
    </w:p>
    <w:p w14:paraId="6C54D8BA" w14:textId="77777777" w:rsidR="005E60BB" w:rsidRPr="005E60BB" w:rsidRDefault="005E60BB" w:rsidP="005E60BB">
      <w:pPr>
        <w:spacing w:line="480" w:lineRule="auto"/>
        <w:ind w:left="720"/>
        <w:rPr>
          <w:color w:val="000000" w:themeColor="text1"/>
        </w:rPr>
      </w:pPr>
      <w:r w:rsidRPr="005E60BB">
        <w:rPr>
          <w:color w:val="000000" w:themeColor="text1"/>
        </w:rPr>
        <w:t>Gallup.com website: https://www.gallup.com/analytics/241961/gallup-global-emotions-report-2018.aspx</w:t>
      </w:r>
    </w:p>
    <w:p w14:paraId="0E0B36F5" w14:textId="77777777" w:rsidR="005E60BB" w:rsidRPr="005E60BB" w:rsidRDefault="005E60BB" w:rsidP="005E60BB">
      <w:pPr>
        <w:spacing w:line="480" w:lineRule="auto"/>
      </w:pPr>
      <w:r w:rsidRPr="005E60BB">
        <w:t xml:space="preserve">Gauthier, T., Meyer, R. M. L., </w:t>
      </w:r>
      <w:proofErr w:type="spellStart"/>
      <w:r w:rsidRPr="005E60BB">
        <w:t>Grefe</w:t>
      </w:r>
      <w:proofErr w:type="spellEnd"/>
      <w:r w:rsidRPr="005E60BB">
        <w:t xml:space="preserve">, D., &amp; Gold, J. I. (2015). An on-the-job mindfulness-based </w:t>
      </w:r>
    </w:p>
    <w:p w14:paraId="5F481152" w14:textId="77777777" w:rsidR="005E60BB" w:rsidRPr="005E60BB" w:rsidRDefault="005E60BB" w:rsidP="005E60BB">
      <w:pPr>
        <w:spacing w:line="480" w:lineRule="auto"/>
        <w:ind w:left="720"/>
      </w:pPr>
      <w:r w:rsidRPr="005E60BB">
        <w:lastRenderedPageBreak/>
        <w:t xml:space="preserve">intervention for pediatric ICU nurses: A pilot. </w:t>
      </w:r>
      <w:r w:rsidRPr="005E60BB">
        <w:rPr>
          <w:i/>
          <w:iCs/>
        </w:rPr>
        <w:t>Journal of Pediatric Nursing</w:t>
      </w:r>
      <w:r w:rsidRPr="005E60BB">
        <w:t xml:space="preserve">, </w:t>
      </w:r>
      <w:r w:rsidRPr="005E60BB">
        <w:rPr>
          <w:i/>
          <w:iCs/>
        </w:rPr>
        <w:t>30</w:t>
      </w:r>
      <w:r w:rsidRPr="005E60BB">
        <w:t xml:space="preserve">(2), 402–409. </w:t>
      </w:r>
      <w:hyperlink r:id="rId20" w:history="1">
        <w:r w:rsidRPr="005E60BB">
          <w:rPr>
            <w:rFonts w:eastAsiaTheme="majorEastAsia"/>
            <w:color w:val="0563C1" w:themeColor="hyperlink"/>
            <w:u w:val="single"/>
          </w:rPr>
          <w:t>https://doi.org/10.1016/j.pedn.2014.10.005</w:t>
        </w:r>
      </w:hyperlink>
    </w:p>
    <w:p w14:paraId="6ACD5918" w14:textId="77777777" w:rsidR="005E60BB" w:rsidRPr="005E60BB" w:rsidRDefault="005E60BB" w:rsidP="005E60BB">
      <w:pPr>
        <w:spacing w:line="480" w:lineRule="auto"/>
      </w:pPr>
      <w:proofErr w:type="spellStart"/>
      <w:r w:rsidRPr="005E60BB">
        <w:t>Ghawadra</w:t>
      </w:r>
      <w:proofErr w:type="spellEnd"/>
      <w:r w:rsidRPr="005E60BB">
        <w:t xml:space="preserve">, S. F., Lim Abdullah, K., Choo, W. Y., </w:t>
      </w:r>
      <w:proofErr w:type="spellStart"/>
      <w:r w:rsidRPr="005E60BB">
        <w:t>Danaee</w:t>
      </w:r>
      <w:proofErr w:type="spellEnd"/>
      <w:r w:rsidRPr="005E60BB">
        <w:t xml:space="preserve">, M., &amp; </w:t>
      </w:r>
      <w:proofErr w:type="spellStart"/>
      <w:r w:rsidRPr="005E60BB">
        <w:t>Phang</w:t>
      </w:r>
      <w:proofErr w:type="spellEnd"/>
      <w:r w:rsidRPr="005E60BB">
        <w:t xml:space="preserve">, C. K. (2020). The effect </w:t>
      </w:r>
    </w:p>
    <w:p w14:paraId="62DFD38B" w14:textId="77777777" w:rsidR="005E60BB" w:rsidRPr="005E60BB" w:rsidRDefault="005E60BB" w:rsidP="005E60BB">
      <w:pPr>
        <w:spacing w:line="480" w:lineRule="auto"/>
        <w:ind w:left="720"/>
      </w:pPr>
      <w:r w:rsidRPr="005E60BB">
        <w:t xml:space="preserve">of mindfulness-based training on stress, anxiety, depression, and job satisfaction among ward nurses: A randomized control trial. </w:t>
      </w:r>
      <w:r w:rsidRPr="005E60BB">
        <w:rPr>
          <w:i/>
          <w:iCs/>
        </w:rPr>
        <w:t>Journal of Nursing Management</w:t>
      </w:r>
      <w:r w:rsidRPr="005E60BB">
        <w:t xml:space="preserve">, </w:t>
      </w:r>
      <w:r w:rsidRPr="005E60BB">
        <w:rPr>
          <w:i/>
          <w:iCs/>
        </w:rPr>
        <w:t>28</w:t>
      </w:r>
      <w:r w:rsidRPr="005E60BB">
        <w:t xml:space="preserve">(5), 1088–1097. </w:t>
      </w:r>
      <w:hyperlink r:id="rId21" w:history="1">
        <w:r w:rsidRPr="005E60BB">
          <w:rPr>
            <w:rFonts w:eastAsiaTheme="majorEastAsia"/>
            <w:color w:val="0563C1" w:themeColor="hyperlink"/>
            <w:u w:val="single"/>
          </w:rPr>
          <w:t>https://doi.org/10.1111/jonm.13049</w:t>
        </w:r>
      </w:hyperlink>
    </w:p>
    <w:p w14:paraId="3FC37601" w14:textId="77777777" w:rsidR="005E60BB" w:rsidRPr="005E60BB" w:rsidRDefault="005E60BB" w:rsidP="005E60BB">
      <w:pPr>
        <w:spacing w:line="480" w:lineRule="auto"/>
      </w:pPr>
      <w:r w:rsidRPr="005E60BB">
        <w:t xml:space="preserve">Gilmartin, H., Goyal, A., </w:t>
      </w:r>
      <w:proofErr w:type="spellStart"/>
      <w:r w:rsidRPr="005E60BB">
        <w:t>Hamati</w:t>
      </w:r>
      <w:proofErr w:type="spellEnd"/>
      <w:r w:rsidRPr="005E60BB">
        <w:t xml:space="preserve">, M. C., Mann, J., Saint, S., &amp; Chopra, V. (2017). Brief </w:t>
      </w:r>
    </w:p>
    <w:p w14:paraId="4892DD87" w14:textId="77777777" w:rsidR="005E60BB" w:rsidRPr="005E60BB" w:rsidRDefault="005E60BB" w:rsidP="005E60BB">
      <w:pPr>
        <w:spacing w:line="480" w:lineRule="auto"/>
        <w:ind w:left="720"/>
      </w:pPr>
      <w:r w:rsidRPr="005E60BB">
        <w:t xml:space="preserve">Mindfulness practices for healthcare providers – A systematic literature review. </w:t>
      </w:r>
      <w:r w:rsidRPr="005E60BB">
        <w:rPr>
          <w:i/>
          <w:iCs/>
        </w:rPr>
        <w:t>The American Journal of Medicine</w:t>
      </w:r>
      <w:r w:rsidRPr="005E60BB">
        <w:t xml:space="preserve">, </w:t>
      </w:r>
      <w:r w:rsidRPr="005E60BB">
        <w:rPr>
          <w:i/>
          <w:iCs/>
        </w:rPr>
        <w:t>130</w:t>
      </w:r>
      <w:r w:rsidRPr="005E60BB">
        <w:t xml:space="preserve">(10), 1219.e1-1219.e17. </w:t>
      </w:r>
      <w:hyperlink r:id="rId22" w:history="1">
        <w:r w:rsidRPr="005E60BB">
          <w:rPr>
            <w:rFonts w:eastAsiaTheme="majorEastAsia"/>
            <w:color w:val="0563C1" w:themeColor="hyperlink"/>
            <w:u w:val="single"/>
          </w:rPr>
          <w:t>https://doi.org/10.1016/j.amjmed.2017.05.041</w:t>
        </w:r>
      </w:hyperlink>
    </w:p>
    <w:p w14:paraId="454963BA" w14:textId="77777777" w:rsidR="005E60BB" w:rsidRPr="005E60BB" w:rsidRDefault="005E60BB" w:rsidP="005E60BB">
      <w:pPr>
        <w:spacing w:line="480" w:lineRule="auto"/>
      </w:pPr>
      <w:r w:rsidRPr="005E60BB">
        <w:t xml:space="preserve">Gould, L., Carpenter, H., Farmer, D. R., Holland, D., &amp; Dawson, J. M. (2019). Healthy Nurse, </w:t>
      </w:r>
    </w:p>
    <w:p w14:paraId="2B83AEB0" w14:textId="77777777" w:rsidR="005E60BB" w:rsidRPr="005E60BB" w:rsidRDefault="005E60BB" w:rsidP="005E60BB">
      <w:pPr>
        <w:spacing w:line="480" w:lineRule="auto"/>
        <w:ind w:left="720"/>
      </w:pPr>
      <w:r w:rsidRPr="005E60BB">
        <w:t xml:space="preserve">Healthy </w:t>
      </w:r>
      <w:proofErr w:type="spellStart"/>
      <w:r w:rsidRPr="005E60BB">
        <w:t>Nation</w:t>
      </w:r>
      <w:r w:rsidRPr="005E60BB">
        <w:rPr>
          <w:vertAlign w:val="superscript"/>
        </w:rPr>
        <w:t>TM</w:t>
      </w:r>
      <w:proofErr w:type="spellEnd"/>
      <w:r w:rsidRPr="005E60BB">
        <w:t xml:space="preserve"> (HNHN): Background and first year results. </w:t>
      </w:r>
      <w:r w:rsidRPr="005E60BB">
        <w:rPr>
          <w:i/>
          <w:iCs/>
        </w:rPr>
        <w:t>Applied Nursing Research</w:t>
      </w:r>
      <w:r w:rsidRPr="005E60BB">
        <w:t xml:space="preserve">, </w:t>
      </w:r>
      <w:r w:rsidRPr="005E60BB">
        <w:rPr>
          <w:i/>
          <w:iCs/>
        </w:rPr>
        <w:t>49</w:t>
      </w:r>
      <w:r w:rsidRPr="005E60BB">
        <w:t xml:space="preserve">, 64–69. </w:t>
      </w:r>
      <w:hyperlink r:id="rId23" w:history="1">
        <w:r w:rsidRPr="005E60BB">
          <w:rPr>
            <w:rFonts w:eastAsiaTheme="majorEastAsia"/>
            <w:color w:val="0563C1" w:themeColor="hyperlink"/>
            <w:u w:val="single"/>
          </w:rPr>
          <w:t>https://doi.org/10.1016/j.apnr.2019.04.001</w:t>
        </w:r>
      </w:hyperlink>
    </w:p>
    <w:p w14:paraId="75D160CA" w14:textId="77777777" w:rsidR="005E60BB" w:rsidRPr="005E60BB" w:rsidRDefault="005E60BB" w:rsidP="005E60BB">
      <w:pPr>
        <w:spacing w:line="480" w:lineRule="auto"/>
        <w:ind w:left="720" w:hanging="720"/>
      </w:pPr>
      <w:proofErr w:type="spellStart"/>
      <w:r w:rsidRPr="005E60BB">
        <w:t>Guillaumie</w:t>
      </w:r>
      <w:proofErr w:type="spellEnd"/>
      <w:r w:rsidRPr="005E60BB">
        <w:t xml:space="preserve">, L., </w:t>
      </w:r>
      <w:proofErr w:type="spellStart"/>
      <w:r w:rsidRPr="005E60BB">
        <w:t>Boiral</w:t>
      </w:r>
      <w:proofErr w:type="spellEnd"/>
      <w:r w:rsidRPr="005E60BB">
        <w:t xml:space="preserve">, O., &amp; Champagne, J. (2017). A mixed-methods systematic review of the effects of mindfulness on nurses. </w:t>
      </w:r>
      <w:r w:rsidRPr="005E60BB">
        <w:rPr>
          <w:i/>
          <w:iCs/>
        </w:rPr>
        <w:t>Journal of Advanced Nursing</w:t>
      </w:r>
      <w:r w:rsidRPr="005E60BB">
        <w:t xml:space="preserve">, </w:t>
      </w:r>
      <w:r w:rsidRPr="005E60BB">
        <w:rPr>
          <w:i/>
          <w:iCs/>
        </w:rPr>
        <w:t>73</w:t>
      </w:r>
      <w:r w:rsidRPr="005E60BB">
        <w:t xml:space="preserve">(5), 1017–1034. </w:t>
      </w:r>
      <w:hyperlink r:id="rId24" w:history="1">
        <w:r w:rsidRPr="005E60BB">
          <w:rPr>
            <w:rFonts w:eastAsiaTheme="majorEastAsia"/>
            <w:color w:val="0563C1" w:themeColor="hyperlink"/>
            <w:u w:val="single"/>
          </w:rPr>
          <w:t>https://doi.org/10.1111/jan.13176</w:t>
        </w:r>
      </w:hyperlink>
    </w:p>
    <w:p w14:paraId="7C7B10D4" w14:textId="77777777" w:rsidR="005E60BB" w:rsidRPr="005E60BB" w:rsidRDefault="005E60BB" w:rsidP="005E60BB">
      <w:pPr>
        <w:spacing w:line="480" w:lineRule="auto"/>
        <w:ind w:left="720" w:hanging="720"/>
      </w:pPr>
      <w:r w:rsidRPr="005E60BB">
        <w:t xml:space="preserve">Hallman, I. S., O’Connor, N., </w:t>
      </w:r>
      <w:proofErr w:type="spellStart"/>
      <w:r w:rsidRPr="005E60BB">
        <w:t>Hasenau</w:t>
      </w:r>
      <w:proofErr w:type="spellEnd"/>
      <w:r w:rsidRPr="005E60BB">
        <w:t xml:space="preserve">, S., &amp; Brady, S. (2014). Improving the culture of safety on a high-acuity inpatient child/adolescent psychiatric unit by mindfulness-based stress reduction training of staff. </w:t>
      </w:r>
      <w:r w:rsidRPr="005E60BB">
        <w:rPr>
          <w:i/>
          <w:iCs/>
        </w:rPr>
        <w:t>Journal of Child and Adolescent Psychiatric Nursing</w:t>
      </w:r>
      <w:r w:rsidRPr="005E60BB">
        <w:t xml:space="preserve">, </w:t>
      </w:r>
      <w:r w:rsidRPr="005E60BB">
        <w:rPr>
          <w:i/>
          <w:iCs/>
        </w:rPr>
        <w:t>27</w:t>
      </w:r>
      <w:r w:rsidRPr="005E60BB">
        <w:t xml:space="preserve">(4), 183–189. </w:t>
      </w:r>
      <w:hyperlink r:id="rId25" w:history="1">
        <w:r w:rsidRPr="005E60BB">
          <w:rPr>
            <w:rFonts w:eastAsiaTheme="majorEastAsia"/>
            <w:color w:val="0563C1" w:themeColor="hyperlink"/>
            <w:u w:val="single"/>
          </w:rPr>
          <w:t>https://doi.org/10.1111/jcap.12091</w:t>
        </w:r>
      </w:hyperlink>
    </w:p>
    <w:p w14:paraId="18418124" w14:textId="77777777" w:rsidR="005E60BB" w:rsidRPr="005E60BB" w:rsidRDefault="005E60BB" w:rsidP="005E60BB">
      <w:pPr>
        <w:spacing w:line="480" w:lineRule="auto"/>
        <w:ind w:left="720" w:hanging="720"/>
      </w:pPr>
      <w:proofErr w:type="spellStart"/>
      <w:r w:rsidRPr="005E60BB">
        <w:t>Hatmalyakin</w:t>
      </w:r>
      <w:proofErr w:type="spellEnd"/>
      <w:r w:rsidRPr="005E60BB">
        <w:t xml:space="preserve">, D., </w:t>
      </w:r>
      <w:proofErr w:type="spellStart"/>
      <w:r w:rsidRPr="005E60BB">
        <w:t>Utami</w:t>
      </w:r>
      <w:proofErr w:type="spellEnd"/>
      <w:r w:rsidRPr="005E60BB">
        <w:t xml:space="preserve">, Y., &amp; </w:t>
      </w:r>
      <w:proofErr w:type="spellStart"/>
      <w:r w:rsidRPr="005E60BB">
        <w:t>Wihastuti</w:t>
      </w:r>
      <w:proofErr w:type="spellEnd"/>
      <w:r w:rsidRPr="005E60BB">
        <w:t xml:space="preserve">, T. (2019). The effect of mindfulness meditation on mental illness among nurses in ICU and ICCU. </w:t>
      </w:r>
      <w:r w:rsidRPr="005E60BB">
        <w:rPr>
          <w:i/>
          <w:iCs/>
        </w:rPr>
        <w:t>Research Journal of Life Science</w:t>
      </w:r>
      <w:r w:rsidRPr="005E60BB">
        <w:t xml:space="preserve">, </w:t>
      </w:r>
      <w:r w:rsidRPr="005E60BB">
        <w:rPr>
          <w:i/>
          <w:iCs/>
        </w:rPr>
        <w:t>6</w:t>
      </w:r>
      <w:r w:rsidRPr="005E60BB">
        <w:t xml:space="preserve">(1), 66–71. </w:t>
      </w:r>
      <w:hyperlink r:id="rId26" w:history="1">
        <w:r w:rsidRPr="005E60BB">
          <w:rPr>
            <w:rFonts w:eastAsiaTheme="majorEastAsia"/>
            <w:color w:val="0563C1" w:themeColor="hyperlink"/>
            <w:u w:val="single"/>
          </w:rPr>
          <w:t>https://doi.org/10.21776/ub.rjls.2019.006.01.8</w:t>
        </w:r>
      </w:hyperlink>
    </w:p>
    <w:p w14:paraId="2403F9C0" w14:textId="77777777" w:rsidR="005E60BB" w:rsidRPr="005E60BB" w:rsidRDefault="005E60BB" w:rsidP="005E60BB">
      <w:pPr>
        <w:spacing w:line="480" w:lineRule="auto"/>
        <w:ind w:left="720" w:hanging="720"/>
      </w:pPr>
      <w:r w:rsidRPr="005E60BB">
        <w:rPr>
          <w:color w:val="000000" w:themeColor="text1"/>
        </w:rPr>
        <w:lastRenderedPageBreak/>
        <w:t>Healthcare Today. (November 18</w:t>
      </w:r>
      <w:r w:rsidRPr="005E60BB">
        <w:rPr>
          <w:color w:val="000000" w:themeColor="text1"/>
          <w:vertAlign w:val="superscript"/>
        </w:rPr>
        <w:t>th</w:t>
      </w:r>
      <w:r w:rsidRPr="005E60BB">
        <w:rPr>
          <w:color w:val="000000" w:themeColor="text1"/>
        </w:rPr>
        <w:t xml:space="preserve">, 2019). </w:t>
      </w:r>
      <w:r w:rsidRPr="005E60BB">
        <w:rPr>
          <w:i/>
          <w:iCs/>
          <w:color w:val="000000" w:themeColor="text1"/>
        </w:rPr>
        <w:t>Stress, the “health epidemic of the 21st century.”</w:t>
      </w:r>
    </w:p>
    <w:p w14:paraId="47911304" w14:textId="77777777" w:rsidR="005E60BB" w:rsidRPr="005E60BB" w:rsidRDefault="008F75DF" w:rsidP="005E60BB">
      <w:pPr>
        <w:spacing w:line="480" w:lineRule="auto"/>
        <w:ind w:left="1440"/>
        <w:rPr>
          <w:rFonts w:eastAsiaTheme="majorEastAsia"/>
          <w:color w:val="0563C1" w:themeColor="hyperlink"/>
          <w:u w:val="single"/>
        </w:rPr>
      </w:pPr>
      <w:hyperlink r:id="rId27" w:history="1">
        <w:r w:rsidR="005E60BB" w:rsidRPr="005E60BB">
          <w:rPr>
            <w:rFonts w:eastAsiaTheme="majorEastAsia"/>
            <w:color w:val="0563C1" w:themeColor="hyperlink"/>
            <w:u w:val="single"/>
          </w:rPr>
          <w:t>https://hcatodayblog.com/2019/04/30/stress-the-health-epidemic-of-the-21st-century/</w:t>
        </w:r>
      </w:hyperlink>
    </w:p>
    <w:p w14:paraId="2393593F" w14:textId="77777777" w:rsidR="005E60BB" w:rsidRPr="005E60BB" w:rsidRDefault="005E60BB" w:rsidP="005E60BB">
      <w:pPr>
        <w:spacing w:line="480" w:lineRule="auto"/>
        <w:ind w:left="720" w:hanging="720"/>
      </w:pPr>
      <w:r w:rsidRPr="005E60BB">
        <w:t xml:space="preserve">Horner, J. K., Piercy, B. S., </w:t>
      </w:r>
      <w:proofErr w:type="spellStart"/>
      <w:r w:rsidRPr="005E60BB">
        <w:t>Eure</w:t>
      </w:r>
      <w:proofErr w:type="spellEnd"/>
      <w:r w:rsidRPr="005E60BB">
        <w:t xml:space="preserve">, L., &amp; Woodard, E. K. (2014). A pilot study to evaluate mindfulness as a strategy to improve inpatient nurse and patient experiences. </w:t>
      </w:r>
      <w:r w:rsidRPr="005E60BB">
        <w:rPr>
          <w:i/>
          <w:iCs/>
        </w:rPr>
        <w:t>Applied Nursing Research, ANR</w:t>
      </w:r>
      <w:r w:rsidRPr="005E60BB">
        <w:t xml:space="preserve">, </w:t>
      </w:r>
      <w:r w:rsidRPr="005E60BB">
        <w:rPr>
          <w:i/>
          <w:iCs/>
        </w:rPr>
        <w:t>27</w:t>
      </w:r>
      <w:r w:rsidRPr="005E60BB">
        <w:t xml:space="preserve">(3), 198–201. </w:t>
      </w:r>
      <w:hyperlink r:id="rId28" w:history="1">
        <w:r w:rsidRPr="005E60BB">
          <w:rPr>
            <w:color w:val="0000FF"/>
            <w:u w:val="single"/>
          </w:rPr>
          <w:t>https://doi.org/10.1016/j.apnr.2014.01.003</w:t>
        </w:r>
      </w:hyperlink>
    </w:p>
    <w:p w14:paraId="66D382BA" w14:textId="77777777" w:rsidR="005E60BB" w:rsidRPr="005E60BB" w:rsidRDefault="005E60BB" w:rsidP="005E60BB">
      <w:pPr>
        <w:spacing w:line="480" w:lineRule="auto"/>
        <w:ind w:left="720" w:hanging="720"/>
      </w:pPr>
      <w:proofErr w:type="spellStart"/>
      <w:r w:rsidRPr="005E60BB">
        <w:t>Huberty</w:t>
      </w:r>
      <w:proofErr w:type="spellEnd"/>
      <w:r w:rsidRPr="005E60BB">
        <w:t xml:space="preserve">, J., Green, J., </w:t>
      </w:r>
      <w:proofErr w:type="spellStart"/>
      <w:r w:rsidRPr="005E60BB">
        <w:t>Glissmann</w:t>
      </w:r>
      <w:proofErr w:type="spellEnd"/>
      <w:r w:rsidRPr="005E60BB">
        <w:t xml:space="preserve">, C., </w:t>
      </w:r>
      <w:proofErr w:type="spellStart"/>
      <w:r w:rsidRPr="005E60BB">
        <w:t>Larkey</w:t>
      </w:r>
      <w:proofErr w:type="spellEnd"/>
      <w:r w:rsidRPr="005E60BB">
        <w:t xml:space="preserve">, L., </w:t>
      </w:r>
      <w:proofErr w:type="spellStart"/>
      <w:r w:rsidRPr="005E60BB">
        <w:t>Puzia</w:t>
      </w:r>
      <w:proofErr w:type="spellEnd"/>
      <w:r w:rsidRPr="005E60BB">
        <w:t xml:space="preserve">, M., &amp; Lee, C. (2019). Efficacy of the mindfulness meditation mobile app “Calm” to reduce stress among college students: Randomized controlled trial. </w:t>
      </w:r>
      <w:r w:rsidRPr="005E60BB">
        <w:rPr>
          <w:i/>
          <w:iCs/>
        </w:rPr>
        <w:t xml:space="preserve">JMIR MHealth and </w:t>
      </w:r>
      <w:proofErr w:type="spellStart"/>
      <w:r w:rsidRPr="005E60BB">
        <w:rPr>
          <w:i/>
          <w:iCs/>
        </w:rPr>
        <w:t>UHealth</w:t>
      </w:r>
      <w:proofErr w:type="spellEnd"/>
      <w:r w:rsidRPr="005E60BB">
        <w:t xml:space="preserve">, </w:t>
      </w:r>
      <w:r w:rsidRPr="005E60BB">
        <w:rPr>
          <w:i/>
          <w:iCs/>
        </w:rPr>
        <w:t>7</w:t>
      </w:r>
      <w:r w:rsidRPr="005E60BB">
        <w:t xml:space="preserve">(6), Article e14273. </w:t>
      </w:r>
      <w:hyperlink r:id="rId29" w:history="1">
        <w:r w:rsidRPr="005E60BB">
          <w:rPr>
            <w:rFonts w:eastAsiaTheme="majorEastAsia"/>
            <w:color w:val="0563C1" w:themeColor="hyperlink"/>
            <w:u w:val="single"/>
          </w:rPr>
          <w:t>https://doi.org/10.2196/14273</w:t>
        </w:r>
      </w:hyperlink>
    </w:p>
    <w:p w14:paraId="5B4B064A" w14:textId="77777777" w:rsidR="005E60BB" w:rsidRPr="005E60BB" w:rsidRDefault="005E60BB" w:rsidP="005E60BB">
      <w:pPr>
        <w:spacing w:line="480" w:lineRule="auto"/>
        <w:ind w:left="720" w:hanging="720"/>
      </w:pPr>
      <w:r w:rsidRPr="005E60BB">
        <w:t xml:space="preserve">Janssen, M., </w:t>
      </w:r>
      <w:proofErr w:type="spellStart"/>
      <w:r w:rsidRPr="005E60BB">
        <w:t>Heerkens</w:t>
      </w:r>
      <w:proofErr w:type="spellEnd"/>
      <w:r w:rsidRPr="005E60BB">
        <w:t xml:space="preserve">, Y., </w:t>
      </w:r>
      <w:proofErr w:type="spellStart"/>
      <w:r w:rsidRPr="005E60BB">
        <w:t>Kuijer</w:t>
      </w:r>
      <w:proofErr w:type="spellEnd"/>
      <w:r w:rsidRPr="005E60BB">
        <w:t xml:space="preserve">, W., van der Heijden, B., &amp; Engels, J. (2018). Effects of mindfulness-based stress reduction on employees’ mental health: A systematic review. </w:t>
      </w:r>
      <w:r w:rsidRPr="005E60BB">
        <w:rPr>
          <w:i/>
          <w:iCs/>
        </w:rPr>
        <w:t>PLOS ONE</w:t>
      </w:r>
      <w:r w:rsidRPr="005E60BB">
        <w:t xml:space="preserve">, </w:t>
      </w:r>
      <w:r w:rsidRPr="005E60BB">
        <w:rPr>
          <w:i/>
          <w:iCs/>
        </w:rPr>
        <w:t>13</w:t>
      </w:r>
      <w:r w:rsidRPr="005E60BB">
        <w:t xml:space="preserve">(1), Article e0191332. </w:t>
      </w:r>
      <w:hyperlink r:id="rId30" w:history="1">
        <w:r w:rsidRPr="005E60BB">
          <w:rPr>
            <w:rFonts w:eastAsiaTheme="majorEastAsia"/>
            <w:color w:val="0563C1" w:themeColor="hyperlink"/>
            <w:u w:val="single"/>
          </w:rPr>
          <w:t>https://doi.org/10.1371/journal.pone.0191332</w:t>
        </w:r>
      </w:hyperlink>
    </w:p>
    <w:p w14:paraId="683D3439" w14:textId="77777777" w:rsidR="005E60BB" w:rsidRPr="005E60BB" w:rsidRDefault="005E60BB" w:rsidP="005E60BB">
      <w:pPr>
        <w:spacing w:line="480" w:lineRule="auto"/>
        <w:ind w:left="720" w:hanging="720"/>
        <w:rPr>
          <w:rFonts w:eastAsiaTheme="majorEastAsia"/>
          <w:color w:val="0563C1" w:themeColor="hyperlink"/>
          <w:u w:val="single"/>
        </w:rPr>
      </w:pPr>
      <w:r w:rsidRPr="005E60BB">
        <w:t xml:space="preserve">Jordan, T. R., </w:t>
      </w:r>
      <w:proofErr w:type="spellStart"/>
      <w:r w:rsidRPr="005E60BB">
        <w:t>Khubchandani</w:t>
      </w:r>
      <w:proofErr w:type="spellEnd"/>
      <w:r w:rsidRPr="005E60BB">
        <w:t xml:space="preserve">, J., &amp; </w:t>
      </w:r>
      <w:proofErr w:type="spellStart"/>
      <w:r w:rsidRPr="005E60BB">
        <w:t>Wiblishauser</w:t>
      </w:r>
      <w:proofErr w:type="spellEnd"/>
      <w:r w:rsidRPr="005E60BB">
        <w:t xml:space="preserve">, M. (2016). The impact of perceived stress and coping adequacy on the health of nurses: A pilot investigation. </w:t>
      </w:r>
      <w:r w:rsidRPr="005E60BB">
        <w:rPr>
          <w:i/>
          <w:iCs/>
        </w:rPr>
        <w:t>Nursing Research and Practice</w:t>
      </w:r>
      <w:r w:rsidRPr="005E60BB">
        <w:t xml:space="preserve">, </w:t>
      </w:r>
      <w:r w:rsidRPr="005E60BB">
        <w:rPr>
          <w:i/>
          <w:iCs/>
        </w:rPr>
        <w:t>2016</w:t>
      </w:r>
      <w:r w:rsidRPr="005E60BB">
        <w:t xml:space="preserve">, Article 5843256. </w:t>
      </w:r>
      <w:hyperlink r:id="rId31" w:history="1">
        <w:r w:rsidRPr="005E60BB">
          <w:rPr>
            <w:rFonts w:eastAsiaTheme="majorEastAsia"/>
            <w:color w:val="0563C1" w:themeColor="hyperlink"/>
            <w:u w:val="single"/>
          </w:rPr>
          <w:t>https://doi.org/10.1155/2016/5843256</w:t>
        </w:r>
      </w:hyperlink>
    </w:p>
    <w:p w14:paraId="0F096BC4" w14:textId="77777777" w:rsidR="005E60BB" w:rsidRPr="005E60BB" w:rsidRDefault="005E60BB" w:rsidP="005E60BB">
      <w:pPr>
        <w:spacing w:line="480" w:lineRule="auto"/>
        <w:ind w:left="720" w:hanging="720"/>
      </w:pPr>
      <w:r w:rsidRPr="005E60BB">
        <w:t xml:space="preserve">Kellogg, M. B., Knight, M., Dowling, J. S., &amp; Crawford, S. L. (2018). Secondary traumatic stress in pediatric nurses. </w:t>
      </w:r>
      <w:r w:rsidRPr="005E60BB">
        <w:rPr>
          <w:i/>
          <w:iCs/>
        </w:rPr>
        <w:t>Journal of Pediatric Nursing</w:t>
      </w:r>
      <w:r w:rsidRPr="005E60BB">
        <w:t xml:space="preserve">, </w:t>
      </w:r>
      <w:r w:rsidRPr="005E60BB">
        <w:rPr>
          <w:i/>
          <w:iCs/>
        </w:rPr>
        <w:t>43</w:t>
      </w:r>
      <w:r w:rsidRPr="005E60BB">
        <w:t xml:space="preserve">, 97–103. </w:t>
      </w:r>
      <w:hyperlink r:id="rId32" w:history="1">
        <w:r w:rsidRPr="005E60BB">
          <w:rPr>
            <w:rFonts w:eastAsiaTheme="majorEastAsia"/>
            <w:color w:val="0563C1" w:themeColor="hyperlink"/>
            <w:u w:val="single"/>
          </w:rPr>
          <w:t>https://doi.org/10.1016/j.pedn.2018.08.016</w:t>
        </w:r>
      </w:hyperlink>
    </w:p>
    <w:p w14:paraId="7777F7BF" w14:textId="77777777" w:rsidR="005E60BB" w:rsidRPr="005E60BB" w:rsidRDefault="005E60BB" w:rsidP="005E60BB">
      <w:pPr>
        <w:spacing w:line="480" w:lineRule="auto"/>
        <w:ind w:left="720" w:hanging="720"/>
        <w:rPr>
          <w:color w:val="0000FF"/>
          <w:u w:val="single"/>
        </w:rPr>
      </w:pPr>
      <w:r w:rsidRPr="005E60BB">
        <w:t xml:space="preserve">Lan, H. K., &amp; Subramanian, P. (2014). The effects of mindfulness training program on reducing stress and promoting well ‐ being among nurses in critical care units. </w:t>
      </w:r>
      <w:hyperlink r:id="rId33" w:history="1">
        <w:r w:rsidRPr="005E60BB">
          <w:rPr>
            <w:color w:val="0000FF"/>
            <w:u w:val="single"/>
          </w:rPr>
          <w:t>/paper/The-effects-of-mindfulness-training-program-on-and-Lan-Subramanian/a94a51a5e99427fd90b02268016a5f6f1b355336</w:t>
        </w:r>
      </w:hyperlink>
    </w:p>
    <w:p w14:paraId="50684768" w14:textId="77777777" w:rsidR="005E60BB" w:rsidRPr="005E60BB" w:rsidRDefault="005E60BB" w:rsidP="005E60BB">
      <w:pPr>
        <w:tabs>
          <w:tab w:val="left" w:pos="0"/>
          <w:tab w:val="left" w:pos="270"/>
        </w:tabs>
        <w:spacing w:line="480" w:lineRule="auto"/>
        <w:ind w:left="567" w:hanging="567"/>
      </w:pPr>
      <w:r w:rsidRPr="005E60BB">
        <w:lastRenderedPageBreak/>
        <w:t xml:space="preserve">Lazarus, R. S., &amp; Folkman, S. (1984). </w:t>
      </w:r>
      <w:r w:rsidRPr="005E60BB">
        <w:rPr>
          <w:i/>
          <w:iCs/>
        </w:rPr>
        <w:t>Stress, appraisal, and coping</w:t>
      </w:r>
      <w:r w:rsidRPr="005E60BB">
        <w:t>. Springer.</w:t>
      </w:r>
    </w:p>
    <w:p w14:paraId="4B8845B6" w14:textId="77777777" w:rsidR="005E60BB" w:rsidRPr="005E60BB" w:rsidRDefault="005E60BB" w:rsidP="005E60BB">
      <w:pPr>
        <w:spacing w:before="100" w:beforeAutospacing="1" w:after="100" w:afterAutospacing="1" w:line="480" w:lineRule="auto"/>
        <w:ind w:left="720" w:hanging="720"/>
        <w:rPr>
          <w:rFonts w:eastAsiaTheme="majorEastAsia"/>
          <w:color w:val="0563C1" w:themeColor="hyperlink"/>
          <w:u w:val="single"/>
        </w:rPr>
      </w:pPr>
      <w:r w:rsidRPr="005E60BB">
        <w:t xml:space="preserve">Lee, E.-H. (2012). Review of the psychometric evidence of the perceived stress scale. </w:t>
      </w:r>
      <w:r w:rsidRPr="005E60BB">
        <w:rPr>
          <w:i/>
          <w:iCs/>
        </w:rPr>
        <w:t>Asian Nursing Research</w:t>
      </w:r>
      <w:r w:rsidRPr="005E60BB">
        <w:t xml:space="preserve">, </w:t>
      </w:r>
      <w:r w:rsidRPr="005E60BB">
        <w:rPr>
          <w:i/>
          <w:iCs/>
        </w:rPr>
        <w:t>6</w:t>
      </w:r>
      <w:r w:rsidRPr="005E60BB">
        <w:t xml:space="preserve">(4), 121–127. </w:t>
      </w:r>
      <w:hyperlink r:id="rId34" w:history="1">
        <w:r w:rsidRPr="005E60BB">
          <w:rPr>
            <w:rFonts w:eastAsiaTheme="majorEastAsia"/>
            <w:color w:val="0563C1" w:themeColor="hyperlink"/>
            <w:u w:val="single"/>
          </w:rPr>
          <w:t>https://doi.org/10.1016/j.anr.2012.08.004</w:t>
        </w:r>
      </w:hyperlink>
    </w:p>
    <w:p w14:paraId="45E7244B" w14:textId="77777777" w:rsidR="005E60BB" w:rsidRPr="005E60BB" w:rsidRDefault="005E60BB" w:rsidP="005E60BB">
      <w:pPr>
        <w:spacing w:line="480" w:lineRule="auto"/>
        <w:rPr>
          <w:color w:val="000000"/>
        </w:rPr>
      </w:pPr>
      <w:r w:rsidRPr="005E60BB">
        <w:rPr>
          <w:color w:val="000000"/>
        </w:rPr>
        <w:t xml:space="preserve">Lee, B., &amp; </w:t>
      </w:r>
      <w:proofErr w:type="spellStart"/>
      <w:r w:rsidRPr="005E60BB">
        <w:rPr>
          <w:color w:val="000000"/>
        </w:rPr>
        <w:t>Jeong</w:t>
      </w:r>
      <w:proofErr w:type="spellEnd"/>
      <w:r w:rsidRPr="005E60BB">
        <w:rPr>
          <w:color w:val="000000"/>
        </w:rPr>
        <w:t>, H. I. (2019). Construct validity of the perceived stress scale (PSS-10) in a</w:t>
      </w:r>
    </w:p>
    <w:p w14:paraId="4F682E88" w14:textId="77777777" w:rsidR="005E60BB" w:rsidRPr="005E60BB" w:rsidRDefault="005E60BB" w:rsidP="005E60BB">
      <w:pPr>
        <w:spacing w:line="480" w:lineRule="auto"/>
        <w:ind w:firstLine="720"/>
        <w:rPr>
          <w:i/>
          <w:iCs/>
          <w:color w:val="000000"/>
        </w:rPr>
      </w:pPr>
      <w:r w:rsidRPr="005E60BB">
        <w:rPr>
          <w:color w:val="000000"/>
        </w:rPr>
        <w:t xml:space="preserve"> sample of early childhood teacher candidates. </w:t>
      </w:r>
      <w:r w:rsidRPr="005E60BB">
        <w:rPr>
          <w:i/>
          <w:iCs/>
          <w:color w:val="000000"/>
        </w:rPr>
        <w:t>Psychiatry and Clinical</w:t>
      </w:r>
    </w:p>
    <w:p w14:paraId="6ACDF6B6" w14:textId="77777777" w:rsidR="005E60BB" w:rsidRPr="005E60BB" w:rsidRDefault="005E60BB" w:rsidP="005E60BB">
      <w:pPr>
        <w:spacing w:line="480" w:lineRule="auto"/>
        <w:ind w:firstLine="720"/>
      </w:pPr>
      <w:r w:rsidRPr="005E60BB">
        <w:rPr>
          <w:i/>
          <w:iCs/>
          <w:color w:val="000000"/>
        </w:rPr>
        <w:t xml:space="preserve"> Psychopharmacology</w:t>
      </w:r>
      <w:r w:rsidRPr="005E60BB">
        <w:rPr>
          <w:color w:val="000000"/>
        </w:rPr>
        <w:t xml:space="preserve">, </w:t>
      </w:r>
      <w:r w:rsidRPr="005E60BB">
        <w:rPr>
          <w:i/>
          <w:iCs/>
          <w:color w:val="000000"/>
        </w:rPr>
        <w:t>29</w:t>
      </w:r>
      <w:r w:rsidRPr="005E60BB">
        <w:rPr>
          <w:color w:val="000000"/>
        </w:rPr>
        <w:t>(1), 76–82.</w:t>
      </w:r>
      <w:hyperlink r:id="rId35" w:history="1">
        <w:r w:rsidRPr="005E60BB">
          <w:rPr>
            <w:rFonts w:eastAsiaTheme="majorEastAsia"/>
            <w:color w:val="000000"/>
            <w:u w:val="single"/>
          </w:rPr>
          <w:t xml:space="preserve"> </w:t>
        </w:r>
        <w:r w:rsidRPr="005E60BB">
          <w:rPr>
            <w:rFonts w:eastAsiaTheme="majorEastAsia"/>
            <w:color w:val="800080"/>
            <w:u w:val="single"/>
          </w:rPr>
          <w:t>https://doi.org/10.1080/24750573.2019.1565693</w:t>
        </w:r>
      </w:hyperlink>
    </w:p>
    <w:p w14:paraId="7A7EA61D" w14:textId="77777777" w:rsidR="005E60BB" w:rsidRPr="005E60BB" w:rsidRDefault="005E60BB" w:rsidP="005E60BB">
      <w:pPr>
        <w:spacing w:line="480" w:lineRule="auto"/>
        <w:ind w:left="720" w:hanging="720"/>
      </w:pPr>
      <w:r w:rsidRPr="005E60BB">
        <w:t xml:space="preserve">Li, Y.-F., Sun, W.-X., Sun, X.-J., Sun, J., Yang, D.-M., Jia, B.-L., &amp; Yuan, B. (2020). Effects of mindfulness meditation on anxiety, depression, stress, and mindfulness in nursing students: A meta-analysis and trial sequential analysis of randomized controlled trials. </w:t>
      </w:r>
      <w:r w:rsidRPr="005E60BB">
        <w:rPr>
          <w:i/>
          <w:iCs/>
        </w:rPr>
        <w:t>Frontiers of Nursing</w:t>
      </w:r>
      <w:r w:rsidRPr="005E60BB">
        <w:t xml:space="preserve">, </w:t>
      </w:r>
      <w:r w:rsidRPr="005E60BB">
        <w:rPr>
          <w:i/>
          <w:iCs/>
        </w:rPr>
        <w:t>7</w:t>
      </w:r>
      <w:r w:rsidRPr="005E60BB">
        <w:t>(1), 59–69. https://doi.org/10.2478/fon-2020-0001</w:t>
      </w:r>
    </w:p>
    <w:p w14:paraId="67B7AC6E" w14:textId="77777777" w:rsidR="005E60BB" w:rsidRPr="005E60BB" w:rsidRDefault="005E60BB" w:rsidP="005E60BB">
      <w:pPr>
        <w:spacing w:line="480" w:lineRule="auto"/>
        <w:ind w:left="720" w:hanging="720"/>
      </w:pPr>
      <w:r w:rsidRPr="005E60BB">
        <w:t xml:space="preserve">Lin, L., He, G., Yan, J., Gu, C., &amp; </w:t>
      </w:r>
      <w:proofErr w:type="spellStart"/>
      <w:r w:rsidRPr="005E60BB">
        <w:t>Xie</w:t>
      </w:r>
      <w:proofErr w:type="spellEnd"/>
      <w:r w:rsidRPr="005E60BB">
        <w:t xml:space="preserve">, J. (2019). The effects of a modified mindfulness-based stress reduction program for nurses: A randomized controlled trial. </w:t>
      </w:r>
      <w:r w:rsidRPr="005E60BB">
        <w:rPr>
          <w:i/>
          <w:iCs/>
        </w:rPr>
        <w:t>Workplace Health &amp; Safety</w:t>
      </w:r>
      <w:r w:rsidRPr="005E60BB">
        <w:t xml:space="preserve">, </w:t>
      </w:r>
      <w:r w:rsidRPr="005E60BB">
        <w:rPr>
          <w:i/>
          <w:iCs/>
        </w:rPr>
        <w:t>67</w:t>
      </w:r>
      <w:r w:rsidRPr="005E60BB">
        <w:t xml:space="preserve">(3), 111–122. </w:t>
      </w:r>
      <w:hyperlink r:id="rId36" w:history="1">
        <w:r w:rsidRPr="005E60BB">
          <w:rPr>
            <w:rFonts w:eastAsiaTheme="majorEastAsia"/>
            <w:color w:val="0563C1" w:themeColor="hyperlink"/>
            <w:u w:val="single"/>
          </w:rPr>
          <w:t>https://doi.org/10.1177/2165079918801633</w:t>
        </w:r>
      </w:hyperlink>
    </w:p>
    <w:p w14:paraId="0C5EE895" w14:textId="77777777" w:rsidR="005E60BB" w:rsidRPr="005E60BB" w:rsidRDefault="005E60BB" w:rsidP="005E60BB">
      <w:pPr>
        <w:spacing w:line="480" w:lineRule="auto"/>
        <w:ind w:left="720" w:hanging="720"/>
      </w:pPr>
      <w:r w:rsidRPr="005E60BB">
        <w:rPr>
          <w:color w:val="000000" w:themeColor="text1"/>
          <w:kern w:val="24"/>
        </w:rPr>
        <w:t xml:space="preserve">Melnyk, B.M.&amp; Fineout-Overholt., E. (2019). </w:t>
      </w:r>
      <w:r w:rsidRPr="005E60BB">
        <w:rPr>
          <w:i/>
          <w:iCs/>
          <w:color w:val="000000" w:themeColor="text1"/>
          <w:kern w:val="24"/>
        </w:rPr>
        <w:t xml:space="preserve">Evidence-based practice in nursing and healthcare. </w:t>
      </w:r>
      <w:r w:rsidRPr="005E60BB">
        <w:rPr>
          <w:color w:val="000000" w:themeColor="text1"/>
          <w:kern w:val="24"/>
        </w:rPr>
        <w:t>Philadelphia Lippincott Williams &amp; Wilkins</w:t>
      </w:r>
      <w:r w:rsidRPr="005E60BB">
        <w:rPr>
          <w:i/>
          <w:iCs/>
          <w:color w:val="000000" w:themeColor="text1"/>
          <w:kern w:val="24"/>
        </w:rPr>
        <w:t>.</w:t>
      </w:r>
    </w:p>
    <w:p w14:paraId="300D4FD5" w14:textId="77777777" w:rsidR="005E60BB" w:rsidRPr="005E60BB" w:rsidRDefault="005E60BB" w:rsidP="005E60BB">
      <w:pPr>
        <w:spacing w:line="480" w:lineRule="auto"/>
        <w:ind w:left="720" w:hanging="720"/>
      </w:pPr>
      <w:r w:rsidRPr="005E60BB">
        <w:t xml:space="preserve">Mahon, M. A., </w:t>
      </w:r>
      <w:proofErr w:type="spellStart"/>
      <w:r w:rsidRPr="005E60BB">
        <w:t>Mee</w:t>
      </w:r>
      <w:proofErr w:type="spellEnd"/>
      <w:r w:rsidRPr="005E60BB">
        <w:t xml:space="preserve">, L., Brett, D., &amp; Dowling, M. (2017). Nurses’ perceived stress and compassion following a mindfulness meditation and self-compassion training. </w:t>
      </w:r>
      <w:r w:rsidRPr="005E60BB">
        <w:rPr>
          <w:i/>
          <w:iCs/>
        </w:rPr>
        <w:t>Journal of Research in Nursing</w:t>
      </w:r>
      <w:r w:rsidRPr="005E60BB">
        <w:t xml:space="preserve">, </w:t>
      </w:r>
      <w:r w:rsidRPr="005E60BB">
        <w:rPr>
          <w:i/>
          <w:iCs/>
        </w:rPr>
        <w:t>22</w:t>
      </w:r>
      <w:r w:rsidRPr="005E60BB">
        <w:t xml:space="preserve">(8), 572–583. </w:t>
      </w:r>
      <w:hyperlink r:id="rId37" w:history="1">
        <w:r w:rsidRPr="005E60BB">
          <w:rPr>
            <w:rFonts w:eastAsiaTheme="majorEastAsia"/>
            <w:color w:val="0563C1" w:themeColor="hyperlink"/>
            <w:u w:val="single"/>
          </w:rPr>
          <w:t>https://doi.org/10.1177/1744987117721596</w:t>
        </w:r>
      </w:hyperlink>
    </w:p>
    <w:p w14:paraId="09BC5E99" w14:textId="77777777" w:rsidR="005E60BB" w:rsidRPr="005E60BB" w:rsidRDefault="005E60BB" w:rsidP="005E60BB">
      <w:pPr>
        <w:spacing w:line="480" w:lineRule="auto"/>
        <w:ind w:left="720" w:hanging="720"/>
      </w:pPr>
      <w:r w:rsidRPr="005E60BB">
        <w:rPr>
          <w:lang w:val="de-DE"/>
        </w:rPr>
        <w:t>Moher, D., Liberati, A., Tetzlaff, J., Altman, D.G., The PRISMA Group (2009)</w:t>
      </w:r>
      <w:r w:rsidRPr="005E60BB">
        <w:rPr>
          <w:lang w:val="en-GB"/>
        </w:rPr>
        <w:t xml:space="preserve">. Preferred reporting items for systematic reviews and meta-analyses: The PRISMA statement. </w:t>
      </w:r>
      <w:proofErr w:type="spellStart"/>
      <w:r w:rsidRPr="005E60BB">
        <w:rPr>
          <w:i/>
          <w:iCs/>
          <w:lang w:val="en-GB"/>
        </w:rPr>
        <w:t>PLoS</w:t>
      </w:r>
      <w:proofErr w:type="spellEnd"/>
      <w:r w:rsidRPr="005E60BB">
        <w:rPr>
          <w:i/>
          <w:iCs/>
          <w:lang w:val="en-GB"/>
        </w:rPr>
        <w:t xml:space="preserve"> Medicine 6(7), </w:t>
      </w:r>
      <w:r w:rsidRPr="005E60BB">
        <w:rPr>
          <w:lang w:val="en-GB"/>
        </w:rPr>
        <w:t>Article e1000097. doi:10.1371/journal.pmed1000097</w:t>
      </w:r>
    </w:p>
    <w:p w14:paraId="1A85BA3F" w14:textId="77777777" w:rsidR="005E60BB" w:rsidRPr="005E60BB" w:rsidRDefault="005E60BB" w:rsidP="005E60BB">
      <w:pPr>
        <w:spacing w:line="480" w:lineRule="auto"/>
        <w:ind w:left="720" w:hanging="720"/>
      </w:pPr>
      <w:r w:rsidRPr="005E60BB">
        <w:t xml:space="preserve">Morrison </w:t>
      </w:r>
      <w:proofErr w:type="spellStart"/>
      <w:r w:rsidRPr="005E60BB">
        <w:t>Wylde</w:t>
      </w:r>
      <w:proofErr w:type="spellEnd"/>
      <w:r w:rsidRPr="005E60BB">
        <w:t xml:space="preserve">, C., </w:t>
      </w:r>
      <w:proofErr w:type="spellStart"/>
      <w:r w:rsidRPr="005E60BB">
        <w:t>Mahrer</w:t>
      </w:r>
      <w:proofErr w:type="spellEnd"/>
      <w:r w:rsidRPr="005E60BB">
        <w:t xml:space="preserve">, N. E., Meyer, R. M. L., &amp; Gold, J. I. (2017). Mindfulness for novice pediatric nurses: Smartphone application versus traditional intervention. </w:t>
      </w:r>
      <w:r w:rsidRPr="005E60BB">
        <w:rPr>
          <w:i/>
          <w:iCs/>
        </w:rPr>
        <w:t>Journal of Pediatric Nursing</w:t>
      </w:r>
      <w:r w:rsidRPr="005E60BB">
        <w:t xml:space="preserve">, </w:t>
      </w:r>
      <w:r w:rsidRPr="005E60BB">
        <w:rPr>
          <w:i/>
          <w:iCs/>
        </w:rPr>
        <w:t>36</w:t>
      </w:r>
      <w:r w:rsidRPr="005E60BB">
        <w:t xml:space="preserve">, 205–212. </w:t>
      </w:r>
      <w:hyperlink r:id="rId38" w:history="1">
        <w:r w:rsidRPr="005E60BB">
          <w:rPr>
            <w:rFonts w:eastAsiaTheme="majorEastAsia"/>
            <w:color w:val="0563C1" w:themeColor="hyperlink"/>
            <w:u w:val="single"/>
          </w:rPr>
          <w:t>https://doi.org/10.1016/j.pedn.2017.06.008</w:t>
        </w:r>
      </w:hyperlink>
    </w:p>
    <w:p w14:paraId="1746D23D" w14:textId="77777777" w:rsidR="005E60BB" w:rsidRPr="005E60BB" w:rsidRDefault="005E60BB" w:rsidP="005E60BB">
      <w:pPr>
        <w:spacing w:line="480" w:lineRule="auto"/>
        <w:ind w:left="720" w:hanging="810"/>
      </w:pPr>
      <w:proofErr w:type="spellStart"/>
      <w:r w:rsidRPr="005E60BB">
        <w:t>Motaghedi</w:t>
      </w:r>
      <w:proofErr w:type="spellEnd"/>
      <w:r w:rsidRPr="005E60BB">
        <w:t xml:space="preserve">, H., </w:t>
      </w:r>
      <w:proofErr w:type="spellStart"/>
      <w:r w:rsidRPr="005E60BB">
        <w:t>Donyavi</w:t>
      </w:r>
      <w:proofErr w:type="spellEnd"/>
      <w:r w:rsidRPr="005E60BB">
        <w:t xml:space="preserve">, R., &amp; </w:t>
      </w:r>
      <w:proofErr w:type="spellStart"/>
      <w:r w:rsidRPr="005E60BB">
        <w:t>Mirzaian</w:t>
      </w:r>
      <w:proofErr w:type="spellEnd"/>
      <w:r w:rsidRPr="005E60BB">
        <w:t xml:space="preserve">, B. (n.d.). Effectiveness of mindfulness based cognitive therapy on the distress tolerance of nurses and job burnout. Journal of Nursing and Midwifery Sciences, 3 (4): 3 – 12. </w:t>
      </w:r>
      <w:hyperlink r:id="rId39" w:history="1">
        <w:r w:rsidRPr="005E60BB">
          <w:rPr>
            <w:rFonts w:eastAsiaTheme="majorEastAsia"/>
            <w:color w:val="0563C1" w:themeColor="hyperlink"/>
            <w:u w:val="single"/>
          </w:rPr>
          <w:t>https://doi.org/10.18869/acadpub.jnms.3.4.3</w:t>
        </w:r>
      </w:hyperlink>
    </w:p>
    <w:p w14:paraId="12FC2F5A" w14:textId="77777777" w:rsidR="005E60BB" w:rsidRPr="005E60BB" w:rsidRDefault="005E60BB" w:rsidP="005E60BB">
      <w:pPr>
        <w:spacing w:line="480" w:lineRule="auto"/>
        <w:ind w:left="720" w:hanging="810"/>
        <w:rPr>
          <w:rFonts w:eastAsiaTheme="majorEastAsia"/>
          <w:color w:val="0563C1" w:themeColor="hyperlink"/>
          <w:u w:val="single"/>
        </w:rPr>
      </w:pPr>
      <w:r w:rsidRPr="005E60BB">
        <w:t xml:space="preserve">Munoz, R. T., Hoppes, S., Hellman, C. M., </w:t>
      </w:r>
      <w:proofErr w:type="spellStart"/>
      <w:r w:rsidRPr="005E60BB">
        <w:t>Brunk</w:t>
      </w:r>
      <w:proofErr w:type="spellEnd"/>
      <w:r w:rsidRPr="005E60BB">
        <w:t xml:space="preserve">, K. L., Bragg, J. E., &amp; Cummins, C. (2018). The effects of mindfulness meditation on hope and stress. </w:t>
      </w:r>
      <w:r w:rsidRPr="005E60BB">
        <w:rPr>
          <w:i/>
          <w:iCs/>
        </w:rPr>
        <w:t>Research on Social Work Practice</w:t>
      </w:r>
      <w:r w:rsidRPr="005E60BB">
        <w:t xml:space="preserve">, </w:t>
      </w:r>
      <w:r w:rsidRPr="005E60BB">
        <w:rPr>
          <w:i/>
          <w:iCs/>
        </w:rPr>
        <w:t>28</w:t>
      </w:r>
      <w:r w:rsidRPr="005E60BB">
        <w:t xml:space="preserve">(6), 696–707. </w:t>
      </w:r>
      <w:hyperlink r:id="rId40" w:history="1">
        <w:r w:rsidRPr="005E60BB">
          <w:rPr>
            <w:rFonts w:eastAsiaTheme="majorEastAsia"/>
            <w:color w:val="0563C1" w:themeColor="hyperlink"/>
            <w:u w:val="single"/>
          </w:rPr>
          <w:t>https://doi.org/10.1177/1049731516674319</w:t>
        </w:r>
      </w:hyperlink>
    </w:p>
    <w:p w14:paraId="6FB14438" w14:textId="77777777" w:rsidR="005E60BB" w:rsidRPr="005E60BB" w:rsidRDefault="005E60BB" w:rsidP="005E60BB">
      <w:pPr>
        <w:spacing w:line="480" w:lineRule="auto"/>
        <w:ind w:hanging="90"/>
        <w:rPr>
          <w:color w:val="000000"/>
        </w:rPr>
      </w:pPr>
      <w:r w:rsidRPr="005E60BB">
        <w:rPr>
          <w:color w:val="000000"/>
        </w:rPr>
        <w:t xml:space="preserve">Nielsen, T., &amp; </w:t>
      </w:r>
      <w:proofErr w:type="spellStart"/>
      <w:r w:rsidRPr="005E60BB">
        <w:rPr>
          <w:color w:val="000000"/>
        </w:rPr>
        <w:t>Dammeyer</w:t>
      </w:r>
      <w:proofErr w:type="spellEnd"/>
      <w:r w:rsidRPr="005E60BB">
        <w:rPr>
          <w:color w:val="000000"/>
        </w:rPr>
        <w:t>, J. (2019). Measuring higher education students’ perceived stress: An</w:t>
      </w:r>
    </w:p>
    <w:p w14:paraId="7E92FED8" w14:textId="77777777" w:rsidR="005E60BB" w:rsidRPr="005E60BB" w:rsidRDefault="005E60BB" w:rsidP="005E60BB">
      <w:pPr>
        <w:spacing w:line="480" w:lineRule="auto"/>
        <w:ind w:left="720" w:firstLine="60"/>
        <w:rPr>
          <w:rFonts w:eastAsiaTheme="majorEastAsia"/>
          <w:color w:val="800080"/>
          <w:u w:val="single"/>
        </w:rPr>
      </w:pPr>
      <w:r w:rsidRPr="005E60BB">
        <w:rPr>
          <w:color w:val="000000"/>
        </w:rPr>
        <w:t xml:space="preserve">IRT-based construct validity study of the PSS-10. </w:t>
      </w:r>
      <w:r w:rsidRPr="005E60BB">
        <w:rPr>
          <w:i/>
          <w:iCs/>
          <w:color w:val="000000"/>
        </w:rPr>
        <w:t>Studies in Educational Evaluation</w:t>
      </w:r>
      <w:r w:rsidRPr="005E60BB">
        <w:rPr>
          <w:color w:val="000000"/>
        </w:rPr>
        <w:t xml:space="preserve">, </w:t>
      </w:r>
      <w:r w:rsidRPr="005E60BB">
        <w:rPr>
          <w:i/>
          <w:iCs/>
          <w:color w:val="000000"/>
        </w:rPr>
        <w:t>63</w:t>
      </w:r>
      <w:r w:rsidRPr="005E60BB">
        <w:rPr>
          <w:color w:val="000000"/>
        </w:rPr>
        <w:t>, 17–25.</w:t>
      </w:r>
      <w:hyperlink r:id="rId41" w:history="1">
        <w:r w:rsidRPr="005E60BB">
          <w:rPr>
            <w:rFonts w:eastAsiaTheme="majorEastAsia"/>
            <w:color w:val="000000"/>
            <w:u w:val="single"/>
          </w:rPr>
          <w:t xml:space="preserve"> </w:t>
        </w:r>
        <w:r w:rsidRPr="005E60BB">
          <w:rPr>
            <w:rFonts w:eastAsiaTheme="majorEastAsia"/>
            <w:color w:val="800080"/>
            <w:u w:val="single"/>
          </w:rPr>
          <w:t>https://doi.org/10.1016/j.stueduc.2019.06.007</w:t>
        </w:r>
      </w:hyperlink>
    </w:p>
    <w:p w14:paraId="684790E3" w14:textId="77777777" w:rsidR="005E60BB" w:rsidRPr="005E60BB" w:rsidRDefault="005E60BB" w:rsidP="005E60BB">
      <w:pPr>
        <w:spacing w:before="100" w:beforeAutospacing="1" w:after="100" w:afterAutospacing="1" w:line="480" w:lineRule="auto"/>
        <w:ind w:left="720" w:hanging="720"/>
      </w:pPr>
      <w:proofErr w:type="spellStart"/>
      <w:r w:rsidRPr="005E60BB">
        <w:t>Partlak</w:t>
      </w:r>
      <w:proofErr w:type="spellEnd"/>
      <w:r w:rsidRPr="005E60BB">
        <w:t xml:space="preserve"> </w:t>
      </w:r>
      <w:proofErr w:type="spellStart"/>
      <w:r w:rsidRPr="005E60BB">
        <w:t>Günüşen</w:t>
      </w:r>
      <w:proofErr w:type="spellEnd"/>
      <w:r w:rsidRPr="005E60BB">
        <w:t xml:space="preserve">, N., </w:t>
      </w:r>
      <w:proofErr w:type="spellStart"/>
      <w:r w:rsidRPr="005E60BB">
        <w:t>Üstün</w:t>
      </w:r>
      <w:proofErr w:type="spellEnd"/>
      <w:r w:rsidRPr="005E60BB">
        <w:t xml:space="preserve">, B., </w:t>
      </w:r>
      <w:proofErr w:type="spellStart"/>
      <w:r w:rsidRPr="005E60BB">
        <w:t>Serçekuş</w:t>
      </w:r>
      <w:proofErr w:type="spellEnd"/>
      <w:r w:rsidRPr="005E60BB">
        <w:t xml:space="preserve"> Ak, P., &amp; </w:t>
      </w:r>
      <w:proofErr w:type="spellStart"/>
      <w:r w:rsidRPr="005E60BB">
        <w:t>Büyükkaya</w:t>
      </w:r>
      <w:proofErr w:type="spellEnd"/>
      <w:r w:rsidRPr="005E60BB">
        <w:t xml:space="preserve"> </w:t>
      </w:r>
      <w:proofErr w:type="spellStart"/>
      <w:r w:rsidRPr="005E60BB">
        <w:t>Besen</w:t>
      </w:r>
      <w:proofErr w:type="spellEnd"/>
      <w:r w:rsidRPr="005E60BB">
        <w:t xml:space="preserve">, D. (2018). Secondary traumatic stress experiences of nurses caring for cancer patients. </w:t>
      </w:r>
      <w:r w:rsidRPr="005E60BB">
        <w:rPr>
          <w:i/>
          <w:iCs/>
        </w:rPr>
        <w:t>International Journal of Nursing Practice</w:t>
      </w:r>
      <w:r w:rsidRPr="005E60BB">
        <w:t xml:space="preserve">, </w:t>
      </w:r>
      <w:r w:rsidRPr="005E60BB">
        <w:rPr>
          <w:i/>
          <w:iCs/>
        </w:rPr>
        <w:t>25</w:t>
      </w:r>
      <w:r w:rsidRPr="005E60BB">
        <w:t>(1), e12717. https://doi.org/10.1111/ijn.12717</w:t>
      </w:r>
    </w:p>
    <w:p w14:paraId="1C8E4E60" w14:textId="77777777" w:rsidR="005E60BB" w:rsidRPr="005E60BB" w:rsidRDefault="005E60BB" w:rsidP="005E60BB">
      <w:pPr>
        <w:spacing w:line="480" w:lineRule="auto"/>
        <w:ind w:left="720" w:hanging="720"/>
      </w:pPr>
      <w:r w:rsidRPr="005E60BB">
        <w:t xml:space="preserve">Penque, S. (2019). Mindfulness to promote nurses’ wellbeing. </w:t>
      </w:r>
      <w:r w:rsidRPr="005E60BB">
        <w:rPr>
          <w:i/>
          <w:iCs/>
        </w:rPr>
        <w:t>Nursing Management</w:t>
      </w:r>
      <w:r w:rsidRPr="005E60BB">
        <w:t xml:space="preserve">, </w:t>
      </w:r>
      <w:r w:rsidRPr="005E60BB">
        <w:rPr>
          <w:i/>
          <w:iCs/>
        </w:rPr>
        <w:t>50</w:t>
      </w:r>
      <w:r w:rsidRPr="005E60BB">
        <w:t xml:space="preserve">(5), 38–44. </w:t>
      </w:r>
      <w:hyperlink r:id="rId42" w:history="1">
        <w:r w:rsidRPr="005E60BB">
          <w:rPr>
            <w:rFonts w:eastAsiaTheme="majorEastAsia"/>
            <w:color w:val="0563C1" w:themeColor="hyperlink"/>
            <w:u w:val="single"/>
          </w:rPr>
          <w:t>https://doi.org/10.1097/01.NUMA.0000557621.42684.c4</w:t>
        </w:r>
      </w:hyperlink>
    </w:p>
    <w:p w14:paraId="1A6180A9" w14:textId="77777777" w:rsidR="005E60BB" w:rsidRPr="005E60BB" w:rsidRDefault="005E60BB" w:rsidP="005E60BB">
      <w:pPr>
        <w:spacing w:line="480" w:lineRule="auto"/>
        <w:ind w:left="720" w:hanging="720"/>
      </w:pPr>
      <w:r w:rsidRPr="005E60BB">
        <w:t xml:space="preserve">Pipe, T. B., Bortz, J. J., Dueck, A., </w:t>
      </w:r>
      <w:proofErr w:type="spellStart"/>
      <w:r w:rsidRPr="005E60BB">
        <w:t>Pendergast</w:t>
      </w:r>
      <w:proofErr w:type="spellEnd"/>
      <w:r w:rsidRPr="005E60BB">
        <w:t xml:space="preserve">, D., </w:t>
      </w:r>
      <w:proofErr w:type="spellStart"/>
      <w:r w:rsidRPr="005E60BB">
        <w:t>Buchda</w:t>
      </w:r>
      <w:proofErr w:type="spellEnd"/>
      <w:r w:rsidRPr="005E60BB">
        <w:t xml:space="preserve">, V., &amp; Summers, J. (2009). Nurse leader mindfulness meditation program for stress management: A randomized controlled trial. </w:t>
      </w:r>
      <w:r w:rsidRPr="005E60BB">
        <w:rPr>
          <w:i/>
          <w:iCs/>
        </w:rPr>
        <w:t>The Journal of Nursing Administration</w:t>
      </w:r>
      <w:r w:rsidRPr="005E60BB">
        <w:t xml:space="preserve">, </w:t>
      </w:r>
      <w:r w:rsidRPr="005E60BB">
        <w:rPr>
          <w:i/>
          <w:iCs/>
        </w:rPr>
        <w:t>39</w:t>
      </w:r>
      <w:r w:rsidRPr="005E60BB">
        <w:t xml:space="preserve">(3), 130–137. </w:t>
      </w:r>
      <w:hyperlink r:id="rId43" w:history="1">
        <w:r w:rsidRPr="005E60BB">
          <w:rPr>
            <w:color w:val="0000FF"/>
            <w:u w:val="single"/>
          </w:rPr>
          <w:t>https://doi.org/10.1097/NNA.0b013e31819894a0</w:t>
        </w:r>
      </w:hyperlink>
    </w:p>
    <w:p w14:paraId="29918752" w14:textId="77777777" w:rsidR="005E60BB" w:rsidRPr="005E60BB" w:rsidRDefault="005E60BB" w:rsidP="005E60BB">
      <w:pPr>
        <w:spacing w:line="480" w:lineRule="auto"/>
        <w:ind w:left="720" w:hanging="720"/>
      </w:pPr>
      <w:r w:rsidRPr="005E60BB">
        <w:t xml:space="preserve">Pérez-Fuentes, M. del C., </w:t>
      </w:r>
      <w:proofErr w:type="spellStart"/>
      <w:r w:rsidRPr="005E60BB">
        <w:t>Gázquez</w:t>
      </w:r>
      <w:proofErr w:type="spellEnd"/>
      <w:r w:rsidRPr="005E60BB">
        <w:t xml:space="preserve"> Linares, J. J., </w:t>
      </w:r>
      <w:proofErr w:type="spellStart"/>
      <w:r w:rsidRPr="005E60BB">
        <w:t>Molero</w:t>
      </w:r>
      <w:proofErr w:type="spellEnd"/>
      <w:r w:rsidRPr="005E60BB">
        <w:t xml:space="preserve"> Jurado, M. del M., Simón Márquez, M. del M., &amp; </w:t>
      </w:r>
      <w:proofErr w:type="spellStart"/>
      <w:r w:rsidRPr="005E60BB">
        <w:t>Martos</w:t>
      </w:r>
      <w:proofErr w:type="spellEnd"/>
      <w:r w:rsidRPr="005E60BB">
        <w:t xml:space="preserve"> Martínez, Á. (2020). The mediating role of cognitive and affective empathy in the relationship of mindfulness with engagement in nursing. </w:t>
      </w:r>
      <w:r w:rsidRPr="005E60BB">
        <w:rPr>
          <w:i/>
          <w:iCs/>
        </w:rPr>
        <w:t>BMC Public Health</w:t>
      </w:r>
      <w:r w:rsidRPr="005E60BB">
        <w:t xml:space="preserve">, </w:t>
      </w:r>
      <w:r w:rsidRPr="005E60BB">
        <w:rPr>
          <w:i/>
          <w:iCs/>
        </w:rPr>
        <w:t>20</w:t>
      </w:r>
      <w:r w:rsidRPr="005E60BB">
        <w:t xml:space="preserve">(1)  </w:t>
      </w:r>
      <w:hyperlink r:id="rId44" w:history="1">
        <w:r w:rsidRPr="005E60BB">
          <w:rPr>
            <w:color w:val="0000FF"/>
            <w:u w:val="single"/>
          </w:rPr>
          <w:t>https://doi.org/10.1186/s12889-019-8129-7</w:t>
        </w:r>
      </w:hyperlink>
    </w:p>
    <w:p w14:paraId="4F0129E8" w14:textId="77777777" w:rsidR="005E60BB" w:rsidRPr="005E60BB" w:rsidRDefault="005E60BB" w:rsidP="005E60BB">
      <w:pPr>
        <w:spacing w:line="480" w:lineRule="auto"/>
        <w:ind w:left="720" w:hanging="810"/>
      </w:pPr>
      <w:proofErr w:type="spellStart"/>
      <w:r w:rsidRPr="005E60BB">
        <w:t>Pradas</w:t>
      </w:r>
      <w:proofErr w:type="spellEnd"/>
      <w:r w:rsidRPr="005E60BB">
        <w:t>-Hernández, L., Ariza, T., Gómez-</w:t>
      </w:r>
      <w:proofErr w:type="spellStart"/>
      <w:r w:rsidRPr="005E60BB">
        <w:t>Urquiza</w:t>
      </w:r>
      <w:proofErr w:type="spellEnd"/>
      <w:r w:rsidRPr="005E60BB">
        <w:t xml:space="preserve">, J. L., </w:t>
      </w:r>
      <w:proofErr w:type="spellStart"/>
      <w:r w:rsidRPr="005E60BB">
        <w:t>Albendín</w:t>
      </w:r>
      <w:proofErr w:type="spellEnd"/>
      <w:r w:rsidRPr="005E60BB">
        <w:t xml:space="preserve">-García, L., De la Fuente, E. I., &amp; </w:t>
      </w:r>
      <w:proofErr w:type="spellStart"/>
      <w:r w:rsidRPr="005E60BB">
        <w:t>Cañadas</w:t>
      </w:r>
      <w:proofErr w:type="spellEnd"/>
      <w:r w:rsidRPr="005E60BB">
        <w:t xml:space="preserve">-De la Fuente, G. A. (2018). Prevalence of burnout in </w:t>
      </w:r>
      <w:proofErr w:type="spellStart"/>
      <w:r w:rsidRPr="005E60BB">
        <w:t>paediatric</w:t>
      </w:r>
      <w:proofErr w:type="spellEnd"/>
      <w:r w:rsidRPr="005E60BB">
        <w:t xml:space="preserve"> nurses: A systematic review and meta-analysis. </w:t>
      </w:r>
      <w:proofErr w:type="spellStart"/>
      <w:r w:rsidRPr="005E60BB">
        <w:rPr>
          <w:i/>
          <w:iCs/>
        </w:rPr>
        <w:t>PLoS</w:t>
      </w:r>
      <w:proofErr w:type="spellEnd"/>
      <w:r w:rsidRPr="005E60BB">
        <w:rPr>
          <w:i/>
          <w:iCs/>
        </w:rPr>
        <w:t xml:space="preserve"> ONE</w:t>
      </w:r>
      <w:r w:rsidRPr="005E60BB">
        <w:t xml:space="preserve">, </w:t>
      </w:r>
      <w:r w:rsidRPr="005E60BB">
        <w:rPr>
          <w:i/>
          <w:iCs/>
        </w:rPr>
        <w:t>13</w:t>
      </w:r>
      <w:r w:rsidRPr="005E60BB">
        <w:t xml:space="preserve">(4). </w:t>
      </w:r>
      <w:hyperlink r:id="rId45" w:history="1">
        <w:r w:rsidRPr="005E60BB">
          <w:rPr>
            <w:rFonts w:eastAsiaTheme="majorEastAsia"/>
            <w:color w:val="0563C1" w:themeColor="hyperlink"/>
            <w:u w:val="single"/>
          </w:rPr>
          <w:t>https://doi.org/10.1371/journal.pone.0195039</w:t>
        </w:r>
      </w:hyperlink>
    </w:p>
    <w:p w14:paraId="7AB1904E" w14:textId="77777777" w:rsidR="005E60BB" w:rsidRPr="005E60BB" w:rsidRDefault="005E60BB" w:rsidP="005E60BB">
      <w:pPr>
        <w:spacing w:line="480" w:lineRule="auto"/>
        <w:ind w:left="720" w:hanging="720"/>
      </w:pPr>
      <w:r w:rsidRPr="005E60BB">
        <w:t xml:space="preserve">Safi </w:t>
      </w:r>
      <w:proofErr w:type="spellStart"/>
      <w:r w:rsidRPr="005E60BB">
        <w:t>Keykaleh</w:t>
      </w:r>
      <w:proofErr w:type="spellEnd"/>
      <w:r w:rsidRPr="005E60BB">
        <w:t xml:space="preserve">, M., </w:t>
      </w:r>
      <w:proofErr w:type="spellStart"/>
      <w:r w:rsidRPr="005E60BB">
        <w:t>Safarpour</w:t>
      </w:r>
      <w:proofErr w:type="spellEnd"/>
      <w:r w:rsidRPr="005E60BB">
        <w:t xml:space="preserve">, H., </w:t>
      </w:r>
      <w:proofErr w:type="spellStart"/>
      <w:r w:rsidRPr="005E60BB">
        <w:t>Yousefian</w:t>
      </w:r>
      <w:proofErr w:type="spellEnd"/>
      <w:r w:rsidRPr="005E60BB">
        <w:t xml:space="preserve">, S., </w:t>
      </w:r>
      <w:proofErr w:type="spellStart"/>
      <w:r w:rsidRPr="005E60BB">
        <w:t>Faghisolouk</w:t>
      </w:r>
      <w:proofErr w:type="spellEnd"/>
      <w:r w:rsidRPr="005E60BB">
        <w:t xml:space="preserve">, F., Mohammadi, E., &amp; </w:t>
      </w:r>
      <w:proofErr w:type="spellStart"/>
      <w:r w:rsidRPr="005E60BB">
        <w:t>Ghomian</w:t>
      </w:r>
      <w:proofErr w:type="spellEnd"/>
      <w:r w:rsidRPr="005E60BB">
        <w:t xml:space="preserve">, Z. (2018). The Relationship between nurse’s job stress and patient safety. </w:t>
      </w:r>
      <w:r w:rsidRPr="005E60BB">
        <w:rPr>
          <w:i/>
          <w:iCs/>
        </w:rPr>
        <w:t>Open Access Macedonian Journal of Medical Sciences</w:t>
      </w:r>
      <w:r w:rsidRPr="005E60BB">
        <w:t xml:space="preserve">, </w:t>
      </w:r>
      <w:r w:rsidRPr="005E60BB">
        <w:rPr>
          <w:i/>
          <w:iCs/>
        </w:rPr>
        <w:t>6</w:t>
      </w:r>
      <w:r w:rsidRPr="005E60BB">
        <w:t xml:space="preserve">(11), 2228–2232. </w:t>
      </w:r>
      <w:hyperlink r:id="rId46" w:history="1">
        <w:r w:rsidRPr="005E60BB">
          <w:rPr>
            <w:rFonts w:eastAsiaTheme="majorEastAsia"/>
            <w:color w:val="0563C1" w:themeColor="hyperlink"/>
            <w:u w:val="single"/>
          </w:rPr>
          <w:t>https://doi.org/10.3889/oamjms.2018.351</w:t>
        </w:r>
      </w:hyperlink>
    </w:p>
    <w:p w14:paraId="08F9F72D" w14:textId="77777777" w:rsidR="005E60BB" w:rsidRPr="005E60BB" w:rsidRDefault="005E60BB" w:rsidP="005E60BB">
      <w:pPr>
        <w:spacing w:line="480" w:lineRule="auto"/>
        <w:ind w:left="720" w:hanging="810"/>
      </w:pPr>
      <w:r w:rsidRPr="005E60BB">
        <w:t xml:space="preserve">Said, Z., &amp; Kheng, G. L. (2018). A review on mindfulness and nursing stress among nurses. </w:t>
      </w:r>
      <w:r w:rsidRPr="005E60BB">
        <w:rPr>
          <w:i/>
          <w:iCs/>
        </w:rPr>
        <w:t xml:space="preserve">  ANALITIKA</w:t>
      </w:r>
      <w:r w:rsidRPr="005E60BB">
        <w:t xml:space="preserve">, </w:t>
      </w:r>
      <w:r w:rsidRPr="005E60BB">
        <w:rPr>
          <w:i/>
          <w:iCs/>
        </w:rPr>
        <w:t>10</w:t>
      </w:r>
      <w:r w:rsidRPr="005E60BB">
        <w:t xml:space="preserve">(1), 31 - 45. https://doi.org/10.31289/analitika.v10i1.1589 </w:t>
      </w:r>
    </w:p>
    <w:p w14:paraId="788C301E" w14:textId="77777777" w:rsidR="005E60BB" w:rsidRPr="005E60BB" w:rsidRDefault="005E60BB" w:rsidP="005E60BB">
      <w:pPr>
        <w:spacing w:line="480" w:lineRule="auto"/>
        <w:ind w:left="720" w:hanging="810"/>
        <w:rPr>
          <w:rFonts w:eastAsiaTheme="majorEastAsia"/>
          <w:color w:val="0563C1" w:themeColor="hyperlink"/>
          <w:u w:val="single"/>
        </w:rPr>
      </w:pPr>
      <w:r w:rsidRPr="005E60BB">
        <w:t xml:space="preserve">Sanko, J., </w:t>
      </w:r>
      <w:proofErr w:type="spellStart"/>
      <w:r w:rsidRPr="005E60BB">
        <w:t>Mckay</w:t>
      </w:r>
      <w:proofErr w:type="spellEnd"/>
      <w:r w:rsidRPr="005E60BB">
        <w:t xml:space="preserve">, M., &amp; Rogers, S. (2016). Exploring the impact of mindfulness meditation training in pre-licensure and post graduate nurses. </w:t>
      </w:r>
      <w:r w:rsidRPr="005E60BB">
        <w:rPr>
          <w:i/>
          <w:iCs/>
        </w:rPr>
        <w:t>Nurse Education Today</w:t>
      </w:r>
      <w:r w:rsidRPr="005E60BB">
        <w:t xml:space="preserve">, </w:t>
      </w:r>
      <w:r w:rsidRPr="005E60BB">
        <w:rPr>
          <w:i/>
          <w:iCs/>
        </w:rPr>
        <w:t>45</w:t>
      </w:r>
      <w:r w:rsidRPr="005E60BB">
        <w:t xml:space="preserve">, 142–147. </w:t>
      </w:r>
      <w:hyperlink r:id="rId47" w:history="1">
        <w:r w:rsidRPr="005E60BB">
          <w:rPr>
            <w:rFonts w:eastAsiaTheme="majorEastAsia"/>
            <w:color w:val="0563C1" w:themeColor="hyperlink"/>
            <w:u w:val="single"/>
          </w:rPr>
          <w:t>https://doi.org/10.1016/j.nedt.2016.07.006</w:t>
        </w:r>
      </w:hyperlink>
    </w:p>
    <w:p w14:paraId="351EE6A3" w14:textId="77777777" w:rsidR="005E60BB" w:rsidRPr="005E60BB" w:rsidRDefault="005E60BB" w:rsidP="005E60BB">
      <w:pPr>
        <w:spacing w:line="480" w:lineRule="auto"/>
        <w:ind w:left="720" w:hanging="810"/>
        <w:rPr>
          <w:rFonts w:eastAsiaTheme="majorEastAsia"/>
          <w:color w:val="0563C1" w:themeColor="hyperlink"/>
          <w:u w:val="single"/>
        </w:rPr>
      </w:pPr>
      <w:r w:rsidRPr="005E60BB">
        <w:rPr>
          <w:color w:val="000000"/>
        </w:rPr>
        <w:t xml:space="preserve">Small, A., Gist, D., Souza, D., Dalton, J., </w:t>
      </w:r>
      <w:proofErr w:type="spellStart"/>
      <w:r w:rsidRPr="005E60BB">
        <w:rPr>
          <w:color w:val="000000"/>
        </w:rPr>
        <w:t>Magny-Normilus</w:t>
      </w:r>
      <w:proofErr w:type="spellEnd"/>
      <w:r w:rsidRPr="005E60BB">
        <w:rPr>
          <w:color w:val="000000"/>
        </w:rPr>
        <w:t xml:space="preserve">, C., &amp; David, D. (2016). Using Kotter’s change model for implementing bedside h ‘/ </w:t>
      </w:r>
      <w:proofErr w:type="spellStart"/>
      <w:r w:rsidRPr="005E60BB">
        <w:rPr>
          <w:color w:val="000000"/>
        </w:rPr>
        <w:t>andoff</w:t>
      </w:r>
      <w:proofErr w:type="spellEnd"/>
      <w:r w:rsidRPr="005E60BB">
        <w:rPr>
          <w:color w:val="000000"/>
        </w:rPr>
        <w:t>. </w:t>
      </w:r>
      <w:r w:rsidRPr="005E60BB">
        <w:rPr>
          <w:i/>
          <w:iCs/>
          <w:color w:val="000000"/>
        </w:rPr>
        <w:t>Journal of Nursing Care Quality</w:t>
      </w:r>
      <w:r w:rsidRPr="005E60BB">
        <w:rPr>
          <w:color w:val="000000"/>
        </w:rPr>
        <w:t>, </w:t>
      </w:r>
      <w:r w:rsidRPr="005E60BB">
        <w:rPr>
          <w:i/>
          <w:iCs/>
          <w:color w:val="000000"/>
        </w:rPr>
        <w:t>31</w:t>
      </w:r>
      <w:r w:rsidRPr="005E60BB">
        <w:rPr>
          <w:color w:val="000000"/>
        </w:rPr>
        <w:t xml:space="preserve">(4), 304–309. </w:t>
      </w:r>
      <w:hyperlink r:id="rId48" w:history="1">
        <w:r w:rsidRPr="005E60BB">
          <w:rPr>
            <w:rFonts w:eastAsiaTheme="majorEastAsia"/>
            <w:color w:val="0563C1" w:themeColor="hyperlink"/>
            <w:u w:val="single"/>
          </w:rPr>
          <w:t>https://doi.org/10.1097/ncq.0000000000000212</w:t>
        </w:r>
      </w:hyperlink>
    </w:p>
    <w:p w14:paraId="7D82B8E1" w14:textId="77777777" w:rsidR="005E60BB" w:rsidRPr="005E60BB" w:rsidRDefault="005E60BB" w:rsidP="005E60BB">
      <w:pPr>
        <w:spacing w:line="480" w:lineRule="auto"/>
        <w:ind w:hanging="360"/>
        <w:rPr>
          <w:i/>
          <w:iCs/>
          <w:color w:val="333333"/>
          <w:shd w:val="clear" w:color="auto" w:fill="FFFFFF"/>
        </w:rPr>
      </w:pPr>
      <w:r w:rsidRPr="005E60BB">
        <w:rPr>
          <w:color w:val="333333"/>
          <w:shd w:val="clear" w:color="auto" w:fill="FFFFFF"/>
        </w:rPr>
        <w:t xml:space="preserve">     Smith, C. A., &amp; Kirby, L. D. (2011). </w:t>
      </w:r>
      <w:r w:rsidRPr="005E60BB">
        <w:rPr>
          <w:i/>
          <w:iCs/>
          <w:color w:val="333333"/>
          <w:shd w:val="clear" w:color="auto" w:fill="FFFFFF"/>
        </w:rPr>
        <w:t xml:space="preserve">The role of appraisal and emotion in coping and </w:t>
      </w:r>
    </w:p>
    <w:p w14:paraId="1AFB7C63" w14:textId="77777777" w:rsidR="005E60BB" w:rsidRPr="005E60BB" w:rsidRDefault="005E60BB" w:rsidP="005E60BB">
      <w:pPr>
        <w:spacing w:line="480" w:lineRule="auto"/>
        <w:ind w:left="720"/>
        <w:rPr>
          <w:b/>
          <w:bCs/>
        </w:rPr>
      </w:pPr>
      <w:r w:rsidRPr="005E60BB">
        <w:rPr>
          <w:i/>
          <w:iCs/>
          <w:color w:val="333333"/>
          <w:shd w:val="clear" w:color="auto" w:fill="FFFFFF"/>
        </w:rPr>
        <w:t>adaptation.</w:t>
      </w:r>
      <w:r w:rsidRPr="005E60BB">
        <w:rPr>
          <w:color w:val="333333"/>
          <w:shd w:val="clear" w:color="auto" w:fill="FFFFFF"/>
        </w:rPr>
        <w:t xml:space="preserve"> In R. J. </w:t>
      </w:r>
      <w:proofErr w:type="spellStart"/>
      <w:r w:rsidRPr="005E60BB">
        <w:rPr>
          <w:color w:val="333333"/>
          <w:shd w:val="clear" w:color="auto" w:fill="FFFFFF"/>
        </w:rPr>
        <w:t>Contrada</w:t>
      </w:r>
      <w:proofErr w:type="spellEnd"/>
      <w:r w:rsidRPr="005E60BB">
        <w:rPr>
          <w:color w:val="333333"/>
          <w:shd w:val="clear" w:color="auto" w:fill="FFFFFF"/>
        </w:rPr>
        <w:t xml:space="preserve"> &amp; A. Baum (Eds.), </w:t>
      </w:r>
      <w:r w:rsidRPr="005E60BB">
        <w:rPr>
          <w:i/>
          <w:iCs/>
          <w:color w:val="333333"/>
          <w:shd w:val="clear" w:color="auto" w:fill="FFFFFF"/>
        </w:rPr>
        <w:t>The handbook of stress science: Biology, psychology, and health</w:t>
      </w:r>
      <w:r w:rsidRPr="005E60BB">
        <w:rPr>
          <w:color w:val="333333"/>
          <w:shd w:val="clear" w:color="auto" w:fill="FFFFFF"/>
        </w:rPr>
        <w:t> (pp. 195–208). Springer Publishing Company.</w:t>
      </w:r>
    </w:p>
    <w:p w14:paraId="3CDFA421" w14:textId="77777777" w:rsidR="005E60BB" w:rsidRPr="005E60BB" w:rsidRDefault="005E60BB" w:rsidP="005E60BB">
      <w:pPr>
        <w:spacing w:line="480" w:lineRule="auto"/>
        <w:ind w:left="720" w:hanging="810"/>
        <w:rPr>
          <w:rFonts w:eastAsiaTheme="majorEastAsia"/>
          <w:color w:val="0563C1" w:themeColor="hyperlink"/>
          <w:u w:val="single"/>
        </w:rPr>
      </w:pPr>
      <w:proofErr w:type="spellStart"/>
      <w:r w:rsidRPr="005E60BB">
        <w:t>Spijkerman</w:t>
      </w:r>
      <w:proofErr w:type="spellEnd"/>
      <w:r w:rsidRPr="005E60BB">
        <w:t xml:space="preserve">, M. P. J., Pots, W. T. M., &amp; </w:t>
      </w:r>
      <w:proofErr w:type="spellStart"/>
      <w:r w:rsidRPr="005E60BB">
        <w:t>Bohlmeijer</w:t>
      </w:r>
      <w:proofErr w:type="spellEnd"/>
      <w:r w:rsidRPr="005E60BB">
        <w:t xml:space="preserve">, E. T. (2016). Effectiveness of online mindfulness-based interventions in improving mental health: A review and meta-analysis of </w:t>
      </w:r>
      <w:proofErr w:type="spellStart"/>
      <w:r w:rsidRPr="005E60BB">
        <w:t>randomised</w:t>
      </w:r>
      <w:proofErr w:type="spellEnd"/>
      <w:r w:rsidRPr="005E60BB">
        <w:t xml:space="preserve"> controlled trials. </w:t>
      </w:r>
      <w:r w:rsidRPr="005E60BB">
        <w:rPr>
          <w:i/>
          <w:iCs/>
        </w:rPr>
        <w:t>Clinical Psychology Review</w:t>
      </w:r>
      <w:r w:rsidRPr="005E60BB">
        <w:t xml:space="preserve">, </w:t>
      </w:r>
      <w:r w:rsidRPr="005E60BB">
        <w:rPr>
          <w:i/>
          <w:iCs/>
        </w:rPr>
        <w:t>45</w:t>
      </w:r>
      <w:r w:rsidRPr="005E60BB">
        <w:t xml:space="preserve">, 102–114. </w:t>
      </w:r>
      <w:hyperlink r:id="rId49" w:history="1">
        <w:r w:rsidRPr="005E60BB">
          <w:rPr>
            <w:rFonts w:eastAsiaTheme="majorEastAsia"/>
            <w:color w:val="0563C1" w:themeColor="hyperlink"/>
            <w:u w:val="single"/>
          </w:rPr>
          <w:t>https://doi.org/10.1016/j.cpr.2016.03.009</w:t>
        </w:r>
      </w:hyperlink>
    </w:p>
    <w:p w14:paraId="6AA8485F" w14:textId="77777777" w:rsidR="005E60BB" w:rsidRPr="005E60BB" w:rsidRDefault="005E60BB" w:rsidP="005E60BB">
      <w:pPr>
        <w:spacing w:line="480" w:lineRule="auto"/>
        <w:rPr>
          <w:color w:val="000000" w:themeColor="text1"/>
        </w:rPr>
      </w:pPr>
      <w:r w:rsidRPr="005E60BB">
        <w:rPr>
          <w:color w:val="000000" w:themeColor="text1"/>
        </w:rPr>
        <w:t xml:space="preserve">The Impact of Stress on Health and Performance. Online Articles: National Council on </w:t>
      </w:r>
    </w:p>
    <w:p w14:paraId="54ED622A" w14:textId="77777777" w:rsidR="005E60BB" w:rsidRPr="005E60BB" w:rsidRDefault="005E60BB" w:rsidP="005E60BB">
      <w:pPr>
        <w:spacing w:line="480" w:lineRule="auto"/>
        <w:ind w:left="720"/>
        <w:rPr>
          <w:color w:val="000000" w:themeColor="text1"/>
        </w:rPr>
      </w:pPr>
      <w:r w:rsidRPr="005E60BB">
        <w:rPr>
          <w:color w:val="000000" w:themeColor="text1"/>
        </w:rPr>
        <w:t>Strength and Fitness Trainer’s Tools. (2019). Retrieved November 27, 2019, from https://www.ncsf.org/enew/articles/articlestheimpactofstressonhealthandperformance.asp</w:t>
      </w:r>
    </w:p>
    <w:p w14:paraId="31DBD68D" w14:textId="77777777" w:rsidR="005E60BB" w:rsidRPr="005E60BB" w:rsidRDefault="005E60BB" w:rsidP="005E60BB">
      <w:pPr>
        <w:spacing w:line="480" w:lineRule="auto"/>
        <w:ind w:left="720" w:hanging="720"/>
      </w:pPr>
      <w:r w:rsidRPr="005E60BB">
        <w:t xml:space="preserve">van der Riet, P., </w:t>
      </w:r>
      <w:proofErr w:type="spellStart"/>
      <w:r w:rsidRPr="005E60BB">
        <w:t>Levett</w:t>
      </w:r>
      <w:proofErr w:type="spellEnd"/>
      <w:r w:rsidRPr="005E60BB">
        <w:t xml:space="preserve">-Jones, T., &amp; Aquino-Russell, C. (2018). The effectiveness of mindfulness meditation for nurses and nursing students: An integrated literature review. </w:t>
      </w:r>
      <w:r w:rsidRPr="005E60BB">
        <w:rPr>
          <w:i/>
          <w:iCs/>
        </w:rPr>
        <w:t>Nurse Education Today</w:t>
      </w:r>
      <w:r w:rsidRPr="005E60BB">
        <w:t xml:space="preserve">, </w:t>
      </w:r>
      <w:r w:rsidRPr="005E60BB">
        <w:rPr>
          <w:i/>
          <w:iCs/>
        </w:rPr>
        <w:t>65</w:t>
      </w:r>
      <w:r w:rsidRPr="005E60BB">
        <w:t xml:space="preserve">, 201–211. </w:t>
      </w:r>
      <w:hyperlink r:id="rId50" w:history="1">
        <w:r w:rsidRPr="005E60BB">
          <w:rPr>
            <w:rFonts w:eastAsiaTheme="majorEastAsia"/>
            <w:color w:val="0563C1" w:themeColor="hyperlink"/>
            <w:u w:val="single"/>
          </w:rPr>
          <w:t>https://doi.org/10.1016/j.nedt.2018.03.018</w:t>
        </w:r>
      </w:hyperlink>
    </w:p>
    <w:p w14:paraId="59C2AB46" w14:textId="77777777" w:rsidR="005E60BB" w:rsidRPr="005E60BB" w:rsidRDefault="005E60BB" w:rsidP="005E60BB">
      <w:pPr>
        <w:spacing w:line="480" w:lineRule="auto"/>
        <w:ind w:left="720" w:hanging="720"/>
        <w:rPr>
          <w:rFonts w:eastAsiaTheme="majorEastAsia"/>
          <w:color w:val="0563C1" w:themeColor="hyperlink"/>
          <w:u w:val="single"/>
        </w:rPr>
      </w:pPr>
      <w:r w:rsidRPr="005E60BB">
        <w:t xml:space="preserve">Vivian, E., </w:t>
      </w:r>
      <w:proofErr w:type="spellStart"/>
      <w:r w:rsidRPr="005E60BB">
        <w:t>Oduor</w:t>
      </w:r>
      <w:proofErr w:type="spellEnd"/>
      <w:r w:rsidRPr="005E60BB">
        <w:t xml:space="preserve">, H., Arceneaux, S. R., Flores, J. A., Vo, A., &amp; </w:t>
      </w:r>
      <w:proofErr w:type="spellStart"/>
      <w:r w:rsidRPr="005E60BB">
        <w:t>Madson</w:t>
      </w:r>
      <w:proofErr w:type="spellEnd"/>
      <w:r w:rsidRPr="005E60BB">
        <w:t xml:space="preserve"> Madden, B. (2019). A cross-sectional study of perceived stress, mindfulness, emotional self-regulation, and self-care habits in registered nurses at a tertiary care medical center. </w:t>
      </w:r>
      <w:r w:rsidRPr="005E60BB">
        <w:rPr>
          <w:i/>
          <w:iCs/>
        </w:rPr>
        <w:t>SAGE Open Nursing</w:t>
      </w:r>
      <w:r w:rsidRPr="005E60BB">
        <w:t xml:space="preserve">, </w:t>
      </w:r>
      <w:r w:rsidRPr="005E60BB">
        <w:rPr>
          <w:i/>
          <w:iCs/>
        </w:rPr>
        <w:t>5</w:t>
      </w:r>
      <w:r w:rsidRPr="005E60BB">
        <w:t xml:space="preserve">. </w:t>
      </w:r>
      <w:hyperlink r:id="rId51" w:history="1">
        <w:r w:rsidRPr="005E60BB">
          <w:rPr>
            <w:rFonts w:eastAsiaTheme="majorEastAsia"/>
            <w:color w:val="0563C1" w:themeColor="hyperlink"/>
            <w:u w:val="single"/>
          </w:rPr>
          <w:t>https://doi.org/10.1177/2377960819827472</w:t>
        </w:r>
      </w:hyperlink>
      <w:bookmarkEnd w:id="0"/>
      <w:bookmarkEnd w:id="1"/>
    </w:p>
    <w:p w14:paraId="41731D62" w14:textId="0860A4F7" w:rsidR="005E60BB" w:rsidRPr="00345B98" w:rsidRDefault="005E60BB" w:rsidP="00345B98">
      <w:pPr>
        <w:spacing w:line="480" w:lineRule="auto"/>
        <w:ind w:left="720" w:hanging="720"/>
        <w:rPr>
          <w:color w:val="0563C1" w:themeColor="hyperlink"/>
          <w:u w:val="single"/>
        </w:rPr>
      </w:pPr>
      <w:proofErr w:type="spellStart"/>
      <w:r w:rsidRPr="005E60BB">
        <w:t>Walinga</w:t>
      </w:r>
      <w:proofErr w:type="spellEnd"/>
      <w:r w:rsidRPr="005E60BB">
        <w:t xml:space="preserve">, J. (2010). </w:t>
      </w:r>
      <w:r w:rsidRPr="005E60BB">
        <w:rPr>
          <w:i/>
          <w:iCs/>
        </w:rPr>
        <w:t>Introduction to Psychology: 1st Canadian Edition</w:t>
      </w:r>
      <w:r w:rsidRPr="005E60BB">
        <w:t xml:space="preserve">. </w:t>
      </w:r>
      <w:proofErr w:type="spellStart"/>
      <w:r w:rsidRPr="005E60BB">
        <w:t>BCcampus</w:t>
      </w:r>
      <w:proofErr w:type="spellEnd"/>
    </w:p>
    <w:p w14:paraId="783B1E20" w14:textId="77777777" w:rsidR="005E60BB" w:rsidRPr="005E60BB" w:rsidRDefault="005E60BB" w:rsidP="005E60BB"/>
    <w:p w14:paraId="0EFFB68D" w14:textId="77777777" w:rsidR="005E60BB" w:rsidRPr="005E60BB" w:rsidRDefault="005E60BB" w:rsidP="005E60BB"/>
    <w:p w14:paraId="030AFBB2" w14:textId="77777777" w:rsidR="005E60BB" w:rsidRPr="005E60BB" w:rsidRDefault="005E60BB" w:rsidP="005E60BB"/>
    <w:p w14:paraId="57667F2E" w14:textId="718B9D7D" w:rsidR="005E60BB" w:rsidRDefault="005E60BB" w:rsidP="005E60BB"/>
    <w:p w14:paraId="1425B9AD" w14:textId="54CA845B" w:rsidR="00643BEF" w:rsidRDefault="00643BEF" w:rsidP="005E60BB"/>
    <w:p w14:paraId="78447EAE" w14:textId="76BCE16D" w:rsidR="00B967BC" w:rsidRDefault="00B967BC" w:rsidP="005E60BB"/>
    <w:p w14:paraId="47211B7E" w14:textId="5C288537" w:rsidR="00B967BC" w:rsidRDefault="00B967BC" w:rsidP="005E60BB"/>
    <w:p w14:paraId="198B8405" w14:textId="18548305" w:rsidR="00B967BC" w:rsidRDefault="00B967BC" w:rsidP="005E60BB"/>
    <w:p w14:paraId="7D330A10" w14:textId="2A16114F" w:rsidR="00B967BC" w:rsidRDefault="00B967BC" w:rsidP="005E60BB"/>
    <w:p w14:paraId="2BA2C32A" w14:textId="1E25F654" w:rsidR="00B967BC" w:rsidRDefault="00B967BC" w:rsidP="005E60BB"/>
    <w:p w14:paraId="3167C6B7" w14:textId="753F17EB" w:rsidR="00B967BC" w:rsidRDefault="00B967BC" w:rsidP="005E60BB"/>
    <w:p w14:paraId="55399435" w14:textId="2F2D7375" w:rsidR="00993F45" w:rsidRDefault="00993F45" w:rsidP="005E60BB"/>
    <w:p w14:paraId="7DB31D20" w14:textId="77777777" w:rsidR="00707841" w:rsidRDefault="00707841" w:rsidP="005E60BB"/>
    <w:p w14:paraId="6CB7FC05" w14:textId="77777777" w:rsidR="00B967BC" w:rsidRDefault="00B967BC" w:rsidP="005E60BB"/>
    <w:p w14:paraId="30435A65" w14:textId="77777777" w:rsidR="002D2798" w:rsidRPr="005E60BB" w:rsidRDefault="002D2798" w:rsidP="005E60BB"/>
    <w:p w14:paraId="6C4E806E" w14:textId="77777777" w:rsidR="005E60BB" w:rsidRPr="005E60BB" w:rsidRDefault="005E60BB" w:rsidP="005E60BB"/>
    <w:p w14:paraId="1AA1E46A" w14:textId="77777777" w:rsidR="005E60BB" w:rsidRPr="005E60BB" w:rsidRDefault="005E60BB" w:rsidP="005E60BB">
      <w:pPr>
        <w:jc w:val="center"/>
        <w:rPr>
          <w:b/>
          <w:bCs/>
        </w:rPr>
      </w:pPr>
      <w:r w:rsidRPr="005E60BB">
        <w:rPr>
          <w:b/>
          <w:bCs/>
        </w:rPr>
        <w:t>Appendix A</w:t>
      </w:r>
    </w:p>
    <w:p w14:paraId="4FC47213" w14:textId="77777777" w:rsidR="005E60BB" w:rsidRPr="005E60BB" w:rsidRDefault="005E60BB" w:rsidP="005E60BB">
      <w:pPr>
        <w:jc w:val="center"/>
        <w:rPr>
          <w:b/>
          <w:bCs/>
        </w:rPr>
      </w:pPr>
    </w:p>
    <w:p w14:paraId="3E592C40" w14:textId="77777777" w:rsidR="005E60BB" w:rsidRPr="005E60BB" w:rsidRDefault="005E60BB" w:rsidP="005E60BB">
      <w:pPr>
        <w:jc w:val="center"/>
        <w:rPr>
          <w:b/>
          <w:bCs/>
        </w:rPr>
      </w:pPr>
      <w:r w:rsidRPr="005E60BB">
        <w:rPr>
          <w:b/>
          <w:bCs/>
        </w:rPr>
        <w:t>PRISMA</w:t>
      </w:r>
    </w:p>
    <w:p w14:paraId="7E037BEC" w14:textId="77777777" w:rsidR="005E60BB" w:rsidRPr="005E60BB" w:rsidRDefault="005E60BB" w:rsidP="005E60BB">
      <w:pPr>
        <w:jc w:val="center"/>
      </w:pPr>
    </w:p>
    <w:p w14:paraId="66B6036B" w14:textId="77777777" w:rsidR="005E60BB" w:rsidRPr="005E60BB" w:rsidRDefault="005E60BB" w:rsidP="005E60BB">
      <w:pPr>
        <w:tabs>
          <w:tab w:val="center" w:pos="4320"/>
          <w:tab w:val="right" w:pos="13860"/>
        </w:tabs>
        <w:ind w:left="720"/>
        <w:rPr>
          <w:rFonts w:ascii="Garamond" w:hAnsi="Garamond"/>
          <w:color w:val="008000"/>
          <w:w w:val="120"/>
          <w:sz w:val="28"/>
          <w:szCs w:val="28"/>
          <w:lang w:val="en-CA"/>
        </w:rPr>
      </w:pPr>
      <w:r w:rsidRPr="005E60BB">
        <w:rPr>
          <w:rFonts w:ascii="Garamond" w:hAnsi="Garamond"/>
          <w:noProof/>
          <w:w w:val="120"/>
          <w:lang w:val="en-CA"/>
        </w:rPr>
        <w:drawing>
          <wp:anchor distT="36576" distB="36576" distL="36576" distR="36576" simplePos="0" relativeHeight="251680768" behindDoc="0" locked="0" layoutInCell="1" allowOverlap="1" wp14:anchorId="11653D5F" wp14:editId="73F00F9E">
            <wp:simplePos x="0" y="0"/>
            <wp:positionH relativeFrom="column">
              <wp:posOffset>-571500</wp:posOffset>
            </wp:positionH>
            <wp:positionV relativeFrom="paragraph">
              <wp:posOffset>-228600</wp:posOffset>
            </wp:positionV>
            <wp:extent cx="685800" cy="623570"/>
            <wp:effectExtent l="0" t="0" r="0" b="508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2">
                      <a:extLst>
                        <a:ext uri="{28A0092B-C50C-407E-A947-70E740481C1C}">
                          <a14:useLocalDpi xmlns:a14="http://schemas.microsoft.com/office/drawing/2010/main" val="0"/>
                        </a:ext>
                      </a:extLst>
                    </a:blip>
                    <a:srcRect l="3000" t="20689" r="87100" b="17241"/>
                    <a:stretch>
                      <a:fillRect/>
                    </a:stretch>
                  </pic:blipFill>
                  <pic:spPr bwMode="auto">
                    <a:xfrm>
                      <a:off x="0" y="0"/>
                      <a:ext cx="685800" cy="62357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5E60BB">
        <w:rPr>
          <w:rFonts w:ascii="Calibri" w:hAnsi="Calibri"/>
          <w:b/>
          <w:bCs/>
          <w:w w:val="120"/>
          <w:sz w:val="28"/>
          <w:szCs w:val="28"/>
          <w:lang w:val="en-CA"/>
        </w:rPr>
        <w:t>PRISMA 2009 Flow Diagram</w:t>
      </w:r>
    </w:p>
    <w:p w14:paraId="6FAE1548" w14:textId="77777777" w:rsidR="005E60BB" w:rsidRPr="005E60BB" w:rsidRDefault="005E60BB" w:rsidP="005E60BB">
      <w:r w:rsidRPr="005E60BB">
        <w:rPr>
          <w:noProof/>
        </w:rPr>
        <mc:AlternateContent>
          <mc:Choice Requires="wps">
            <w:drawing>
              <wp:anchor distT="36576" distB="36576" distL="36576" distR="36576" simplePos="0" relativeHeight="251677696" behindDoc="0" locked="0" layoutInCell="1" allowOverlap="1" wp14:anchorId="5B9423BF" wp14:editId="5D2C4042">
                <wp:simplePos x="0" y="0"/>
                <wp:positionH relativeFrom="column">
                  <wp:posOffset>2743200</wp:posOffset>
                </wp:positionH>
                <wp:positionV relativeFrom="paragraph">
                  <wp:posOffset>5612130</wp:posOffset>
                </wp:positionV>
                <wp:extent cx="0" cy="342900"/>
                <wp:effectExtent l="57150" t="9525" r="57150" b="19050"/>
                <wp:wrapNone/>
                <wp:docPr id="40"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19BD6BD" id="_x0000_t32" coordsize="21600,21600" o:spt="32" o:oned="t" path="m,l21600,21600e" filled="f">
                <v:path arrowok="t" fillok="f" o:connecttype="none"/>
                <o:lock v:ext="edit" shapetype="t"/>
              </v:shapetype>
              <v:shape id="Straight Arrow Connector 40" o:spid="_x0000_s1026" type="#_x0000_t32" style="position:absolute;margin-left:3in;margin-top:441.9pt;width:0;height:27pt;z-index:25167769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">
                <v:stroke endarrow="block"/>
                <v:shadow color="#ccc"/>
              </v:shape>
            </w:pict>
          </mc:Fallback>
        </mc:AlternateContent>
      </w:r>
      <w:r w:rsidRPr="005E60BB">
        <w:rPr>
          <w:noProof/>
        </w:rPr>
        <mc:AlternateContent>
          <mc:Choice Requires="wps">
            <w:drawing>
              <wp:anchor distT="0" distB="0" distL="114300" distR="114300" simplePos="0" relativeHeight="251673600" behindDoc="0" locked="0" layoutInCell="1" allowOverlap="1" wp14:anchorId="05AA1712" wp14:editId="6943C103">
                <wp:simplePos x="0" y="0"/>
                <wp:positionH relativeFrom="column">
                  <wp:posOffset>1885950</wp:posOffset>
                </wp:positionH>
                <wp:positionV relativeFrom="paragraph">
                  <wp:posOffset>5955030</wp:posOffset>
                </wp:positionV>
                <wp:extent cx="1714500" cy="914400"/>
                <wp:effectExtent l="9525" t="9525" r="9525" b="9525"/>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914400"/>
                        </a:xfrm>
                        <a:prstGeom prst="rect">
                          <a:avLst/>
                        </a:prstGeom>
                        <a:solidFill>
                          <a:srgbClr val="FFFFFF"/>
                        </a:solidFill>
                        <a:ln w="9525">
                          <a:solidFill>
                            <a:srgbClr val="000000"/>
                          </a:solidFill>
                          <a:miter lim="800000"/>
                          <a:headEnd/>
                          <a:tailEnd/>
                        </a:ln>
                      </wps:spPr>
                      <wps:txbx>
                        <w:txbxContent>
                          <w:p w14:paraId="46A88E5E" w14:textId="77777777" w:rsidR="00020A82" w:rsidRDefault="00020A82" w:rsidP="005E60BB">
                            <w:pPr>
                              <w:jc w:val="center"/>
                              <w:rPr>
                                <w:rFonts w:ascii="Calibri" w:hAnsi="Calibri"/>
                                <w:sz w:val="22"/>
                                <w:szCs w:val="22"/>
                                <w:lang w:val="en"/>
                              </w:rPr>
                            </w:pPr>
                            <w:r>
                              <w:rPr>
                                <w:rFonts w:ascii="Calibri" w:hAnsi="Calibri"/>
                                <w:sz w:val="22"/>
                                <w:szCs w:val="22"/>
                              </w:rPr>
                              <w:t xml:space="preserve">Studies included in quantitative synthesis </w:t>
                            </w:r>
                            <w:r>
                              <w:rPr>
                                <w:rFonts w:ascii="Calibri" w:hAnsi="Calibri"/>
                                <w:sz w:val="22"/>
                                <w:szCs w:val="22"/>
                              </w:rPr>
                              <w:br/>
                              <w:t>(n = 28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AA1712" id="Rectangle 39" o:spid="_x0000_s1026" style="position:absolute;margin-left:148.5pt;margin-top:468.9pt;width:135pt;height:1in;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">
                <v:textbox inset=",7.2pt,,7.2pt">
                  <w:txbxContent>
                    <w:p w14:paraId="46A88E5E" w14:textId="77777777" w:rsidR="00020A82" w:rsidRDefault="00020A82" w:rsidP="005E60BB">
                      <w:pPr>
                        <w:jc w:val="center"/>
                        <w:rPr>
                          <w:rFonts w:ascii="Calibri" w:hAnsi="Calibri"/>
                          <w:sz w:val="22"/>
                          <w:szCs w:val="22"/>
                          <w:lang w:val="en"/>
                        </w:rPr>
                      </w:pPr>
                      <w:r>
                        <w:rPr>
                          <w:rFonts w:ascii="Calibri" w:hAnsi="Calibri"/>
                          <w:sz w:val="22"/>
                          <w:szCs w:val="22"/>
                        </w:rPr>
                        <w:t xml:space="preserve">Studies included in quantitative synthesis </w:t>
                      </w:r>
                      <w:r>
                        <w:rPr>
                          <w:rFonts w:ascii="Calibri" w:hAnsi="Calibri"/>
                          <w:sz w:val="22"/>
                          <w:szCs w:val="22"/>
                        </w:rPr>
                        <w:br/>
                        <w:t>(n = 28   )</w:t>
                      </w:r>
                    </w:p>
                  </w:txbxContent>
                </v:textbox>
              </v:rect>
            </w:pict>
          </mc:Fallback>
        </mc:AlternateContent>
      </w:r>
      <w:r w:rsidRPr="005E60BB">
        <w:rPr>
          <w:noProof/>
        </w:rPr>
        <mc:AlternateContent>
          <mc:Choice Requires="wps">
            <w:drawing>
              <wp:anchor distT="0" distB="0" distL="114300" distR="114300" simplePos="0" relativeHeight="251672576" behindDoc="0" locked="0" layoutInCell="1" allowOverlap="1" wp14:anchorId="6750881F" wp14:editId="17830D04">
                <wp:simplePos x="0" y="0"/>
                <wp:positionH relativeFrom="column">
                  <wp:posOffset>1885950</wp:posOffset>
                </wp:positionH>
                <wp:positionV relativeFrom="paragraph">
                  <wp:posOffset>4926330</wp:posOffset>
                </wp:positionV>
                <wp:extent cx="1714500" cy="685800"/>
                <wp:effectExtent l="9525" t="9525" r="9525" b="952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85800"/>
                        </a:xfrm>
                        <a:prstGeom prst="rect">
                          <a:avLst/>
                        </a:prstGeom>
                        <a:solidFill>
                          <a:srgbClr val="FFFFFF"/>
                        </a:solidFill>
                        <a:ln w="9525">
                          <a:solidFill>
                            <a:srgbClr val="000000"/>
                          </a:solidFill>
                          <a:miter lim="800000"/>
                          <a:headEnd/>
                          <a:tailEnd/>
                        </a:ln>
                      </wps:spPr>
                      <wps:txbx>
                        <w:txbxContent>
                          <w:p w14:paraId="519A4176" w14:textId="77777777" w:rsidR="00020A82" w:rsidRDefault="00020A82" w:rsidP="005E60BB">
                            <w:pPr>
                              <w:jc w:val="center"/>
                              <w:rPr>
                                <w:rFonts w:ascii="Calibri" w:hAnsi="Calibri"/>
                                <w:sz w:val="22"/>
                                <w:szCs w:val="22"/>
                                <w:lang w:val="en"/>
                              </w:rPr>
                            </w:pPr>
                            <w:r>
                              <w:rPr>
                                <w:rFonts w:ascii="Calibri" w:hAnsi="Calibri"/>
                                <w:sz w:val="22"/>
                                <w:szCs w:val="22"/>
                              </w:rPr>
                              <w:t>Studies included in qualitative synthesis</w:t>
                            </w:r>
                            <w:r>
                              <w:rPr>
                                <w:rFonts w:ascii="Calibri" w:hAnsi="Calibri"/>
                                <w:sz w:val="22"/>
                                <w:szCs w:val="22"/>
                              </w:rPr>
                              <w:br/>
                              <w:t>(n = 2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50881F" id="Rectangle 38" o:spid="_x0000_s1027" style="position:absolute;margin-left:148.5pt;margin-top:387.9pt;width:135pt;height:5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">
                <v:textbox inset=",7.2pt,,7.2pt">
                  <w:txbxContent>
                    <w:p w14:paraId="519A4176" w14:textId="77777777" w:rsidR="00020A82" w:rsidRDefault="00020A82" w:rsidP="005E60BB">
                      <w:pPr>
                        <w:jc w:val="center"/>
                        <w:rPr>
                          <w:rFonts w:ascii="Calibri" w:hAnsi="Calibri"/>
                          <w:sz w:val="22"/>
                          <w:szCs w:val="22"/>
                          <w:lang w:val="en"/>
                        </w:rPr>
                      </w:pPr>
                      <w:r>
                        <w:rPr>
                          <w:rFonts w:ascii="Calibri" w:hAnsi="Calibri"/>
                          <w:sz w:val="22"/>
                          <w:szCs w:val="22"/>
                        </w:rPr>
                        <w:t>Studies included in qualitative synthesis</w:t>
                      </w:r>
                      <w:r>
                        <w:rPr>
                          <w:rFonts w:ascii="Calibri" w:hAnsi="Calibri"/>
                          <w:sz w:val="22"/>
                          <w:szCs w:val="22"/>
                        </w:rPr>
                        <w:br/>
                        <w:t>(n = 2  )</w:t>
                      </w:r>
                    </w:p>
                  </w:txbxContent>
                </v:textbox>
              </v:rect>
            </w:pict>
          </mc:Fallback>
        </mc:AlternateContent>
      </w:r>
      <w:r w:rsidRPr="005E60BB">
        <w:rPr>
          <w:noProof/>
        </w:rPr>
        <mc:AlternateContent>
          <mc:Choice Requires="wps">
            <w:drawing>
              <wp:anchor distT="36576" distB="36576" distL="36576" distR="36576" simplePos="0" relativeHeight="251679744" behindDoc="0" locked="0" layoutInCell="1" allowOverlap="1" wp14:anchorId="199720AE" wp14:editId="55CD7EF6">
                <wp:simplePos x="0" y="0"/>
                <wp:positionH relativeFrom="column">
                  <wp:posOffset>3600450</wp:posOffset>
                </wp:positionH>
                <wp:positionV relativeFrom="paragraph">
                  <wp:posOffset>4240530</wp:posOffset>
                </wp:positionV>
                <wp:extent cx="628650" cy="0"/>
                <wp:effectExtent l="9525" t="57150" r="19050" b="57150"/>
                <wp:wrapNone/>
                <wp:docPr id="36" name="Straight Arrow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6161576" id="Straight Arrow Connector 36" o:spid="_x0000_s1026" type="#_x0000_t32" style="position:absolute;margin-left:283.5pt;margin-top:333.9pt;width:49.5pt;height:0;z-index:2516797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">
                <v:stroke endarrow="block"/>
                <v:shadow color="#ccc"/>
              </v:shape>
            </w:pict>
          </mc:Fallback>
        </mc:AlternateContent>
      </w:r>
      <w:r w:rsidRPr="005E60BB">
        <w:rPr>
          <w:noProof/>
        </w:rPr>
        <mc:AlternateContent>
          <mc:Choice Requires="wps">
            <w:drawing>
              <wp:anchor distT="36576" distB="36576" distL="36576" distR="36576" simplePos="0" relativeHeight="251676672" behindDoc="0" locked="0" layoutInCell="1" allowOverlap="1" wp14:anchorId="478C95B5" wp14:editId="775821A2">
                <wp:simplePos x="0" y="0"/>
                <wp:positionH relativeFrom="column">
                  <wp:posOffset>2743200</wp:posOffset>
                </wp:positionH>
                <wp:positionV relativeFrom="paragraph">
                  <wp:posOffset>4583430</wp:posOffset>
                </wp:positionV>
                <wp:extent cx="0" cy="342900"/>
                <wp:effectExtent l="57150" t="9525" r="57150" b="19050"/>
                <wp:wrapNone/>
                <wp:docPr id="35"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E709898" id="Straight Arrow Connector 35" o:spid="_x0000_s1026" type="#_x0000_t32" style="position:absolute;margin-left:3in;margin-top:360.9pt;width:0;height:27pt;z-index:2516766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">
                <v:stroke endarrow="block"/>
                <v:shadow color="#ccc"/>
              </v:shape>
            </w:pict>
          </mc:Fallback>
        </mc:AlternateContent>
      </w:r>
      <w:r w:rsidRPr="005E60BB">
        <w:rPr>
          <w:noProof/>
        </w:rPr>
        <mc:AlternateContent>
          <mc:Choice Requires="wps">
            <w:drawing>
              <wp:anchor distT="0" distB="0" distL="114300" distR="114300" simplePos="0" relativeHeight="251670528" behindDoc="0" locked="0" layoutInCell="1" allowOverlap="1" wp14:anchorId="0B0F3EBD" wp14:editId="62E687F0">
                <wp:simplePos x="0" y="0"/>
                <wp:positionH relativeFrom="column">
                  <wp:posOffset>1885950</wp:posOffset>
                </wp:positionH>
                <wp:positionV relativeFrom="paragraph">
                  <wp:posOffset>3897630</wp:posOffset>
                </wp:positionV>
                <wp:extent cx="1714500" cy="685800"/>
                <wp:effectExtent l="9525" t="9525" r="9525" b="9525"/>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85800"/>
                        </a:xfrm>
                        <a:prstGeom prst="rect">
                          <a:avLst/>
                        </a:prstGeom>
                        <a:solidFill>
                          <a:srgbClr val="FFFFFF"/>
                        </a:solidFill>
                        <a:ln w="9525">
                          <a:solidFill>
                            <a:srgbClr val="000000"/>
                          </a:solidFill>
                          <a:miter lim="800000"/>
                          <a:headEnd/>
                          <a:tailEnd/>
                        </a:ln>
                      </wps:spPr>
                      <wps:txbx>
                        <w:txbxContent>
                          <w:p w14:paraId="6F1972FA" w14:textId="77777777" w:rsidR="00020A82" w:rsidRDefault="00020A82" w:rsidP="005E60BB">
                            <w:pPr>
                              <w:jc w:val="center"/>
                              <w:rPr>
                                <w:rFonts w:ascii="Calibri" w:hAnsi="Calibri"/>
                                <w:sz w:val="22"/>
                                <w:szCs w:val="22"/>
                                <w:lang w:val="en"/>
                              </w:rPr>
                            </w:pPr>
                            <w:r>
                              <w:rPr>
                                <w:rFonts w:ascii="Calibri" w:hAnsi="Calibri"/>
                                <w:sz w:val="22"/>
                                <w:szCs w:val="22"/>
                              </w:rPr>
                              <w:t>Full-text articles assessed for eligibility</w:t>
                            </w:r>
                            <w:r>
                              <w:rPr>
                                <w:rFonts w:ascii="Calibri" w:hAnsi="Calibri"/>
                                <w:sz w:val="22"/>
                                <w:szCs w:val="22"/>
                              </w:rPr>
                              <w:br/>
                              <w:t>(n = 105 )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0F3EBD" id="Rectangle 34" o:spid="_x0000_s1028" style="position:absolute;margin-left:148.5pt;margin-top:306.9pt;width:135pt;height:5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">
                <v:textbox inset=",7.2pt,,7.2pt">
                  <w:txbxContent>
                    <w:p w14:paraId="6F1972FA" w14:textId="77777777" w:rsidR="00020A82" w:rsidRDefault="00020A82" w:rsidP="005E60BB">
                      <w:pPr>
                        <w:jc w:val="center"/>
                        <w:rPr>
                          <w:rFonts w:ascii="Calibri" w:hAnsi="Calibri"/>
                          <w:sz w:val="22"/>
                          <w:szCs w:val="22"/>
                          <w:lang w:val="en"/>
                        </w:rPr>
                      </w:pPr>
                      <w:r>
                        <w:rPr>
                          <w:rFonts w:ascii="Calibri" w:hAnsi="Calibri"/>
                          <w:sz w:val="22"/>
                          <w:szCs w:val="22"/>
                        </w:rPr>
                        <w:t>Full-text articles assessed for eligibility</w:t>
                      </w:r>
                      <w:r>
                        <w:rPr>
                          <w:rFonts w:ascii="Calibri" w:hAnsi="Calibri"/>
                          <w:sz w:val="22"/>
                          <w:szCs w:val="22"/>
                        </w:rPr>
                        <w:br/>
                        <w:t>(n = 105 )</w:t>
                      </w:r>
                    </w:p>
                  </w:txbxContent>
                </v:textbox>
              </v:rect>
            </w:pict>
          </mc:Fallback>
        </mc:AlternateContent>
      </w:r>
      <w:r w:rsidRPr="005E60BB">
        <w:rPr>
          <w:noProof/>
        </w:rPr>
        <mc:AlternateContent>
          <mc:Choice Requires="wps">
            <w:drawing>
              <wp:anchor distT="36576" distB="36576" distL="36576" distR="36576" simplePos="0" relativeHeight="251678720" behindDoc="0" locked="0" layoutInCell="1" allowOverlap="1" wp14:anchorId="40F9F3A1" wp14:editId="5004417A">
                <wp:simplePos x="0" y="0"/>
                <wp:positionH relativeFrom="column">
                  <wp:posOffset>3578225</wp:posOffset>
                </wp:positionH>
                <wp:positionV relativeFrom="paragraph">
                  <wp:posOffset>3268980</wp:posOffset>
                </wp:positionV>
                <wp:extent cx="650875" cy="0"/>
                <wp:effectExtent l="6350" t="57150" r="19050" b="57150"/>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87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F1798B0" id="Straight Arrow Connector 33" o:spid="_x0000_s1026" type="#_x0000_t32" style="position:absolute;margin-left:281.75pt;margin-top:257.4pt;width:51.25pt;height:0;z-index:25167872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">
                <v:stroke endarrow="block"/>
                <v:shadow color="#ccc"/>
              </v:shape>
            </w:pict>
          </mc:Fallback>
        </mc:AlternateContent>
      </w:r>
      <w:r w:rsidRPr="005E60BB">
        <w:rPr>
          <w:noProof/>
        </w:rPr>
        <mc:AlternateContent>
          <mc:Choice Requires="wps">
            <w:drawing>
              <wp:anchor distT="0" distB="0" distL="114300" distR="114300" simplePos="0" relativeHeight="251669504" behindDoc="0" locked="0" layoutInCell="1" allowOverlap="1" wp14:anchorId="4E50C4EE" wp14:editId="0B9FAF9D">
                <wp:simplePos x="0" y="0"/>
                <wp:positionH relativeFrom="column">
                  <wp:posOffset>4229100</wp:posOffset>
                </wp:positionH>
                <wp:positionV relativeFrom="paragraph">
                  <wp:posOffset>2983230</wp:posOffset>
                </wp:positionV>
                <wp:extent cx="1714500" cy="571500"/>
                <wp:effectExtent l="9525" t="9525" r="9525" b="9525"/>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rect">
                          <a:avLst/>
                        </a:prstGeom>
                        <a:solidFill>
                          <a:srgbClr val="FFFFFF"/>
                        </a:solidFill>
                        <a:ln w="9525">
                          <a:solidFill>
                            <a:srgbClr val="000000"/>
                          </a:solidFill>
                          <a:miter lim="800000"/>
                          <a:headEnd/>
                          <a:tailEnd/>
                        </a:ln>
                      </wps:spPr>
                      <wps:txbx>
                        <w:txbxContent>
                          <w:p w14:paraId="0AB04642" w14:textId="77777777" w:rsidR="00020A82" w:rsidRDefault="00020A82" w:rsidP="005E60BB">
                            <w:pPr>
                              <w:jc w:val="center"/>
                              <w:rPr>
                                <w:rFonts w:ascii="Calibri" w:hAnsi="Calibri"/>
                                <w:sz w:val="22"/>
                                <w:szCs w:val="22"/>
                                <w:lang w:val="en"/>
                              </w:rPr>
                            </w:pPr>
                            <w:r>
                              <w:rPr>
                                <w:rFonts w:ascii="Calibri" w:hAnsi="Calibri"/>
                                <w:sz w:val="22"/>
                                <w:szCs w:val="22"/>
                              </w:rPr>
                              <w:t>Records excluded</w:t>
                            </w:r>
                            <w:r>
                              <w:rPr>
                                <w:rFonts w:ascii="Calibri" w:hAnsi="Calibri"/>
                                <w:sz w:val="22"/>
                                <w:szCs w:val="22"/>
                              </w:rPr>
                              <w:br/>
                              <w:t>(n = 805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50C4EE" id="Rectangle 32" o:spid="_x0000_s1029" style="position:absolute;margin-left:333pt;margin-top:234.9pt;width:135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">
                <v:textbox inset=",7.2pt,,7.2pt">
                  <w:txbxContent>
                    <w:p w14:paraId="0AB04642" w14:textId="77777777" w:rsidR="00020A82" w:rsidRDefault="00020A82" w:rsidP="005E60BB">
                      <w:pPr>
                        <w:jc w:val="center"/>
                        <w:rPr>
                          <w:rFonts w:ascii="Calibri" w:hAnsi="Calibri"/>
                          <w:sz w:val="22"/>
                          <w:szCs w:val="22"/>
                          <w:lang w:val="en"/>
                        </w:rPr>
                      </w:pPr>
                      <w:r>
                        <w:rPr>
                          <w:rFonts w:ascii="Calibri" w:hAnsi="Calibri"/>
                          <w:sz w:val="22"/>
                          <w:szCs w:val="22"/>
                        </w:rPr>
                        <w:t>Records excluded</w:t>
                      </w:r>
                      <w:r>
                        <w:rPr>
                          <w:rFonts w:ascii="Calibri" w:hAnsi="Calibri"/>
                          <w:sz w:val="22"/>
                          <w:szCs w:val="22"/>
                        </w:rPr>
                        <w:br/>
                        <w:t>(n = 805  )</w:t>
                      </w:r>
                    </w:p>
                  </w:txbxContent>
                </v:textbox>
              </v:rect>
            </w:pict>
          </mc:Fallback>
        </mc:AlternateContent>
      </w:r>
      <w:r w:rsidRPr="005E60BB">
        <w:rPr>
          <w:noProof/>
        </w:rPr>
        <mc:AlternateContent>
          <mc:Choice Requires="wps">
            <w:drawing>
              <wp:anchor distT="0" distB="0" distL="114300" distR="114300" simplePos="0" relativeHeight="251668480" behindDoc="0" locked="0" layoutInCell="1" allowOverlap="1" wp14:anchorId="0820C2A6" wp14:editId="6BD81F03">
                <wp:simplePos x="0" y="0"/>
                <wp:positionH relativeFrom="column">
                  <wp:posOffset>1908175</wp:posOffset>
                </wp:positionH>
                <wp:positionV relativeFrom="paragraph">
                  <wp:posOffset>2983230</wp:posOffset>
                </wp:positionV>
                <wp:extent cx="1670050" cy="571500"/>
                <wp:effectExtent l="12700" t="9525" r="12700" b="952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0" cy="571500"/>
                        </a:xfrm>
                        <a:prstGeom prst="rect">
                          <a:avLst/>
                        </a:prstGeom>
                        <a:solidFill>
                          <a:srgbClr val="FFFFFF"/>
                        </a:solidFill>
                        <a:ln w="9525">
                          <a:solidFill>
                            <a:srgbClr val="000000"/>
                          </a:solidFill>
                          <a:miter lim="800000"/>
                          <a:headEnd/>
                          <a:tailEnd/>
                        </a:ln>
                      </wps:spPr>
                      <wps:txbx>
                        <w:txbxContent>
                          <w:p w14:paraId="1210BF71" w14:textId="77777777" w:rsidR="00020A82" w:rsidRDefault="00020A82" w:rsidP="005E60BB">
                            <w:pPr>
                              <w:jc w:val="center"/>
                              <w:rPr>
                                <w:rFonts w:ascii="Calibri" w:hAnsi="Calibri"/>
                                <w:sz w:val="22"/>
                                <w:szCs w:val="22"/>
                                <w:lang w:val="en"/>
                              </w:rPr>
                            </w:pPr>
                            <w:r>
                              <w:rPr>
                                <w:rFonts w:ascii="Calibri" w:hAnsi="Calibri"/>
                                <w:sz w:val="22"/>
                                <w:szCs w:val="22"/>
                              </w:rPr>
                              <w:t>Records screened</w:t>
                            </w:r>
                            <w:r>
                              <w:rPr>
                                <w:rFonts w:ascii="Calibri" w:hAnsi="Calibri"/>
                                <w:sz w:val="22"/>
                                <w:szCs w:val="22"/>
                              </w:rPr>
                              <w:br/>
                              <w:t>(n = 910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20C2A6" id="Rectangle 31" o:spid="_x0000_s1030" style="position:absolute;margin-left:150.25pt;margin-top:234.9pt;width:131.5pt;height: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">
                <v:textbox inset=",7.2pt,,7.2pt">
                  <w:txbxContent>
                    <w:p w14:paraId="1210BF71" w14:textId="77777777" w:rsidR="00020A82" w:rsidRDefault="00020A82" w:rsidP="005E60BB">
                      <w:pPr>
                        <w:jc w:val="center"/>
                        <w:rPr>
                          <w:rFonts w:ascii="Calibri" w:hAnsi="Calibri"/>
                          <w:sz w:val="22"/>
                          <w:szCs w:val="22"/>
                          <w:lang w:val="en"/>
                        </w:rPr>
                      </w:pPr>
                      <w:r>
                        <w:rPr>
                          <w:rFonts w:ascii="Calibri" w:hAnsi="Calibri"/>
                          <w:sz w:val="22"/>
                          <w:szCs w:val="22"/>
                        </w:rPr>
                        <w:t>Records screened</w:t>
                      </w:r>
                      <w:r>
                        <w:rPr>
                          <w:rFonts w:ascii="Calibri" w:hAnsi="Calibri"/>
                          <w:sz w:val="22"/>
                          <w:szCs w:val="22"/>
                        </w:rPr>
                        <w:br/>
                        <w:t>(n = 910  )</w:t>
                      </w:r>
                    </w:p>
                  </w:txbxContent>
                </v:textbox>
              </v:rect>
            </w:pict>
          </mc:Fallback>
        </mc:AlternateContent>
      </w:r>
      <w:r w:rsidRPr="005E60BB">
        <w:rPr>
          <w:noProof/>
        </w:rPr>
        <mc:AlternateContent>
          <mc:Choice Requires="wps">
            <w:drawing>
              <wp:anchor distT="36576" distB="36576" distL="36576" distR="36576" simplePos="0" relativeHeight="251675648" behindDoc="0" locked="0" layoutInCell="1" allowOverlap="1" wp14:anchorId="5D2AA595" wp14:editId="481F29C2">
                <wp:simplePos x="0" y="0"/>
                <wp:positionH relativeFrom="column">
                  <wp:posOffset>2743200</wp:posOffset>
                </wp:positionH>
                <wp:positionV relativeFrom="paragraph">
                  <wp:posOffset>3554730</wp:posOffset>
                </wp:positionV>
                <wp:extent cx="0" cy="342900"/>
                <wp:effectExtent l="57150" t="9525" r="57150" b="19050"/>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43B71F6" id="Straight Arrow Connector 30" o:spid="_x0000_s1026" type="#_x0000_t32" style="position:absolute;margin-left:3in;margin-top:279.9pt;width:0;height:27pt;z-index:25167564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">
                <v:stroke endarrow="block"/>
                <v:shadow color="#ccc"/>
              </v:shape>
            </w:pict>
          </mc:Fallback>
        </mc:AlternateContent>
      </w:r>
      <w:r w:rsidRPr="005E60BB">
        <w:rPr>
          <w:noProof/>
        </w:rPr>
        <mc:AlternateContent>
          <mc:Choice Requires="wps">
            <w:drawing>
              <wp:anchor distT="36576" distB="36576" distL="36576" distR="36576" simplePos="0" relativeHeight="251674624" behindDoc="0" locked="0" layoutInCell="1" allowOverlap="1" wp14:anchorId="6E91CF24" wp14:editId="6AC485D9">
                <wp:simplePos x="0" y="0"/>
                <wp:positionH relativeFrom="column">
                  <wp:posOffset>2743200</wp:posOffset>
                </wp:positionH>
                <wp:positionV relativeFrom="paragraph">
                  <wp:posOffset>2526030</wp:posOffset>
                </wp:positionV>
                <wp:extent cx="0" cy="457200"/>
                <wp:effectExtent l="57150" t="9525" r="57150" b="1905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763F853" id="Straight Arrow Connector 29" o:spid="_x0000_s1026" type="#_x0000_t32" style="position:absolute;margin-left:3in;margin-top:198.9pt;width:0;height:36pt;z-index:2516746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">
                <v:stroke endarrow="block"/>
                <v:shadow color="#ccc"/>
              </v:shape>
            </w:pict>
          </mc:Fallback>
        </mc:AlternateContent>
      </w:r>
      <w:r w:rsidRPr="005E60BB">
        <w:rPr>
          <w:noProof/>
        </w:rPr>
        <mc:AlternateContent>
          <mc:Choice Requires="wps">
            <w:drawing>
              <wp:anchor distT="36576" distB="36576" distL="36576" distR="36576" simplePos="0" relativeHeight="251664384" behindDoc="0" locked="0" layoutInCell="1" allowOverlap="1" wp14:anchorId="104FB3B8" wp14:editId="5CAE643F">
                <wp:simplePos x="0" y="0"/>
                <wp:positionH relativeFrom="column">
                  <wp:posOffset>3886200</wp:posOffset>
                </wp:positionH>
                <wp:positionV relativeFrom="paragraph">
                  <wp:posOffset>1497330</wp:posOffset>
                </wp:positionV>
                <wp:extent cx="0" cy="457200"/>
                <wp:effectExtent l="57150" t="9525" r="57150" b="19050"/>
                <wp:wrapNone/>
                <wp:docPr id="2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7BAF88A" id="Straight Arrow Connector 28" o:spid="_x0000_s1026" type="#_x0000_t32" style="position:absolute;margin-left:306pt;margin-top:117.9pt;width:0;height:36pt;z-index:2516643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">
                <v:stroke endarrow="block"/>
                <v:shadow color="#ccc"/>
              </v:shape>
            </w:pict>
          </mc:Fallback>
        </mc:AlternateContent>
      </w:r>
      <w:r w:rsidRPr="005E60BB">
        <w:rPr>
          <w:noProof/>
        </w:rPr>
        <mc:AlternateContent>
          <mc:Choice Requires="wps">
            <w:drawing>
              <wp:anchor distT="36576" distB="36576" distL="36576" distR="36576" simplePos="0" relativeHeight="251663360" behindDoc="0" locked="0" layoutInCell="1" allowOverlap="1" wp14:anchorId="2948ACE4" wp14:editId="641D5ECC">
                <wp:simplePos x="0" y="0"/>
                <wp:positionH relativeFrom="column">
                  <wp:posOffset>1600200</wp:posOffset>
                </wp:positionH>
                <wp:positionV relativeFrom="paragraph">
                  <wp:posOffset>1497330</wp:posOffset>
                </wp:positionV>
                <wp:extent cx="0" cy="457200"/>
                <wp:effectExtent l="57150" t="9525" r="57150" b="19050"/>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98E000C" id="Straight Arrow Connector 27" o:spid="_x0000_s1026" type="#_x0000_t32" style="position:absolute;margin-left:126pt;margin-top:117.9pt;width:0;height:36pt;z-index:25166336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">
                <v:stroke endarrow="block"/>
                <v:shadow color="#ccc"/>
              </v:shape>
            </w:pict>
          </mc:Fallback>
        </mc:AlternateContent>
      </w:r>
      <w:r w:rsidRPr="005E60BB">
        <w:rPr>
          <w:noProof/>
        </w:rPr>
        <mc:AlternateContent>
          <mc:Choice Requires="wps">
            <w:drawing>
              <wp:anchor distT="0" distB="0" distL="114300" distR="114300" simplePos="0" relativeHeight="251667456" behindDoc="0" locked="0" layoutInCell="1" allowOverlap="1" wp14:anchorId="55CAAC3F" wp14:editId="5B3EDB8E">
                <wp:simplePos x="0" y="0"/>
                <wp:positionH relativeFrom="column">
                  <wp:posOffset>1356995</wp:posOffset>
                </wp:positionH>
                <wp:positionV relativeFrom="paragraph">
                  <wp:posOffset>1954530</wp:posOffset>
                </wp:positionV>
                <wp:extent cx="2771775" cy="571500"/>
                <wp:effectExtent l="13970" t="9525" r="5080" b="952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71500"/>
                        </a:xfrm>
                        <a:prstGeom prst="rect">
                          <a:avLst/>
                        </a:prstGeom>
                        <a:solidFill>
                          <a:srgbClr val="FFFFFF"/>
                        </a:solidFill>
                        <a:ln w="9525">
                          <a:solidFill>
                            <a:srgbClr val="000000"/>
                          </a:solidFill>
                          <a:miter lim="800000"/>
                          <a:headEnd/>
                          <a:tailEnd/>
                        </a:ln>
                      </wps:spPr>
                      <wps:txbx>
                        <w:txbxContent>
                          <w:p w14:paraId="67C68177" w14:textId="77777777" w:rsidR="00020A82" w:rsidRDefault="00020A82" w:rsidP="005E60BB">
                            <w:pPr>
                              <w:jc w:val="center"/>
                              <w:rPr>
                                <w:rFonts w:ascii="Calibri" w:hAnsi="Calibri"/>
                                <w:sz w:val="22"/>
                                <w:szCs w:val="22"/>
                                <w:lang w:val="en"/>
                              </w:rPr>
                            </w:pPr>
                            <w:r>
                              <w:rPr>
                                <w:rFonts w:ascii="Calibri" w:hAnsi="Calibri"/>
                                <w:sz w:val="22"/>
                                <w:szCs w:val="22"/>
                              </w:rPr>
                              <w:t>Records after duplicates removed</w:t>
                            </w:r>
                            <w:r>
                              <w:rPr>
                                <w:rFonts w:ascii="Calibri" w:hAnsi="Calibri"/>
                                <w:sz w:val="22"/>
                                <w:szCs w:val="22"/>
                              </w:rPr>
                              <w:br/>
                              <w:t>(n =910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CAAC3F" id="Rectangle 15" o:spid="_x0000_s1031" style="position:absolute;margin-left:106.85pt;margin-top:153.9pt;width:218.25pt;height: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">
                <v:textbox inset=",7.2pt,,7.2pt">
                  <w:txbxContent>
                    <w:p w14:paraId="67C68177" w14:textId="77777777" w:rsidR="00020A82" w:rsidRDefault="00020A82" w:rsidP="005E60BB">
                      <w:pPr>
                        <w:jc w:val="center"/>
                        <w:rPr>
                          <w:rFonts w:ascii="Calibri" w:hAnsi="Calibri"/>
                          <w:sz w:val="22"/>
                          <w:szCs w:val="22"/>
                          <w:lang w:val="en"/>
                        </w:rPr>
                      </w:pPr>
                      <w:r>
                        <w:rPr>
                          <w:rFonts w:ascii="Calibri" w:hAnsi="Calibri"/>
                          <w:sz w:val="22"/>
                          <w:szCs w:val="22"/>
                        </w:rPr>
                        <w:t>Records after duplicates removed</w:t>
                      </w:r>
                      <w:r>
                        <w:rPr>
                          <w:rFonts w:ascii="Calibri" w:hAnsi="Calibri"/>
                          <w:sz w:val="22"/>
                          <w:szCs w:val="22"/>
                        </w:rPr>
                        <w:br/>
                        <w:t>(n =910   )</w:t>
                      </w:r>
                    </w:p>
                  </w:txbxContent>
                </v:textbox>
              </v:rect>
            </w:pict>
          </mc:Fallback>
        </mc:AlternateContent>
      </w:r>
      <w:r w:rsidRPr="005E60BB">
        <w:rPr>
          <w:noProof/>
        </w:rPr>
        <mc:AlternateContent>
          <mc:Choice Requires="wps">
            <w:drawing>
              <wp:anchor distT="0" distB="0" distL="114300" distR="114300" simplePos="0" relativeHeight="251666432" behindDoc="0" locked="0" layoutInCell="1" allowOverlap="1" wp14:anchorId="1579BB4B" wp14:editId="7A12E484">
                <wp:simplePos x="0" y="0"/>
                <wp:positionH relativeFrom="column">
                  <wp:posOffset>2914650</wp:posOffset>
                </wp:positionH>
                <wp:positionV relativeFrom="paragraph">
                  <wp:posOffset>811530</wp:posOffset>
                </wp:positionV>
                <wp:extent cx="2228850" cy="685800"/>
                <wp:effectExtent l="9525" t="9525" r="9525" b="952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685800"/>
                        </a:xfrm>
                        <a:prstGeom prst="rect">
                          <a:avLst/>
                        </a:prstGeom>
                        <a:solidFill>
                          <a:srgbClr val="FFFFFF"/>
                        </a:solidFill>
                        <a:ln w="9525">
                          <a:solidFill>
                            <a:srgbClr val="000000"/>
                          </a:solidFill>
                          <a:miter lim="800000"/>
                          <a:headEnd/>
                          <a:tailEnd/>
                        </a:ln>
                      </wps:spPr>
                      <wps:txbx>
                        <w:txbxContent>
                          <w:p w14:paraId="4ADFB95B" w14:textId="77777777" w:rsidR="00020A82" w:rsidRDefault="00020A82" w:rsidP="005E60BB">
                            <w:pPr>
                              <w:jc w:val="center"/>
                              <w:rPr>
                                <w:rFonts w:ascii="Calibri" w:hAnsi="Calibri"/>
                                <w:sz w:val="22"/>
                                <w:szCs w:val="22"/>
                                <w:lang w:val="en"/>
                              </w:rPr>
                            </w:pPr>
                            <w:r>
                              <w:rPr>
                                <w:rFonts w:ascii="Calibri" w:hAnsi="Calibri"/>
                                <w:sz w:val="22"/>
                                <w:szCs w:val="22"/>
                              </w:rPr>
                              <w:t>Additional records identified through other sources</w:t>
                            </w:r>
                            <w:r>
                              <w:rPr>
                                <w:rFonts w:ascii="Calibri" w:hAnsi="Calibri"/>
                                <w:sz w:val="22"/>
                                <w:szCs w:val="22"/>
                              </w:rPr>
                              <w:br/>
                              <w:t>(n = 798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79BB4B" id="Rectangle 14" o:spid="_x0000_s1032" style="position:absolute;margin-left:229.5pt;margin-top:63.9pt;width:175.5pt;height:5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">
                <v:textbox inset=",7.2pt,,7.2pt">
                  <w:txbxContent>
                    <w:p w14:paraId="4ADFB95B" w14:textId="77777777" w:rsidR="00020A82" w:rsidRDefault="00020A82" w:rsidP="005E60BB">
                      <w:pPr>
                        <w:jc w:val="center"/>
                        <w:rPr>
                          <w:rFonts w:ascii="Calibri" w:hAnsi="Calibri"/>
                          <w:sz w:val="22"/>
                          <w:szCs w:val="22"/>
                          <w:lang w:val="en"/>
                        </w:rPr>
                      </w:pPr>
                      <w:r>
                        <w:rPr>
                          <w:rFonts w:ascii="Calibri" w:hAnsi="Calibri"/>
                          <w:sz w:val="22"/>
                          <w:szCs w:val="22"/>
                        </w:rPr>
                        <w:t>Additional records identified through other sources</w:t>
                      </w:r>
                      <w:r>
                        <w:rPr>
                          <w:rFonts w:ascii="Calibri" w:hAnsi="Calibri"/>
                          <w:sz w:val="22"/>
                          <w:szCs w:val="22"/>
                        </w:rPr>
                        <w:br/>
                        <w:t>(n = 798  )</w:t>
                      </w:r>
                    </w:p>
                  </w:txbxContent>
                </v:textbox>
              </v:rect>
            </w:pict>
          </mc:Fallback>
        </mc:AlternateContent>
      </w:r>
      <w:r w:rsidRPr="005E60BB">
        <w:rPr>
          <w:noProof/>
        </w:rPr>
        <mc:AlternateContent>
          <mc:Choice Requires="wps">
            <w:drawing>
              <wp:anchor distT="0" distB="0" distL="114300" distR="114300" simplePos="0" relativeHeight="251665408" behindDoc="0" locked="0" layoutInCell="1" allowOverlap="1" wp14:anchorId="41D5859A" wp14:editId="37734348">
                <wp:simplePos x="0" y="0"/>
                <wp:positionH relativeFrom="column">
                  <wp:posOffset>-994410</wp:posOffset>
                </wp:positionH>
                <wp:positionV relativeFrom="paragraph">
                  <wp:posOffset>1120140</wp:posOffset>
                </wp:positionV>
                <wp:extent cx="1371600" cy="297180"/>
                <wp:effectExtent l="9525" t="9525" r="7620" b="9525"/>
                <wp:wrapNone/>
                <wp:docPr id="13" name="Rectangle: Rounded Corners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6025A2B2" w14:textId="77777777" w:rsidR="00020A82" w:rsidRDefault="00020A82" w:rsidP="005E60BB">
                            <w:pPr>
                              <w:pStyle w:val="Heading2"/>
                              <w:keepNext/>
                              <w:rPr>
                                <w:rFonts w:ascii="Calibri" w:hAnsi="Calibri"/>
                                <w:lang w:val="en"/>
                              </w:rPr>
                            </w:pPr>
                            <w:r>
                              <w:rPr>
                                <w:rFonts w:ascii="Calibri" w:hAnsi="Calibri"/>
                                <w:lang w:val="en"/>
                              </w:rPr>
                              <w:t>Identification</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D5859A" id="Rectangle: Rounded Corners 13" o:spid="_x0000_s1033" style="position:absolute;margin-left:-78.3pt;margin-top:88.2pt;width:108pt;height:23.4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" fillcolor="#ccecff">
                <v:textbox style="layout-flow:vertical;mso-layout-flow-alt:bottom-to-top" inset="3.6pt,,3.6pt">
                  <w:txbxContent>
                    <w:p w14:paraId="6025A2B2" w14:textId="77777777" w:rsidR="00020A82" w:rsidRDefault="00020A82" w:rsidP="005E60BB">
                      <w:pPr>
                        <w:pStyle w:val="Heading2"/>
                        <w:keepNext/>
                        <w:rPr>
                          <w:rFonts w:ascii="Calibri" w:hAnsi="Calibri"/>
                          <w:lang w:val="en"/>
                        </w:rPr>
                      </w:pPr>
                      <w:r>
                        <w:rPr>
                          <w:rFonts w:ascii="Calibri" w:hAnsi="Calibri"/>
                          <w:lang w:val="en"/>
                        </w:rPr>
                        <w:t>Identification</w:t>
                      </w:r>
                    </w:p>
                  </w:txbxContent>
                </v:textbox>
              </v:roundrect>
            </w:pict>
          </mc:Fallback>
        </mc:AlternateContent>
      </w:r>
      <w:r w:rsidRPr="005E60BB">
        <w:rPr>
          <w:noProof/>
        </w:rPr>
        <mc:AlternateContent>
          <mc:Choice Requires="wps">
            <w:drawing>
              <wp:anchor distT="0" distB="0" distL="114300" distR="114300" simplePos="0" relativeHeight="251662336" behindDoc="0" locked="0" layoutInCell="1" allowOverlap="1" wp14:anchorId="5BE8EEEE" wp14:editId="12230F22">
                <wp:simplePos x="0" y="0"/>
                <wp:positionH relativeFrom="column">
                  <wp:posOffset>-994410</wp:posOffset>
                </wp:positionH>
                <wp:positionV relativeFrom="paragraph">
                  <wp:posOffset>4320540</wp:posOffset>
                </wp:positionV>
                <wp:extent cx="1371600" cy="297180"/>
                <wp:effectExtent l="9525" t="9525" r="7620" b="9525"/>
                <wp:wrapNone/>
                <wp:docPr id="12" name="Rectangle: Rounded Corners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7EEFB3B5" w14:textId="77777777" w:rsidR="00020A82" w:rsidRDefault="00020A82" w:rsidP="005E60BB">
                            <w:pPr>
                              <w:pStyle w:val="Heading2"/>
                              <w:keepNext/>
                              <w:rPr>
                                <w:rFonts w:ascii="Calibri" w:hAnsi="Calibri"/>
                                <w:sz w:val="22"/>
                                <w:szCs w:val="22"/>
                                <w:lang w:val="en"/>
                              </w:rPr>
                            </w:pPr>
                            <w:r>
                              <w:rPr>
                                <w:rFonts w:ascii="Calibri" w:hAnsi="Calibri"/>
                                <w:sz w:val="22"/>
                                <w:szCs w:val="22"/>
                                <w:lang w:val="en"/>
                              </w:rPr>
                              <w:t>Eligibility</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BE8EEEE" id="Rectangle: Rounded Corners 12" o:spid="_x0000_s1034" style="position:absolute;margin-left:-78.3pt;margin-top:340.2pt;width:108pt;height:23.4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" fillcolor="#ccecff">
                <v:textbox style="layout-flow:vertical;mso-layout-flow-alt:bottom-to-top" inset="3.6pt,,3.6pt">
                  <w:txbxContent>
                    <w:p w14:paraId="7EEFB3B5" w14:textId="77777777" w:rsidR="00020A82" w:rsidRDefault="00020A82" w:rsidP="005E60BB">
                      <w:pPr>
                        <w:pStyle w:val="Heading2"/>
                        <w:keepNext/>
                        <w:rPr>
                          <w:rFonts w:ascii="Calibri" w:hAnsi="Calibri"/>
                          <w:sz w:val="22"/>
                          <w:szCs w:val="22"/>
                          <w:lang w:val="en"/>
                        </w:rPr>
                      </w:pPr>
                      <w:r>
                        <w:rPr>
                          <w:rFonts w:ascii="Calibri" w:hAnsi="Calibri"/>
                          <w:sz w:val="22"/>
                          <w:szCs w:val="22"/>
                          <w:lang w:val="en"/>
                        </w:rPr>
                        <w:t>Eligibility</w:t>
                      </w:r>
                    </w:p>
                  </w:txbxContent>
                </v:textbox>
              </v:roundrect>
            </w:pict>
          </mc:Fallback>
        </mc:AlternateContent>
      </w:r>
      <w:r w:rsidRPr="005E60BB">
        <w:rPr>
          <w:noProof/>
        </w:rPr>
        <mc:AlternateContent>
          <mc:Choice Requires="wps">
            <w:drawing>
              <wp:anchor distT="0" distB="0" distL="114300" distR="114300" simplePos="0" relativeHeight="251661312" behindDoc="0" locked="0" layoutInCell="1" allowOverlap="1" wp14:anchorId="660849B1" wp14:editId="66FFE9EF">
                <wp:simplePos x="0" y="0"/>
                <wp:positionH relativeFrom="column">
                  <wp:posOffset>-994410</wp:posOffset>
                </wp:positionH>
                <wp:positionV relativeFrom="paragraph">
                  <wp:posOffset>5920740</wp:posOffset>
                </wp:positionV>
                <wp:extent cx="1371600" cy="297180"/>
                <wp:effectExtent l="9525" t="9525" r="7620" b="9525"/>
                <wp:wrapNone/>
                <wp:docPr id="11" name="Rectangle: Rounded Corner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1A6905F6" w14:textId="77777777" w:rsidR="00020A82" w:rsidRDefault="00020A82" w:rsidP="005E60BB">
                            <w:pPr>
                              <w:pStyle w:val="Heading2"/>
                              <w:keepNext/>
                              <w:rPr>
                                <w:rFonts w:ascii="Calibri" w:hAnsi="Calibri"/>
                                <w:lang w:val="en"/>
                              </w:rPr>
                            </w:pPr>
                            <w:r>
                              <w:rPr>
                                <w:rFonts w:ascii="Calibri" w:hAnsi="Calibri"/>
                                <w:lang w:val="en"/>
                              </w:rPr>
                              <w:t>Included</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60849B1" id="Rectangle: Rounded Corners 11" o:spid="_x0000_s1035" style="position:absolute;margin-left:-78.3pt;margin-top:466.2pt;width:108pt;height:23.4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" fillcolor="#ccecff">
                <v:textbox style="layout-flow:vertical;mso-layout-flow-alt:bottom-to-top" inset="3.6pt,,3.6pt">
                  <w:txbxContent>
                    <w:p w14:paraId="1A6905F6" w14:textId="77777777" w:rsidR="00020A82" w:rsidRDefault="00020A82" w:rsidP="005E60BB">
                      <w:pPr>
                        <w:pStyle w:val="Heading2"/>
                        <w:keepNext/>
                        <w:rPr>
                          <w:rFonts w:ascii="Calibri" w:hAnsi="Calibri"/>
                          <w:lang w:val="en"/>
                        </w:rPr>
                      </w:pPr>
                      <w:r>
                        <w:rPr>
                          <w:rFonts w:ascii="Calibri" w:hAnsi="Calibri"/>
                          <w:lang w:val="en"/>
                        </w:rPr>
                        <w:t>Included</w:t>
                      </w:r>
                    </w:p>
                  </w:txbxContent>
                </v:textbox>
              </v:roundrect>
            </w:pict>
          </mc:Fallback>
        </mc:AlternateContent>
      </w:r>
      <w:r w:rsidRPr="005E60BB">
        <w:rPr>
          <w:noProof/>
        </w:rPr>
        <mc:AlternateContent>
          <mc:Choice Requires="wps">
            <w:drawing>
              <wp:anchor distT="0" distB="0" distL="114300" distR="114300" simplePos="0" relativeHeight="251660288" behindDoc="0" locked="0" layoutInCell="1" allowOverlap="1" wp14:anchorId="02BE5F7A" wp14:editId="5C618324">
                <wp:simplePos x="0" y="0"/>
                <wp:positionH relativeFrom="column">
                  <wp:posOffset>-994410</wp:posOffset>
                </wp:positionH>
                <wp:positionV relativeFrom="paragraph">
                  <wp:posOffset>2720340</wp:posOffset>
                </wp:positionV>
                <wp:extent cx="1371600" cy="297180"/>
                <wp:effectExtent l="9525" t="9525" r="7620" b="9525"/>
                <wp:wrapNone/>
                <wp:docPr id="10" name="Rectangle: Rounded Corner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573E9271" w14:textId="77777777" w:rsidR="00020A82" w:rsidRDefault="00020A82" w:rsidP="005E60BB">
                            <w:pPr>
                              <w:pStyle w:val="Heading2"/>
                              <w:keepNext/>
                              <w:rPr>
                                <w:rFonts w:ascii="Calibri" w:hAnsi="Calibri"/>
                                <w:lang w:val="en"/>
                              </w:rPr>
                            </w:pPr>
                            <w:r>
                              <w:rPr>
                                <w:rFonts w:ascii="Calibri" w:hAnsi="Calibri"/>
                                <w:lang w:val="en"/>
                              </w:rPr>
                              <w:t>Screening</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2BE5F7A" id="Rectangle: Rounded Corners 10" o:spid="_x0000_s1036" style="position:absolute;margin-left:-78.3pt;margin-top:214.2pt;width:108pt;height:23.4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" fillcolor="#ccecff">
                <v:textbox style="layout-flow:vertical;mso-layout-flow-alt:bottom-to-top" inset="3.6pt,,3.6pt">
                  <w:txbxContent>
                    <w:p w14:paraId="573E9271" w14:textId="77777777" w:rsidR="00020A82" w:rsidRDefault="00020A82" w:rsidP="005E60BB">
                      <w:pPr>
                        <w:pStyle w:val="Heading2"/>
                        <w:keepNext/>
                        <w:rPr>
                          <w:rFonts w:ascii="Calibri" w:hAnsi="Calibri"/>
                          <w:lang w:val="en"/>
                        </w:rPr>
                      </w:pPr>
                      <w:r>
                        <w:rPr>
                          <w:rFonts w:ascii="Calibri" w:hAnsi="Calibri"/>
                          <w:lang w:val="en"/>
                        </w:rPr>
                        <w:t>Screening</w:t>
                      </w:r>
                    </w:p>
                  </w:txbxContent>
                </v:textbox>
              </v:roundrect>
            </w:pict>
          </mc:Fallback>
        </mc:AlternateContent>
      </w:r>
      <w:r w:rsidRPr="005E60BB">
        <w:rPr>
          <w:noProof/>
        </w:rPr>
        <mc:AlternateContent>
          <mc:Choice Requires="wps">
            <w:drawing>
              <wp:anchor distT="0" distB="0" distL="114300" distR="114300" simplePos="0" relativeHeight="251659264" behindDoc="0" locked="0" layoutInCell="1" allowOverlap="1" wp14:anchorId="23F0E249" wp14:editId="6B25CBB4">
                <wp:simplePos x="0" y="0"/>
                <wp:positionH relativeFrom="column">
                  <wp:posOffset>342900</wp:posOffset>
                </wp:positionH>
                <wp:positionV relativeFrom="paragraph">
                  <wp:posOffset>811530</wp:posOffset>
                </wp:positionV>
                <wp:extent cx="2228850" cy="682625"/>
                <wp:effectExtent l="9525" t="9525" r="9525" b="1270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682625"/>
                        </a:xfrm>
                        <a:prstGeom prst="rect">
                          <a:avLst/>
                        </a:prstGeom>
                        <a:solidFill>
                          <a:srgbClr val="FFFFFF"/>
                        </a:solidFill>
                        <a:ln w="9525">
                          <a:solidFill>
                            <a:srgbClr val="000000"/>
                          </a:solidFill>
                          <a:miter lim="800000"/>
                          <a:headEnd/>
                          <a:tailEnd/>
                        </a:ln>
                      </wps:spPr>
                      <wps:txbx>
                        <w:txbxContent>
                          <w:p w14:paraId="02DD0C82" w14:textId="77777777" w:rsidR="00020A82" w:rsidRDefault="00020A82" w:rsidP="005E60BB">
                            <w:pPr>
                              <w:jc w:val="center"/>
                              <w:rPr>
                                <w:rFonts w:ascii="Calibri" w:hAnsi="Calibri"/>
                                <w:sz w:val="22"/>
                                <w:szCs w:val="22"/>
                                <w:lang w:val="en"/>
                              </w:rPr>
                            </w:pPr>
                            <w:r>
                              <w:rPr>
                                <w:rFonts w:ascii="Calibri" w:hAnsi="Calibri"/>
                                <w:sz w:val="22"/>
                                <w:szCs w:val="22"/>
                              </w:rPr>
                              <w:t>Records identified through database searching</w:t>
                            </w:r>
                            <w:r>
                              <w:rPr>
                                <w:rFonts w:ascii="Calibri" w:hAnsi="Calibri"/>
                                <w:sz w:val="22"/>
                                <w:szCs w:val="22"/>
                              </w:rPr>
                              <w:br/>
                              <w:t>(n = 2043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F0E249" id="Rectangle 1" o:spid="_x0000_s1037" style="position:absolute;margin-left:27pt;margin-top:63.9pt;width:175.5pt;height:5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">
                <v:textbox inset=",7.2pt,,7.2pt">
                  <w:txbxContent>
                    <w:p w14:paraId="02DD0C82" w14:textId="77777777" w:rsidR="00020A82" w:rsidRDefault="00020A82" w:rsidP="005E60BB">
                      <w:pPr>
                        <w:jc w:val="center"/>
                        <w:rPr>
                          <w:rFonts w:ascii="Calibri" w:hAnsi="Calibri"/>
                          <w:sz w:val="22"/>
                          <w:szCs w:val="22"/>
                          <w:lang w:val="en"/>
                        </w:rPr>
                      </w:pPr>
                      <w:r>
                        <w:rPr>
                          <w:rFonts w:ascii="Calibri" w:hAnsi="Calibri"/>
                          <w:sz w:val="22"/>
                          <w:szCs w:val="22"/>
                        </w:rPr>
                        <w:t>Records identified through database searching</w:t>
                      </w:r>
                      <w:r>
                        <w:rPr>
                          <w:rFonts w:ascii="Calibri" w:hAnsi="Calibri"/>
                          <w:sz w:val="22"/>
                          <w:szCs w:val="22"/>
                        </w:rPr>
                        <w:br/>
                        <w:t>(n = 2043  )</w:t>
                      </w:r>
                    </w:p>
                  </w:txbxContent>
                </v:textbox>
              </v:rect>
            </w:pict>
          </mc:Fallback>
        </mc:AlternateContent>
      </w:r>
    </w:p>
    <w:p w14:paraId="04735D33" w14:textId="77777777" w:rsidR="005E60BB" w:rsidRPr="005E60BB" w:rsidRDefault="005E60BB" w:rsidP="005E60BB"/>
    <w:p w14:paraId="58CB32AF" w14:textId="77777777" w:rsidR="005E60BB" w:rsidRPr="005E60BB" w:rsidRDefault="005E60BB" w:rsidP="005E60BB"/>
    <w:p w14:paraId="06645685" w14:textId="77777777" w:rsidR="005E60BB" w:rsidRPr="005E60BB" w:rsidRDefault="005E60BB" w:rsidP="005E60BB"/>
    <w:p w14:paraId="5257D1DB" w14:textId="77777777" w:rsidR="005E60BB" w:rsidRPr="005E60BB" w:rsidRDefault="005E60BB" w:rsidP="005E60BB"/>
    <w:p w14:paraId="0E1A987A" w14:textId="77777777" w:rsidR="005E60BB" w:rsidRPr="005E60BB" w:rsidRDefault="005E60BB" w:rsidP="005E60BB"/>
    <w:p w14:paraId="2D583299" w14:textId="77777777" w:rsidR="005E60BB" w:rsidRPr="005E60BB" w:rsidRDefault="005E60BB" w:rsidP="005E60BB"/>
    <w:p w14:paraId="2B99ECDA" w14:textId="77777777" w:rsidR="005E60BB" w:rsidRPr="005E60BB" w:rsidRDefault="005E60BB" w:rsidP="005E60BB"/>
    <w:p w14:paraId="4B2035CB" w14:textId="77777777" w:rsidR="005E60BB" w:rsidRPr="005E60BB" w:rsidRDefault="005E60BB" w:rsidP="005E60BB"/>
    <w:p w14:paraId="2DBC9B57" w14:textId="77777777" w:rsidR="005E60BB" w:rsidRPr="005E60BB" w:rsidRDefault="005E60BB" w:rsidP="005E60BB"/>
    <w:p w14:paraId="37A03657" w14:textId="77777777" w:rsidR="005E60BB" w:rsidRPr="005E60BB" w:rsidRDefault="005E60BB" w:rsidP="005E60BB"/>
    <w:p w14:paraId="18518A5D" w14:textId="77777777" w:rsidR="005E60BB" w:rsidRPr="005E60BB" w:rsidRDefault="005E60BB" w:rsidP="005E60BB"/>
    <w:p w14:paraId="0B35D4B3" w14:textId="77777777" w:rsidR="005E60BB" w:rsidRPr="005E60BB" w:rsidRDefault="005E60BB" w:rsidP="005E60BB"/>
    <w:p w14:paraId="2B2D925F" w14:textId="77777777" w:rsidR="005E60BB" w:rsidRPr="005E60BB" w:rsidRDefault="005E60BB" w:rsidP="005E60BB"/>
    <w:p w14:paraId="0E551AF6" w14:textId="77777777" w:rsidR="005E60BB" w:rsidRPr="005E60BB" w:rsidRDefault="005E60BB" w:rsidP="005E60BB"/>
    <w:p w14:paraId="71F7F7AD" w14:textId="77777777" w:rsidR="005E60BB" w:rsidRPr="005E60BB" w:rsidRDefault="005E60BB" w:rsidP="005E60BB"/>
    <w:p w14:paraId="50E59D69" w14:textId="77777777" w:rsidR="005E60BB" w:rsidRPr="005E60BB" w:rsidRDefault="005E60BB" w:rsidP="005E60BB"/>
    <w:p w14:paraId="13D49ED6" w14:textId="77777777" w:rsidR="005E60BB" w:rsidRPr="005E60BB" w:rsidRDefault="005E60BB" w:rsidP="005E60BB"/>
    <w:p w14:paraId="5EDE3B7A" w14:textId="77777777" w:rsidR="005E60BB" w:rsidRPr="005E60BB" w:rsidRDefault="005E60BB" w:rsidP="005E60BB"/>
    <w:p w14:paraId="0E9C98F5" w14:textId="77777777" w:rsidR="005E60BB" w:rsidRPr="005E60BB" w:rsidRDefault="005E60BB" w:rsidP="005E60BB"/>
    <w:p w14:paraId="28A4961E" w14:textId="77777777" w:rsidR="005E60BB" w:rsidRPr="005E60BB" w:rsidRDefault="005E60BB" w:rsidP="005E60BB"/>
    <w:p w14:paraId="4D1FCFB2" w14:textId="77777777" w:rsidR="005E60BB" w:rsidRPr="005E60BB" w:rsidRDefault="005E60BB" w:rsidP="005E60BB"/>
    <w:p w14:paraId="586FAE7D" w14:textId="77777777" w:rsidR="005E60BB" w:rsidRPr="005E60BB" w:rsidRDefault="005E60BB" w:rsidP="005E60BB">
      <w:r w:rsidRPr="005E60BB">
        <w:rPr>
          <w:noProof/>
        </w:rPr>
        <mc:AlternateContent>
          <mc:Choice Requires="wps">
            <w:drawing>
              <wp:anchor distT="0" distB="0" distL="114300" distR="114300" simplePos="0" relativeHeight="251671552" behindDoc="0" locked="0" layoutInCell="1" allowOverlap="1" wp14:anchorId="2404B9A5" wp14:editId="6452AF27">
                <wp:simplePos x="0" y="0"/>
                <wp:positionH relativeFrom="column">
                  <wp:posOffset>4229100</wp:posOffset>
                </wp:positionH>
                <wp:positionV relativeFrom="paragraph">
                  <wp:posOffset>44450</wp:posOffset>
                </wp:positionV>
                <wp:extent cx="1714500" cy="990600"/>
                <wp:effectExtent l="0" t="0" r="19050" b="1905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990600"/>
                        </a:xfrm>
                        <a:prstGeom prst="rect">
                          <a:avLst/>
                        </a:prstGeom>
                        <a:solidFill>
                          <a:srgbClr val="FFFFFF"/>
                        </a:solidFill>
                        <a:ln w="9525">
                          <a:solidFill>
                            <a:srgbClr val="000000"/>
                          </a:solidFill>
                          <a:miter lim="800000"/>
                          <a:headEnd/>
                          <a:tailEnd/>
                        </a:ln>
                      </wps:spPr>
                      <wps:txbx>
                        <w:txbxContent>
                          <w:p w14:paraId="245E72D0" w14:textId="77777777" w:rsidR="00020A82" w:rsidRDefault="00020A82" w:rsidP="005E60BB">
                            <w:pPr>
                              <w:jc w:val="center"/>
                              <w:rPr>
                                <w:rFonts w:ascii="Calibri" w:hAnsi="Calibri"/>
                                <w:sz w:val="22"/>
                                <w:szCs w:val="22"/>
                                <w:lang w:val="en"/>
                              </w:rPr>
                            </w:pPr>
                            <w:r>
                              <w:rPr>
                                <w:rFonts w:ascii="Calibri" w:hAnsi="Calibri"/>
                                <w:sz w:val="22"/>
                                <w:szCs w:val="22"/>
                              </w:rPr>
                              <w:t>Full-text articles excluded, with reasons (did not meet inclusion criteria)</w:t>
                            </w:r>
                            <w:r>
                              <w:rPr>
                                <w:rFonts w:ascii="Calibri" w:hAnsi="Calibri"/>
                                <w:sz w:val="22"/>
                                <w:szCs w:val="22"/>
                              </w:rPr>
                              <w:br/>
                              <w:t>(n = 75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04B9A5" id="Rectangle 37" o:spid="_x0000_s1038" style="position:absolute;margin-left:333pt;margin-top:3.5pt;width:135pt;height:7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">
                <v:textbox inset=",7.2pt,,7.2pt">
                  <w:txbxContent>
                    <w:p w14:paraId="245E72D0" w14:textId="77777777" w:rsidR="00020A82" w:rsidRDefault="00020A82" w:rsidP="005E60BB">
                      <w:pPr>
                        <w:jc w:val="center"/>
                        <w:rPr>
                          <w:rFonts w:ascii="Calibri" w:hAnsi="Calibri"/>
                          <w:sz w:val="22"/>
                          <w:szCs w:val="22"/>
                          <w:lang w:val="en"/>
                        </w:rPr>
                      </w:pPr>
                      <w:r>
                        <w:rPr>
                          <w:rFonts w:ascii="Calibri" w:hAnsi="Calibri"/>
                          <w:sz w:val="22"/>
                          <w:szCs w:val="22"/>
                        </w:rPr>
                        <w:t>Full-text articles excluded, with reasons (did not meet inclusion criteria)</w:t>
                      </w:r>
                      <w:r>
                        <w:rPr>
                          <w:rFonts w:ascii="Calibri" w:hAnsi="Calibri"/>
                          <w:sz w:val="22"/>
                          <w:szCs w:val="22"/>
                        </w:rPr>
                        <w:br/>
                        <w:t>(n = 75  )</w:t>
                      </w:r>
                    </w:p>
                  </w:txbxContent>
                </v:textbox>
              </v:rect>
            </w:pict>
          </mc:Fallback>
        </mc:AlternateContent>
      </w:r>
    </w:p>
    <w:p w14:paraId="4F85CE8C" w14:textId="77777777" w:rsidR="005E60BB" w:rsidRPr="005E60BB" w:rsidRDefault="005E60BB" w:rsidP="005E60BB"/>
    <w:p w14:paraId="5B51A23B" w14:textId="77777777" w:rsidR="005E60BB" w:rsidRPr="005E60BB" w:rsidRDefault="005E60BB" w:rsidP="005E60BB"/>
    <w:p w14:paraId="65C99550" w14:textId="77777777" w:rsidR="005E60BB" w:rsidRPr="005E60BB" w:rsidRDefault="005E60BB" w:rsidP="005E60BB"/>
    <w:p w14:paraId="0171FCC7" w14:textId="77777777" w:rsidR="005E60BB" w:rsidRPr="005E60BB" w:rsidRDefault="005E60BB" w:rsidP="005E60BB"/>
    <w:p w14:paraId="0CFB0230" w14:textId="77777777" w:rsidR="005E60BB" w:rsidRPr="005E60BB" w:rsidRDefault="005E60BB" w:rsidP="005E60BB"/>
    <w:p w14:paraId="148F9F24" w14:textId="77777777" w:rsidR="005E60BB" w:rsidRPr="005E60BB" w:rsidRDefault="005E60BB" w:rsidP="005E60BB"/>
    <w:p w14:paraId="64D8F3CB" w14:textId="77777777" w:rsidR="005E60BB" w:rsidRPr="005E60BB" w:rsidRDefault="005E60BB" w:rsidP="005E60BB"/>
    <w:p w14:paraId="720D8E6B" w14:textId="77777777" w:rsidR="005E60BB" w:rsidRPr="005E60BB" w:rsidRDefault="005E60BB" w:rsidP="005E60BB"/>
    <w:p w14:paraId="0D1D94F6" w14:textId="77777777" w:rsidR="005E60BB" w:rsidRPr="005E60BB" w:rsidRDefault="005E60BB" w:rsidP="005E60BB"/>
    <w:p w14:paraId="42E85F09" w14:textId="77777777" w:rsidR="005E60BB" w:rsidRPr="005E60BB" w:rsidRDefault="005E60BB" w:rsidP="005E60BB"/>
    <w:p w14:paraId="6792A28D" w14:textId="77777777" w:rsidR="005E60BB" w:rsidRPr="005E60BB" w:rsidRDefault="005E60BB" w:rsidP="005E60BB"/>
    <w:p w14:paraId="7F72E398" w14:textId="77777777" w:rsidR="005E60BB" w:rsidRPr="005E60BB" w:rsidRDefault="005E60BB" w:rsidP="005E60BB"/>
    <w:p w14:paraId="75923F64" w14:textId="77777777" w:rsidR="005E60BB" w:rsidRPr="005E60BB" w:rsidRDefault="005E60BB" w:rsidP="005E60BB"/>
    <w:p w14:paraId="0696E53B" w14:textId="77777777" w:rsidR="005E60BB" w:rsidRPr="005E60BB" w:rsidRDefault="005E60BB" w:rsidP="005E60BB"/>
    <w:p w14:paraId="65E4AC52" w14:textId="77777777" w:rsidR="005E60BB" w:rsidRPr="005E60BB" w:rsidRDefault="005E60BB" w:rsidP="005E60BB"/>
    <w:p w14:paraId="10B3C638" w14:textId="77777777" w:rsidR="005E60BB" w:rsidRPr="005E60BB" w:rsidRDefault="005E60BB" w:rsidP="005E60BB"/>
    <w:p w14:paraId="5BC8128E" w14:textId="77777777" w:rsidR="005E60BB" w:rsidRPr="005E60BB" w:rsidRDefault="005E60BB" w:rsidP="005E60BB"/>
    <w:p w14:paraId="257CC4FA" w14:textId="77777777" w:rsidR="005E60BB" w:rsidRPr="005E60BB" w:rsidRDefault="005E60BB" w:rsidP="005E60BB">
      <w:pPr>
        <w:widowControl w:val="0"/>
        <w:ind w:right="-720"/>
        <w:rPr>
          <w:rFonts w:ascii="Arial" w:hAnsi="Arial" w:cs="Arial"/>
          <w:sz w:val="16"/>
          <w:szCs w:val="16"/>
          <w:lang w:val="en-GB"/>
        </w:rPr>
      </w:pPr>
      <w:r w:rsidRPr="005E60BB">
        <w:rPr>
          <w:rFonts w:ascii="Arial" w:hAnsi="Arial" w:cs="Arial"/>
          <w:i/>
          <w:iCs/>
          <w:sz w:val="16"/>
          <w:szCs w:val="16"/>
          <w:lang w:val="de-DE"/>
        </w:rPr>
        <w:t xml:space="preserve">From: </w:t>
      </w:r>
      <w:r w:rsidRPr="005E60BB">
        <w:rPr>
          <w:rFonts w:ascii="Arial" w:hAnsi="Arial" w:cs="Arial"/>
          <w:sz w:val="16"/>
          <w:szCs w:val="16"/>
          <w:lang w:val="de-DE"/>
        </w:rPr>
        <w:t xml:space="preserve"> Moher D, Liberati A, Tetzlaff J, Altman DG, The PRISMA Group (2009)</w:t>
      </w:r>
      <w:r w:rsidRPr="005E60BB">
        <w:rPr>
          <w:rFonts w:ascii="Arial" w:hAnsi="Arial" w:cs="Arial"/>
          <w:sz w:val="16"/>
          <w:szCs w:val="16"/>
          <w:lang w:val="en-GB"/>
        </w:rPr>
        <w:t xml:space="preserve">. </w:t>
      </w:r>
      <w:r w:rsidRPr="005E60BB">
        <w:rPr>
          <w:rFonts w:ascii="Arial" w:hAnsi="Arial" w:cs="Arial"/>
          <w:i/>
          <w:iCs/>
          <w:sz w:val="16"/>
          <w:szCs w:val="16"/>
          <w:lang w:val="en-GB"/>
        </w:rPr>
        <w:t>P</w:t>
      </w:r>
      <w:r w:rsidRPr="005E60BB">
        <w:rPr>
          <w:rFonts w:ascii="Arial" w:hAnsi="Arial" w:cs="Arial"/>
          <w:sz w:val="16"/>
          <w:szCs w:val="16"/>
          <w:lang w:val="en-GB"/>
        </w:rPr>
        <w:t xml:space="preserve">referred </w:t>
      </w:r>
      <w:r w:rsidRPr="005E60BB">
        <w:rPr>
          <w:rFonts w:ascii="Arial" w:hAnsi="Arial" w:cs="Arial"/>
          <w:i/>
          <w:iCs/>
          <w:sz w:val="16"/>
          <w:szCs w:val="16"/>
          <w:lang w:val="en-GB"/>
        </w:rPr>
        <w:t>R</w:t>
      </w:r>
      <w:r w:rsidRPr="005E60BB">
        <w:rPr>
          <w:rFonts w:ascii="Arial" w:hAnsi="Arial" w:cs="Arial"/>
          <w:sz w:val="16"/>
          <w:szCs w:val="16"/>
          <w:lang w:val="en-GB"/>
        </w:rPr>
        <w:t xml:space="preserve">eporting </w:t>
      </w:r>
      <w:r w:rsidRPr="005E60BB">
        <w:rPr>
          <w:rFonts w:ascii="Arial" w:hAnsi="Arial" w:cs="Arial"/>
          <w:i/>
          <w:iCs/>
          <w:sz w:val="16"/>
          <w:szCs w:val="16"/>
          <w:lang w:val="en-GB"/>
        </w:rPr>
        <w:t>I</w:t>
      </w:r>
      <w:r w:rsidRPr="005E60BB">
        <w:rPr>
          <w:rFonts w:ascii="Arial" w:hAnsi="Arial" w:cs="Arial"/>
          <w:sz w:val="16"/>
          <w:szCs w:val="16"/>
          <w:lang w:val="en-GB"/>
        </w:rPr>
        <w:t xml:space="preserve">tems for </w:t>
      </w:r>
      <w:r w:rsidRPr="005E60BB">
        <w:rPr>
          <w:rFonts w:ascii="Arial" w:hAnsi="Arial" w:cs="Arial"/>
          <w:i/>
          <w:iCs/>
          <w:sz w:val="16"/>
          <w:szCs w:val="16"/>
          <w:lang w:val="en-GB"/>
        </w:rPr>
        <w:t>S</w:t>
      </w:r>
      <w:r w:rsidRPr="005E60BB">
        <w:rPr>
          <w:rFonts w:ascii="Arial" w:hAnsi="Arial" w:cs="Arial"/>
          <w:sz w:val="16"/>
          <w:szCs w:val="16"/>
          <w:lang w:val="en-GB"/>
        </w:rPr>
        <w:t xml:space="preserve">ystematic Reviews and </w:t>
      </w:r>
      <w:r w:rsidRPr="005E60BB">
        <w:rPr>
          <w:rFonts w:ascii="Arial" w:hAnsi="Arial" w:cs="Arial"/>
          <w:i/>
          <w:iCs/>
          <w:sz w:val="16"/>
          <w:szCs w:val="16"/>
          <w:lang w:val="en-GB"/>
        </w:rPr>
        <w:t>M</w:t>
      </w:r>
      <w:r w:rsidRPr="005E60BB">
        <w:rPr>
          <w:rFonts w:ascii="Arial" w:hAnsi="Arial" w:cs="Arial"/>
          <w:sz w:val="16"/>
          <w:szCs w:val="16"/>
          <w:lang w:val="en-GB"/>
        </w:rPr>
        <w:t>eta-</w:t>
      </w:r>
      <w:r w:rsidRPr="005E60BB">
        <w:rPr>
          <w:rFonts w:ascii="Arial" w:hAnsi="Arial" w:cs="Arial"/>
          <w:i/>
          <w:iCs/>
          <w:sz w:val="16"/>
          <w:szCs w:val="16"/>
          <w:lang w:val="en-GB"/>
        </w:rPr>
        <w:t>A</w:t>
      </w:r>
      <w:r w:rsidRPr="005E60BB">
        <w:rPr>
          <w:rFonts w:ascii="Arial" w:hAnsi="Arial" w:cs="Arial"/>
          <w:sz w:val="16"/>
          <w:szCs w:val="16"/>
          <w:lang w:val="en-GB"/>
        </w:rPr>
        <w:t xml:space="preserve">nalyses: The PRISMA Statement. </w:t>
      </w:r>
      <w:proofErr w:type="spellStart"/>
      <w:r w:rsidRPr="005E60BB">
        <w:rPr>
          <w:rFonts w:ascii="Arial" w:hAnsi="Arial" w:cs="Arial"/>
          <w:sz w:val="16"/>
          <w:szCs w:val="16"/>
          <w:lang w:val="en-GB"/>
        </w:rPr>
        <w:t>PLoS</w:t>
      </w:r>
      <w:proofErr w:type="spellEnd"/>
      <w:r w:rsidRPr="005E60BB">
        <w:rPr>
          <w:rFonts w:ascii="Arial" w:hAnsi="Arial" w:cs="Arial"/>
          <w:sz w:val="16"/>
          <w:szCs w:val="16"/>
          <w:lang w:val="en-GB"/>
        </w:rPr>
        <w:t xml:space="preserve"> Med 6(7): e1000097. doi:10.1371/journal.pmed100009</w:t>
      </w:r>
    </w:p>
    <w:p w14:paraId="3E9D7A2B" w14:textId="77777777" w:rsidR="005E60BB" w:rsidRPr="005E60BB" w:rsidRDefault="005E60BB" w:rsidP="005E60BB">
      <w:pPr>
        <w:widowControl w:val="0"/>
        <w:ind w:right="-720"/>
        <w:rPr>
          <w:rFonts w:ascii="Arial" w:hAnsi="Arial" w:cs="Arial"/>
          <w:sz w:val="16"/>
          <w:szCs w:val="16"/>
          <w:lang w:val="en-GB"/>
        </w:rPr>
      </w:pPr>
    </w:p>
    <w:p w14:paraId="3A64AB2C" w14:textId="77777777" w:rsidR="005E60BB" w:rsidRPr="005E60BB" w:rsidRDefault="005E60BB" w:rsidP="005E60BB">
      <w:pPr>
        <w:widowControl w:val="0"/>
        <w:ind w:right="-720"/>
        <w:rPr>
          <w:rFonts w:ascii="Arial" w:hAnsi="Arial" w:cs="Arial"/>
          <w:sz w:val="16"/>
          <w:szCs w:val="16"/>
          <w:lang w:val="en-GB"/>
        </w:rPr>
      </w:pPr>
    </w:p>
    <w:p w14:paraId="430791DF" w14:textId="77777777" w:rsidR="005E60BB" w:rsidRPr="005E60BB" w:rsidRDefault="005E60BB" w:rsidP="005E60BB">
      <w:pPr>
        <w:widowControl w:val="0"/>
        <w:ind w:right="-720"/>
        <w:jc w:val="center"/>
        <w:rPr>
          <w:b/>
          <w:bCs/>
          <w:lang w:val="en-GB"/>
        </w:rPr>
      </w:pPr>
      <w:r w:rsidRPr="005E60BB">
        <w:rPr>
          <w:b/>
          <w:bCs/>
          <w:lang w:val="en-GB"/>
        </w:rPr>
        <w:t>Appendix B</w:t>
      </w:r>
    </w:p>
    <w:p w14:paraId="1473FE84" w14:textId="77777777" w:rsidR="005E60BB" w:rsidRPr="005E60BB" w:rsidRDefault="005E60BB" w:rsidP="005E60BB">
      <w:pPr>
        <w:widowControl w:val="0"/>
        <w:ind w:right="-720"/>
        <w:jc w:val="center"/>
        <w:rPr>
          <w:b/>
          <w:bCs/>
          <w:lang w:val="en-GB"/>
        </w:rPr>
      </w:pPr>
    </w:p>
    <w:p w14:paraId="40F7D403" w14:textId="77777777" w:rsidR="005E60BB" w:rsidRPr="005E60BB" w:rsidRDefault="005E60BB" w:rsidP="005E60BB">
      <w:pPr>
        <w:widowControl w:val="0"/>
        <w:ind w:right="-720"/>
        <w:jc w:val="center"/>
        <w:rPr>
          <w:b/>
          <w:bCs/>
          <w:lang w:val="en-GB"/>
        </w:rPr>
      </w:pPr>
      <w:r w:rsidRPr="005E60BB">
        <w:rPr>
          <w:b/>
          <w:bCs/>
          <w:lang w:val="en-GB"/>
        </w:rPr>
        <w:t xml:space="preserve">Rating System for the Hierarchy of Evidence </w:t>
      </w:r>
    </w:p>
    <w:p w14:paraId="7E8D4A8E" w14:textId="77777777" w:rsidR="005E60BB" w:rsidRPr="005E60BB" w:rsidRDefault="005E60BB" w:rsidP="005E60BB">
      <w:pPr>
        <w:widowControl w:val="0"/>
        <w:ind w:right="-720"/>
        <w:rPr>
          <w:rFonts w:ascii="Arial" w:hAnsi="Arial" w:cs="Arial"/>
          <w:sz w:val="16"/>
          <w:szCs w:val="16"/>
          <w:lang w:val="en-GB"/>
        </w:rPr>
      </w:pPr>
    </w:p>
    <w:tbl>
      <w:tblPr>
        <w:tblW w:w="8895" w:type="dxa"/>
        <w:jc w:val="center"/>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2116"/>
        <w:gridCol w:w="6779"/>
      </w:tblGrid>
      <w:tr w:rsidR="005E60BB" w:rsidRPr="005E60BB" w14:paraId="6CE20A87" w14:textId="77777777" w:rsidTr="00020A82">
        <w:trPr>
          <w:trHeight w:val="179"/>
          <w:jc w:val="center"/>
        </w:trPr>
        <w:tc>
          <w:tcPr>
            <w:tcW w:w="8895" w:type="dxa"/>
            <w:gridSpan w:val="2"/>
            <w:shd w:val="clear" w:color="auto" w:fill="DFDFFF"/>
            <w:tcMar>
              <w:top w:w="60" w:type="dxa"/>
              <w:left w:w="121" w:type="dxa"/>
              <w:bottom w:w="60" w:type="dxa"/>
              <w:right w:w="121" w:type="dxa"/>
            </w:tcMar>
            <w:vAlign w:val="center"/>
            <w:hideMark/>
          </w:tcPr>
          <w:p w14:paraId="0D723721" w14:textId="77777777" w:rsidR="005E60BB" w:rsidRPr="005E60BB" w:rsidRDefault="005E60BB" w:rsidP="005E60BB">
            <w:pPr>
              <w:jc w:val="center"/>
              <w:rPr>
                <w:b/>
                <w:bCs/>
                <w:sz w:val="20"/>
                <w:szCs w:val="20"/>
              </w:rPr>
            </w:pPr>
            <w:r w:rsidRPr="005E60BB">
              <w:rPr>
                <w:b/>
                <w:bCs/>
                <w:sz w:val="20"/>
                <w:szCs w:val="20"/>
              </w:rPr>
              <w:t>Rating System for the Hierarchy of Evidence</w:t>
            </w:r>
          </w:p>
          <w:p w14:paraId="71B9A51B" w14:textId="77777777" w:rsidR="005E60BB" w:rsidRPr="005E60BB" w:rsidRDefault="005E60BB" w:rsidP="005E60BB">
            <w:pPr>
              <w:jc w:val="center"/>
              <w:rPr>
                <w:b/>
                <w:bCs/>
                <w:sz w:val="20"/>
                <w:szCs w:val="20"/>
              </w:rPr>
            </w:pPr>
            <w:r w:rsidRPr="005E60BB">
              <w:rPr>
                <w:b/>
                <w:bCs/>
                <w:sz w:val="20"/>
                <w:szCs w:val="20"/>
              </w:rPr>
              <w:t>For an Interventional Inquiry</w:t>
            </w:r>
          </w:p>
          <w:p w14:paraId="79FFFEE2" w14:textId="77777777" w:rsidR="005E60BB" w:rsidRPr="005E60BB" w:rsidRDefault="005E60BB" w:rsidP="005E60BB">
            <w:pPr>
              <w:jc w:val="center"/>
              <w:rPr>
                <w:sz w:val="20"/>
                <w:szCs w:val="20"/>
              </w:rPr>
            </w:pPr>
            <w:r w:rsidRPr="005E60BB">
              <w:rPr>
                <w:bCs/>
                <w:sz w:val="20"/>
                <w:szCs w:val="20"/>
              </w:rPr>
              <w:t>(</w:t>
            </w:r>
            <w:r w:rsidRPr="005E60BB">
              <w:rPr>
                <w:bCs/>
                <w:i/>
                <w:sz w:val="20"/>
                <w:szCs w:val="20"/>
              </w:rPr>
              <w:t>Additions* by Dr. Lindholm for course N5555 and N5613)</w:t>
            </w:r>
          </w:p>
        </w:tc>
      </w:tr>
      <w:tr w:rsidR="005E60BB" w:rsidRPr="005E60BB" w14:paraId="36FC6522" w14:textId="77777777" w:rsidTr="00020A82">
        <w:trPr>
          <w:trHeight w:val="234"/>
          <w:jc w:val="center"/>
        </w:trPr>
        <w:tc>
          <w:tcPr>
            <w:tcW w:w="2116" w:type="dxa"/>
            <w:shd w:val="clear" w:color="auto" w:fill="FFFFCA"/>
            <w:tcMar>
              <w:top w:w="60" w:type="dxa"/>
              <w:left w:w="121" w:type="dxa"/>
              <w:bottom w:w="60" w:type="dxa"/>
              <w:right w:w="121" w:type="dxa"/>
            </w:tcMar>
            <w:vAlign w:val="center"/>
          </w:tcPr>
          <w:p w14:paraId="36BAC292" w14:textId="77777777" w:rsidR="005E60BB" w:rsidRPr="005E60BB" w:rsidRDefault="005E60BB" w:rsidP="005E60BB">
            <w:pPr>
              <w:rPr>
                <w:b/>
                <w:sz w:val="20"/>
                <w:szCs w:val="20"/>
              </w:rPr>
            </w:pPr>
            <w:r w:rsidRPr="005E60BB">
              <w:rPr>
                <w:b/>
                <w:sz w:val="20"/>
                <w:szCs w:val="20"/>
              </w:rPr>
              <w:t>Evidence Level</w:t>
            </w:r>
          </w:p>
        </w:tc>
        <w:tc>
          <w:tcPr>
            <w:tcW w:w="6779" w:type="dxa"/>
            <w:shd w:val="clear" w:color="auto" w:fill="FFFFCA"/>
            <w:tcMar>
              <w:top w:w="60" w:type="dxa"/>
              <w:left w:w="121" w:type="dxa"/>
              <w:bottom w:w="60" w:type="dxa"/>
              <w:right w:w="121" w:type="dxa"/>
            </w:tcMar>
            <w:vAlign w:val="center"/>
          </w:tcPr>
          <w:p w14:paraId="35C739AD" w14:textId="77777777" w:rsidR="005E60BB" w:rsidRPr="005E60BB" w:rsidRDefault="005E60BB" w:rsidP="005E60BB">
            <w:pPr>
              <w:rPr>
                <w:b/>
                <w:sz w:val="20"/>
                <w:szCs w:val="20"/>
              </w:rPr>
            </w:pPr>
            <w:r w:rsidRPr="005E60BB">
              <w:rPr>
                <w:b/>
                <w:sz w:val="20"/>
                <w:szCs w:val="20"/>
              </w:rPr>
              <w:t>Study Designs</w:t>
            </w:r>
          </w:p>
        </w:tc>
      </w:tr>
      <w:tr w:rsidR="005E60BB" w:rsidRPr="005E60BB" w14:paraId="1D1BDF65" w14:textId="77777777" w:rsidTr="00020A82">
        <w:trPr>
          <w:trHeight w:val="234"/>
          <w:jc w:val="center"/>
        </w:trPr>
        <w:tc>
          <w:tcPr>
            <w:tcW w:w="2116" w:type="dxa"/>
            <w:shd w:val="clear" w:color="auto" w:fill="FFFFCA"/>
            <w:tcMar>
              <w:top w:w="60" w:type="dxa"/>
              <w:left w:w="121" w:type="dxa"/>
              <w:bottom w:w="60" w:type="dxa"/>
              <w:right w:w="121" w:type="dxa"/>
            </w:tcMar>
            <w:vAlign w:val="center"/>
            <w:hideMark/>
          </w:tcPr>
          <w:p w14:paraId="0BC0A78A" w14:textId="77777777" w:rsidR="005E60BB" w:rsidRPr="005E60BB" w:rsidRDefault="005E60BB" w:rsidP="005E60BB">
            <w:pPr>
              <w:rPr>
                <w:sz w:val="20"/>
                <w:szCs w:val="20"/>
              </w:rPr>
            </w:pPr>
            <w:r w:rsidRPr="005E60BB">
              <w:rPr>
                <w:sz w:val="20"/>
                <w:szCs w:val="20"/>
              </w:rPr>
              <w:t xml:space="preserve">Level  I </w:t>
            </w:r>
          </w:p>
        </w:tc>
        <w:tc>
          <w:tcPr>
            <w:tcW w:w="6779" w:type="dxa"/>
            <w:shd w:val="clear" w:color="auto" w:fill="FFFFCA"/>
            <w:tcMar>
              <w:top w:w="60" w:type="dxa"/>
              <w:left w:w="121" w:type="dxa"/>
              <w:bottom w:w="60" w:type="dxa"/>
              <w:right w:w="121" w:type="dxa"/>
            </w:tcMar>
            <w:vAlign w:val="center"/>
            <w:hideMark/>
          </w:tcPr>
          <w:p w14:paraId="78E818F8" w14:textId="77777777" w:rsidR="005E60BB" w:rsidRPr="005E60BB" w:rsidRDefault="005E60BB" w:rsidP="005E60BB">
            <w:pPr>
              <w:numPr>
                <w:ilvl w:val="0"/>
                <w:numId w:val="7"/>
              </w:numPr>
              <w:spacing w:after="200" w:line="276" w:lineRule="auto"/>
              <w:ind w:left="276" w:hanging="276"/>
              <w:contextualSpacing/>
              <w:rPr>
                <w:rFonts w:eastAsiaTheme="minorHAnsi"/>
                <w:sz w:val="20"/>
                <w:szCs w:val="20"/>
              </w:rPr>
            </w:pPr>
            <w:r w:rsidRPr="005E60BB">
              <w:rPr>
                <w:rFonts w:eastAsiaTheme="minorHAnsi"/>
                <w:sz w:val="20"/>
                <w:szCs w:val="20"/>
              </w:rPr>
              <w:t xml:space="preserve">Systematic review or meta-analysis of all relevant RCTs. </w:t>
            </w:r>
          </w:p>
          <w:p w14:paraId="7B12D900" w14:textId="77777777" w:rsidR="005E60BB" w:rsidRPr="005E60BB" w:rsidRDefault="005E60BB" w:rsidP="005E60BB">
            <w:pPr>
              <w:numPr>
                <w:ilvl w:val="0"/>
                <w:numId w:val="7"/>
              </w:numPr>
              <w:spacing w:after="200" w:line="276" w:lineRule="auto"/>
              <w:ind w:left="276" w:hanging="276"/>
              <w:contextualSpacing/>
              <w:rPr>
                <w:rFonts w:eastAsiaTheme="minorHAnsi"/>
                <w:sz w:val="20"/>
                <w:szCs w:val="20"/>
              </w:rPr>
            </w:pPr>
            <w:r w:rsidRPr="005E60BB">
              <w:rPr>
                <w:rFonts w:eastAsiaTheme="minorHAnsi"/>
                <w:i/>
                <w:sz w:val="20"/>
                <w:szCs w:val="20"/>
              </w:rPr>
              <w:t>Evidence-based clinical practice guidelines based on systematic reviews of RCTs and other quantitative designs*.</w:t>
            </w:r>
            <w:r w:rsidRPr="005E60BB">
              <w:rPr>
                <w:rFonts w:eastAsiaTheme="minorHAnsi"/>
                <w:sz w:val="20"/>
                <w:szCs w:val="20"/>
              </w:rPr>
              <w:t xml:space="preserve">                                                                                            </w:t>
            </w:r>
          </w:p>
        </w:tc>
      </w:tr>
      <w:tr w:rsidR="005E60BB" w:rsidRPr="005E60BB" w14:paraId="4014048A" w14:textId="77777777" w:rsidTr="00020A82">
        <w:trPr>
          <w:trHeight w:val="125"/>
          <w:jc w:val="center"/>
        </w:trPr>
        <w:tc>
          <w:tcPr>
            <w:tcW w:w="2116" w:type="dxa"/>
            <w:shd w:val="clear" w:color="auto" w:fill="FFFFCA"/>
            <w:tcMar>
              <w:top w:w="60" w:type="dxa"/>
              <w:left w:w="121" w:type="dxa"/>
              <w:bottom w:w="60" w:type="dxa"/>
              <w:right w:w="121" w:type="dxa"/>
            </w:tcMar>
            <w:vAlign w:val="center"/>
            <w:hideMark/>
          </w:tcPr>
          <w:p w14:paraId="5155EC0C" w14:textId="77777777" w:rsidR="005E60BB" w:rsidRPr="005E60BB" w:rsidRDefault="005E60BB" w:rsidP="005E60BB">
            <w:pPr>
              <w:rPr>
                <w:sz w:val="20"/>
                <w:szCs w:val="20"/>
              </w:rPr>
            </w:pPr>
            <w:r w:rsidRPr="005E60BB">
              <w:rPr>
                <w:sz w:val="20"/>
                <w:szCs w:val="20"/>
              </w:rPr>
              <w:t xml:space="preserve">Level  II </w:t>
            </w:r>
          </w:p>
        </w:tc>
        <w:tc>
          <w:tcPr>
            <w:tcW w:w="6779" w:type="dxa"/>
            <w:shd w:val="clear" w:color="auto" w:fill="FFFFCA"/>
            <w:tcMar>
              <w:top w:w="60" w:type="dxa"/>
              <w:left w:w="121" w:type="dxa"/>
              <w:bottom w:w="60" w:type="dxa"/>
              <w:right w:w="121" w:type="dxa"/>
            </w:tcMar>
            <w:vAlign w:val="center"/>
            <w:hideMark/>
          </w:tcPr>
          <w:p w14:paraId="684D77B3" w14:textId="77777777" w:rsidR="005E60BB" w:rsidRPr="005E60BB" w:rsidRDefault="005E60BB" w:rsidP="005E60BB">
            <w:pPr>
              <w:numPr>
                <w:ilvl w:val="0"/>
                <w:numId w:val="8"/>
              </w:numPr>
              <w:spacing w:after="200" w:line="276" w:lineRule="auto"/>
              <w:ind w:left="276" w:hanging="276"/>
              <w:contextualSpacing/>
              <w:rPr>
                <w:rFonts w:eastAsiaTheme="minorHAnsi"/>
                <w:sz w:val="20"/>
                <w:szCs w:val="20"/>
              </w:rPr>
            </w:pPr>
            <w:r w:rsidRPr="005E60BB">
              <w:rPr>
                <w:rFonts w:eastAsiaTheme="minorHAnsi"/>
                <w:sz w:val="20"/>
                <w:szCs w:val="20"/>
              </w:rPr>
              <w:t xml:space="preserve">Well-designed RCT.                                              </w:t>
            </w:r>
            <w:r w:rsidRPr="005E60BB">
              <w:rPr>
                <w:rFonts w:eastAsiaTheme="minorHAnsi"/>
                <w:i/>
                <w:sz w:val="20"/>
                <w:szCs w:val="20"/>
              </w:rPr>
              <w:t xml:space="preserve"> </w:t>
            </w:r>
          </w:p>
          <w:p w14:paraId="7EF60B14" w14:textId="77777777" w:rsidR="005E60BB" w:rsidRPr="005E60BB" w:rsidRDefault="005E60BB" w:rsidP="005E60BB">
            <w:pPr>
              <w:numPr>
                <w:ilvl w:val="0"/>
                <w:numId w:val="8"/>
              </w:numPr>
              <w:spacing w:after="200" w:line="276" w:lineRule="auto"/>
              <w:ind w:left="276" w:hanging="276"/>
              <w:contextualSpacing/>
              <w:rPr>
                <w:rFonts w:eastAsiaTheme="minorHAnsi"/>
                <w:sz w:val="20"/>
                <w:szCs w:val="20"/>
              </w:rPr>
            </w:pPr>
            <w:r w:rsidRPr="005E60BB">
              <w:rPr>
                <w:rFonts w:eastAsiaTheme="minorHAnsi"/>
                <w:i/>
                <w:sz w:val="20"/>
                <w:szCs w:val="20"/>
              </w:rPr>
              <w:t>Quantitative systematic review of well-designed controlled trial without randomization.</w:t>
            </w:r>
          </w:p>
        </w:tc>
      </w:tr>
      <w:tr w:rsidR="005E60BB" w:rsidRPr="005E60BB" w14:paraId="5FED7B8E" w14:textId="77777777" w:rsidTr="00020A82">
        <w:trPr>
          <w:trHeight w:val="125"/>
          <w:jc w:val="center"/>
        </w:trPr>
        <w:tc>
          <w:tcPr>
            <w:tcW w:w="2116" w:type="dxa"/>
            <w:shd w:val="clear" w:color="auto" w:fill="FFFFCA"/>
            <w:tcMar>
              <w:top w:w="60" w:type="dxa"/>
              <w:left w:w="121" w:type="dxa"/>
              <w:bottom w:w="60" w:type="dxa"/>
              <w:right w:w="121" w:type="dxa"/>
            </w:tcMar>
            <w:vAlign w:val="center"/>
            <w:hideMark/>
          </w:tcPr>
          <w:p w14:paraId="5AFEE8CA" w14:textId="77777777" w:rsidR="005E60BB" w:rsidRPr="005E60BB" w:rsidRDefault="005E60BB" w:rsidP="005E60BB">
            <w:pPr>
              <w:rPr>
                <w:sz w:val="20"/>
                <w:szCs w:val="20"/>
              </w:rPr>
            </w:pPr>
            <w:r w:rsidRPr="005E60BB">
              <w:rPr>
                <w:sz w:val="20"/>
                <w:szCs w:val="20"/>
              </w:rPr>
              <w:t xml:space="preserve">Level  III </w:t>
            </w:r>
          </w:p>
        </w:tc>
        <w:tc>
          <w:tcPr>
            <w:tcW w:w="6779" w:type="dxa"/>
            <w:shd w:val="clear" w:color="auto" w:fill="FFFFCA"/>
            <w:tcMar>
              <w:top w:w="60" w:type="dxa"/>
              <w:left w:w="121" w:type="dxa"/>
              <w:bottom w:w="60" w:type="dxa"/>
              <w:right w:w="121" w:type="dxa"/>
            </w:tcMar>
            <w:vAlign w:val="center"/>
            <w:hideMark/>
          </w:tcPr>
          <w:p w14:paraId="0035723E" w14:textId="77777777" w:rsidR="005E60BB" w:rsidRPr="005E60BB" w:rsidRDefault="005E60BB" w:rsidP="005E60BB">
            <w:pPr>
              <w:numPr>
                <w:ilvl w:val="0"/>
                <w:numId w:val="9"/>
              </w:numPr>
              <w:spacing w:after="200" w:line="276" w:lineRule="auto"/>
              <w:ind w:left="276" w:hanging="276"/>
              <w:contextualSpacing/>
              <w:rPr>
                <w:rFonts w:eastAsiaTheme="minorHAnsi"/>
                <w:sz w:val="20"/>
                <w:szCs w:val="20"/>
              </w:rPr>
            </w:pPr>
            <w:r w:rsidRPr="005E60BB">
              <w:rPr>
                <w:rFonts w:eastAsiaTheme="minorHAnsi"/>
                <w:sz w:val="20"/>
                <w:szCs w:val="20"/>
              </w:rPr>
              <w:t xml:space="preserve">Well-designed controlled trial without randomization </w:t>
            </w:r>
            <w:r w:rsidRPr="005E60BB">
              <w:rPr>
                <w:rFonts w:eastAsiaTheme="minorHAnsi"/>
                <w:i/>
                <w:sz w:val="20"/>
                <w:szCs w:val="20"/>
              </w:rPr>
              <w:t xml:space="preserve">(quasi-experimental).                                                           </w:t>
            </w:r>
          </w:p>
          <w:p w14:paraId="1D6C545F" w14:textId="77777777" w:rsidR="005E60BB" w:rsidRPr="005E60BB" w:rsidRDefault="005E60BB" w:rsidP="005E60BB">
            <w:pPr>
              <w:numPr>
                <w:ilvl w:val="0"/>
                <w:numId w:val="9"/>
              </w:numPr>
              <w:spacing w:after="200" w:line="276" w:lineRule="auto"/>
              <w:ind w:left="276" w:hanging="276"/>
              <w:contextualSpacing/>
              <w:rPr>
                <w:rFonts w:eastAsiaTheme="minorHAnsi"/>
                <w:sz w:val="20"/>
                <w:szCs w:val="20"/>
              </w:rPr>
            </w:pPr>
            <w:r w:rsidRPr="005E60BB">
              <w:rPr>
                <w:rFonts w:eastAsiaTheme="minorHAnsi"/>
                <w:i/>
                <w:sz w:val="20"/>
                <w:szCs w:val="20"/>
              </w:rPr>
              <w:t xml:space="preserve">Quantitative systematic review of case-control, cohort, or correlational studies.                                                          </w:t>
            </w:r>
          </w:p>
        </w:tc>
      </w:tr>
      <w:tr w:rsidR="005E60BB" w:rsidRPr="005E60BB" w14:paraId="2FE03708" w14:textId="77777777" w:rsidTr="00020A82">
        <w:trPr>
          <w:trHeight w:val="125"/>
          <w:jc w:val="center"/>
        </w:trPr>
        <w:tc>
          <w:tcPr>
            <w:tcW w:w="2116" w:type="dxa"/>
            <w:shd w:val="clear" w:color="auto" w:fill="FFFFCA"/>
            <w:tcMar>
              <w:top w:w="60" w:type="dxa"/>
              <w:left w:w="121" w:type="dxa"/>
              <w:bottom w:w="60" w:type="dxa"/>
              <w:right w:w="121" w:type="dxa"/>
            </w:tcMar>
            <w:vAlign w:val="center"/>
            <w:hideMark/>
          </w:tcPr>
          <w:p w14:paraId="34A9E3E8" w14:textId="77777777" w:rsidR="005E60BB" w:rsidRPr="005E60BB" w:rsidRDefault="005E60BB" w:rsidP="005E60BB">
            <w:pPr>
              <w:rPr>
                <w:sz w:val="20"/>
                <w:szCs w:val="20"/>
              </w:rPr>
            </w:pPr>
            <w:r w:rsidRPr="005E60BB">
              <w:rPr>
                <w:sz w:val="20"/>
                <w:szCs w:val="20"/>
              </w:rPr>
              <w:t>Level  IV</w:t>
            </w:r>
          </w:p>
        </w:tc>
        <w:tc>
          <w:tcPr>
            <w:tcW w:w="6779" w:type="dxa"/>
            <w:shd w:val="clear" w:color="auto" w:fill="FFFFCA"/>
            <w:tcMar>
              <w:top w:w="60" w:type="dxa"/>
              <w:left w:w="121" w:type="dxa"/>
              <w:bottom w:w="60" w:type="dxa"/>
              <w:right w:w="121" w:type="dxa"/>
            </w:tcMar>
            <w:vAlign w:val="center"/>
            <w:hideMark/>
          </w:tcPr>
          <w:p w14:paraId="749915A4" w14:textId="77777777" w:rsidR="005E60BB" w:rsidRPr="005E60BB" w:rsidRDefault="005E60BB" w:rsidP="005E60BB">
            <w:pPr>
              <w:numPr>
                <w:ilvl w:val="0"/>
                <w:numId w:val="10"/>
              </w:numPr>
              <w:spacing w:after="200" w:line="276" w:lineRule="auto"/>
              <w:ind w:left="276" w:hanging="276"/>
              <w:contextualSpacing/>
              <w:rPr>
                <w:rFonts w:eastAsiaTheme="minorHAnsi"/>
                <w:sz w:val="20"/>
                <w:szCs w:val="20"/>
              </w:rPr>
            </w:pPr>
            <w:r w:rsidRPr="005E60BB">
              <w:rPr>
                <w:rFonts w:eastAsiaTheme="minorHAnsi"/>
                <w:sz w:val="20"/>
                <w:szCs w:val="20"/>
              </w:rPr>
              <w:t xml:space="preserve">Well-designed case-control or cohort study </w:t>
            </w:r>
            <w:r w:rsidRPr="005E60BB">
              <w:rPr>
                <w:rFonts w:eastAsiaTheme="minorHAnsi"/>
                <w:i/>
                <w:sz w:val="20"/>
                <w:szCs w:val="20"/>
              </w:rPr>
              <w:t xml:space="preserve">or cross-sectional study. </w:t>
            </w:r>
          </w:p>
        </w:tc>
      </w:tr>
      <w:tr w:rsidR="005E60BB" w:rsidRPr="005E60BB" w14:paraId="20DA537B" w14:textId="77777777" w:rsidTr="00020A82">
        <w:trPr>
          <w:trHeight w:val="957"/>
          <w:jc w:val="center"/>
        </w:trPr>
        <w:tc>
          <w:tcPr>
            <w:tcW w:w="2116" w:type="dxa"/>
            <w:shd w:val="clear" w:color="auto" w:fill="FFFFCA"/>
            <w:tcMar>
              <w:top w:w="60" w:type="dxa"/>
              <w:left w:w="121" w:type="dxa"/>
              <w:bottom w:w="60" w:type="dxa"/>
              <w:right w:w="121" w:type="dxa"/>
            </w:tcMar>
            <w:vAlign w:val="center"/>
            <w:hideMark/>
          </w:tcPr>
          <w:p w14:paraId="47ABEA86" w14:textId="77777777" w:rsidR="005E60BB" w:rsidRPr="005E60BB" w:rsidRDefault="005E60BB" w:rsidP="005E60BB">
            <w:pPr>
              <w:rPr>
                <w:sz w:val="20"/>
                <w:szCs w:val="20"/>
              </w:rPr>
            </w:pPr>
            <w:r w:rsidRPr="005E60BB">
              <w:rPr>
                <w:sz w:val="20"/>
                <w:szCs w:val="20"/>
              </w:rPr>
              <w:t xml:space="preserve">Level  V </w:t>
            </w:r>
          </w:p>
        </w:tc>
        <w:tc>
          <w:tcPr>
            <w:tcW w:w="6779" w:type="dxa"/>
            <w:shd w:val="clear" w:color="auto" w:fill="FFFFCA"/>
            <w:tcMar>
              <w:top w:w="60" w:type="dxa"/>
              <w:left w:w="121" w:type="dxa"/>
              <w:bottom w:w="60" w:type="dxa"/>
              <w:right w:w="121" w:type="dxa"/>
            </w:tcMar>
            <w:vAlign w:val="center"/>
            <w:hideMark/>
          </w:tcPr>
          <w:p w14:paraId="2950EE7F" w14:textId="77777777" w:rsidR="005E60BB" w:rsidRPr="005E60BB" w:rsidRDefault="005E60BB" w:rsidP="005E60BB">
            <w:pPr>
              <w:numPr>
                <w:ilvl w:val="0"/>
                <w:numId w:val="10"/>
              </w:numPr>
              <w:spacing w:after="200" w:line="276" w:lineRule="auto"/>
              <w:ind w:left="276" w:hanging="276"/>
              <w:contextualSpacing/>
              <w:rPr>
                <w:rFonts w:eastAsiaTheme="minorHAnsi"/>
                <w:sz w:val="20"/>
                <w:szCs w:val="20"/>
              </w:rPr>
            </w:pPr>
            <w:r w:rsidRPr="005E60BB">
              <w:rPr>
                <w:rFonts w:eastAsiaTheme="minorHAnsi"/>
                <w:sz w:val="20"/>
                <w:szCs w:val="20"/>
              </w:rPr>
              <w:t xml:space="preserve">Systematic review of </w:t>
            </w:r>
            <w:r w:rsidRPr="005E60BB">
              <w:rPr>
                <w:rFonts w:eastAsiaTheme="minorHAnsi"/>
                <w:i/>
                <w:sz w:val="20"/>
                <w:szCs w:val="20"/>
              </w:rPr>
              <w:t>quantitative</w:t>
            </w:r>
            <w:r w:rsidRPr="005E60BB">
              <w:rPr>
                <w:rFonts w:eastAsiaTheme="minorHAnsi"/>
                <w:sz w:val="20"/>
                <w:szCs w:val="20"/>
              </w:rPr>
              <w:t xml:space="preserve"> descriptive </w:t>
            </w:r>
            <w:r w:rsidRPr="005E60BB">
              <w:rPr>
                <w:rFonts w:eastAsiaTheme="minorHAnsi"/>
                <w:i/>
                <w:sz w:val="20"/>
                <w:szCs w:val="20"/>
              </w:rPr>
              <w:t xml:space="preserve">(no relationships to examine) </w:t>
            </w:r>
            <w:r w:rsidRPr="005E60BB">
              <w:rPr>
                <w:rFonts w:eastAsiaTheme="minorHAnsi"/>
                <w:sz w:val="20"/>
                <w:szCs w:val="20"/>
              </w:rPr>
              <w:t>or systematic review of qualitative studies.</w:t>
            </w:r>
          </w:p>
        </w:tc>
      </w:tr>
      <w:tr w:rsidR="005E60BB" w:rsidRPr="005E60BB" w14:paraId="04577765" w14:textId="77777777" w:rsidTr="00020A82">
        <w:trPr>
          <w:trHeight w:val="125"/>
          <w:jc w:val="center"/>
        </w:trPr>
        <w:tc>
          <w:tcPr>
            <w:tcW w:w="2116" w:type="dxa"/>
            <w:shd w:val="clear" w:color="auto" w:fill="FFFFCA"/>
            <w:tcMar>
              <w:top w:w="60" w:type="dxa"/>
              <w:left w:w="121" w:type="dxa"/>
              <w:bottom w:w="60" w:type="dxa"/>
              <w:right w:w="121" w:type="dxa"/>
            </w:tcMar>
            <w:vAlign w:val="center"/>
            <w:hideMark/>
          </w:tcPr>
          <w:p w14:paraId="72C16B40" w14:textId="77777777" w:rsidR="005E60BB" w:rsidRPr="005E60BB" w:rsidRDefault="005E60BB" w:rsidP="005E60BB">
            <w:pPr>
              <w:rPr>
                <w:sz w:val="20"/>
                <w:szCs w:val="20"/>
              </w:rPr>
            </w:pPr>
            <w:r w:rsidRPr="005E60BB">
              <w:rPr>
                <w:sz w:val="20"/>
                <w:szCs w:val="20"/>
              </w:rPr>
              <w:t xml:space="preserve">Level  VI </w:t>
            </w:r>
          </w:p>
        </w:tc>
        <w:tc>
          <w:tcPr>
            <w:tcW w:w="6779" w:type="dxa"/>
            <w:shd w:val="clear" w:color="auto" w:fill="FFFFCA"/>
            <w:tcMar>
              <w:top w:w="60" w:type="dxa"/>
              <w:left w:w="121" w:type="dxa"/>
              <w:bottom w:w="60" w:type="dxa"/>
              <w:right w:w="121" w:type="dxa"/>
            </w:tcMar>
            <w:vAlign w:val="center"/>
            <w:hideMark/>
          </w:tcPr>
          <w:p w14:paraId="013C60BA" w14:textId="77777777" w:rsidR="005E60BB" w:rsidRPr="005E60BB" w:rsidRDefault="005E60BB" w:rsidP="005E60BB">
            <w:pPr>
              <w:numPr>
                <w:ilvl w:val="0"/>
                <w:numId w:val="10"/>
              </w:numPr>
              <w:spacing w:after="200" w:line="276" w:lineRule="auto"/>
              <w:ind w:left="276" w:hanging="276"/>
              <w:contextualSpacing/>
              <w:rPr>
                <w:rFonts w:eastAsiaTheme="minorHAnsi"/>
                <w:sz w:val="20"/>
                <w:szCs w:val="20"/>
              </w:rPr>
            </w:pPr>
            <w:r w:rsidRPr="005E60BB">
              <w:rPr>
                <w:rFonts w:eastAsiaTheme="minorHAnsi"/>
                <w:sz w:val="20"/>
                <w:szCs w:val="20"/>
              </w:rPr>
              <w:t xml:space="preserve">Single </w:t>
            </w:r>
            <w:r w:rsidRPr="005E60BB">
              <w:rPr>
                <w:rFonts w:eastAsiaTheme="minorHAnsi"/>
                <w:i/>
                <w:sz w:val="20"/>
                <w:szCs w:val="20"/>
              </w:rPr>
              <w:t>quantitative</w:t>
            </w:r>
            <w:r w:rsidRPr="005E60BB">
              <w:rPr>
                <w:rFonts w:eastAsiaTheme="minorHAnsi"/>
                <w:sz w:val="20"/>
                <w:szCs w:val="20"/>
              </w:rPr>
              <w:t xml:space="preserve"> descriptive </w:t>
            </w:r>
            <w:r w:rsidRPr="005E60BB">
              <w:rPr>
                <w:rFonts w:eastAsiaTheme="minorHAnsi"/>
                <w:i/>
                <w:sz w:val="20"/>
                <w:szCs w:val="20"/>
              </w:rPr>
              <w:t xml:space="preserve">(no relationships to examine in the study) or </w:t>
            </w:r>
            <w:r w:rsidRPr="005E60BB">
              <w:rPr>
                <w:rFonts w:eastAsiaTheme="minorHAnsi"/>
                <w:sz w:val="20"/>
                <w:szCs w:val="20"/>
              </w:rPr>
              <w:t>single</w:t>
            </w:r>
            <w:r w:rsidRPr="005E60BB">
              <w:rPr>
                <w:rFonts w:eastAsiaTheme="minorHAnsi"/>
                <w:i/>
                <w:sz w:val="20"/>
                <w:szCs w:val="20"/>
              </w:rPr>
              <w:t xml:space="preserve"> </w:t>
            </w:r>
            <w:r w:rsidRPr="005E60BB">
              <w:rPr>
                <w:rFonts w:eastAsiaTheme="minorHAnsi"/>
                <w:sz w:val="20"/>
                <w:szCs w:val="20"/>
              </w:rPr>
              <w:t xml:space="preserve">qualitative study </w:t>
            </w:r>
          </w:p>
        </w:tc>
      </w:tr>
      <w:tr w:rsidR="005E60BB" w:rsidRPr="005E60BB" w14:paraId="61AB14BC" w14:textId="77777777" w:rsidTr="00020A82">
        <w:trPr>
          <w:trHeight w:val="125"/>
          <w:jc w:val="center"/>
        </w:trPr>
        <w:tc>
          <w:tcPr>
            <w:tcW w:w="2116" w:type="dxa"/>
            <w:shd w:val="clear" w:color="auto" w:fill="FFFFCA"/>
            <w:tcMar>
              <w:top w:w="60" w:type="dxa"/>
              <w:left w:w="121" w:type="dxa"/>
              <w:bottom w:w="60" w:type="dxa"/>
              <w:right w:w="121" w:type="dxa"/>
            </w:tcMar>
            <w:vAlign w:val="center"/>
            <w:hideMark/>
          </w:tcPr>
          <w:p w14:paraId="2A8C1D88" w14:textId="77777777" w:rsidR="005E60BB" w:rsidRPr="005E60BB" w:rsidRDefault="005E60BB" w:rsidP="005E60BB">
            <w:pPr>
              <w:rPr>
                <w:sz w:val="20"/>
                <w:szCs w:val="20"/>
              </w:rPr>
            </w:pPr>
            <w:r w:rsidRPr="005E60BB">
              <w:rPr>
                <w:sz w:val="20"/>
                <w:szCs w:val="20"/>
              </w:rPr>
              <w:t xml:space="preserve">Level  VII </w:t>
            </w:r>
          </w:p>
        </w:tc>
        <w:tc>
          <w:tcPr>
            <w:tcW w:w="6779" w:type="dxa"/>
            <w:shd w:val="clear" w:color="auto" w:fill="FFFFCA"/>
            <w:tcMar>
              <w:top w:w="60" w:type="dxa"/>
              <w:left w:w="121" w:type="dxa"/>
              <w:bottom w:w="60" w:type="dxa"/>
              <w:right w:w="121" w:type="dxa"/>
            </w:tcMar>
            <w:vAlign w:val="center"/>
            <w:hideMark/>
          </w:tcPr>
          <w:p w14:paraId="5C55C673" w14:textId="77777777" w:rsidR="005E60BB" w:rsidRPr="005E60BB" w:rsidRDefault="005E60BB" w:rsidP="005E60BB">
            <w:pPr>
              <w:numPr>
                <w:ilvl w:val="0"/>
                <w:numId w:val="10"/>
              </w:numPr>
              <w:spacing w:after="200" w:line="276" w:lineRule="auto"/>
              <w:ind w:left="276" w:hanging="276"/>
              <w:contextualSpacing/>
              <w:rPr>
                <w:rFonts w:eastAsiaTheme="minorHAnsi"/>
                <w:sz w:val="20"/>
                <w:szCs w:val="20"/>
              </w:rPr>
            </w:pPr>
            <w:r w:rsidRPr="005E60BB">
              <w:rPr>
                <w:rFonts w:eastAsiaTheme="minorHAnsi"/>
                <w:sz w:val="20"/>
                <w:szCs w:val="20"/>
              </w:rPr>
              <w:t xml:space="preserve">Opinion of authorities and/or reports of expert committees, </w:t>
            </w:r>
            <w:r w:rsidRPr="005E60BB">
              <w:rPr>
                <w:rFonts w:eastAsiaTheme="minorHAnsi"/>
                <w:i/>
                <w:sz w:val="20"/>
                <w:szCs w:val="20"/>
              </w:rPr>
              <w:t>clinical practice guidelines based mostly on expert opinion, integrative reviews, review of literature</w:t>
            </w:r>
          </w:p>
        </w:tc>
      </w:tr>
    </w:tbl>
    <w:p w14:paraId="7B47687B" w14:textId="77777777" w:rsidR="005E60BB" w:rsidRPr="005E60BB" w:rsidRDefault="005E60BB" w:rsidP="005E60BB"/>
    <w:p w14:paraId="105125C6" w14:textId="64FBECF9" w:rsidR="00EE7797" w:rsidRPr="004C6AEF" w:rsidRDefault="005E60BB" w:rsidP="004C6AEF">
      <w:pPr>
        <w:rPr>
          <w:rFonts w:asciiTheme="minorHAnsi" w:hAnsi="Calibri" w:cstheme="minorBidi"/>
          <w:i/>
          <w:iCs/>
          <w:color w:val="000000" w:themeColor="text1"/>
          <w:kern w:val="24"/>
          <w:sz w:val="20"/>
          <w:szCs w:val="20"/>
        </w:rPr>
        <w:sectPr w:rsidR="00EE7797" w:rsidRPr="004C6AEF" w:rsidSect="00020A82">
          <w:headerReference w:type="default" r:id="rId53"/>
          <w:footerReference w:type="default" r:id="rId54"/>
          <w:headerReference w:type="first" r:id="rId55"/>
          <w:pgSz w:w="12240" w:h="15840"/>
          <w:pgMar w:top="1440" w:right="1440" w:bottom="1440" w:left="1440" w:header="720" w:footer="720" w:gutter="0"/>
          <w:cols w:space="720"/>
          <w:titlePg/>
          <w:docGrid w:linePitch="360"/>
        </w:sectPr>
      </w:pPr>
      <w:r w:rsidRPr="005E60BB">
        <w:rPr>
          <w:rFonts w:asciiTheme="minorHAnsi" w:hAnsi="Calibri" w:cstheme="minorBidi"/>
          <w:color w:val="000000" w:themeColor="text1"/>
          <w:kern w:val="24"/>
          <w:sz w:val="20"/>
          <w:szCs w:val="20"/>
        </w:rPr>
        <w:t xml:space="preserve">Melnyk, B.M.&amp; Fineout-Overholt., E. (2015). </w:t>
      </w:r>
      <w:r w:rsidRPr="005E60BB">
        <w:rPr>
          <w:rFonts w:asciiTheme="minorHAnsi" w:hAnsi="Calibri" w:cstheme="minorBidi"/>
          <w:i/>
          <w:iCs/>
          <w:color w:val="000000" w:themeColor="text1"/>
          <w:kern w:val="24"/>
          <w:sz w:val="20"/>
          <w:szCs w:val="20"/>
        </w:rPr>
        <w:t xml:space="preserve">Evidence-based practice in nursing and healthcare. </w:t>
      </w:r>
      <w:r w:rsidRPr="005E60BB">
        <w:rPr>
          <w:rFonts w:asciiTheme="minorHAnsi" w:hAnsi="Calibri" w:cstheme="minorBidi"/>
          <w:color w:val="000000" w:themeColor="text1"/>
          <w:kern w:val="24"/>
          <w:sz w:val="20"/>
          <w:szCs w:val="20"/>
        </w:rPr>
        <w:t>Philadelphia Lippincott Williams &amp; Wilkins</w:t>
      </w:r>
      <w:r w:rsidRPr="005E60BB">
        <w:rPr>
          <w:rFonts w:asciiTheme="minorHAnsi" w:hAnsi="Calibri" w:cstheme="minorBidi"/>
          <w:i/>
          <w:iCs/>
          <w:color w:val="000000" w:themeColor="text1"/>
          <w:kern w:val="24"/>
          <w:sz w:val="20"/>
          <w:szCs w:val="20"/>
        </w:rPr>
        <w:t xml:space="preserve">, </w:t>
      </w:r>
    </w:p>
    <w:tbl>
      <w:tblPr>
        <w:tblStyle w:val="TableGrid"/>
        <w:tblpPr w:leftFromText="180" w:rightFromText="180" w:vertAnchor="page" w:horzAnchor="margin" w:tblpY="2221"/>
        <w:tblW w:w="5000" w:type="pct"/>
        <w:tblLook w:val="04A0" w:firstRow="1" w:lastRow="0" w:firstColumn="1" w:lastColumn="0" w:noHBand="0" w:noVBand="1"/>
      </w:tblPr>
      <w:tblGrid>
        <w:gridCol w:w="1822"/>
        <w:gridCol w:w="1561"/>
        <w:gridCol w:w="1536"/>
        <w:gridCol w:w="1712"/>
        <w:gridCol w:w="1827"/>
        <w:gridCol w:w="2246"/>
        <w:gridCol w:w="2246"/>
      </w:tblGrid>
      <w:tr w:rsidR="005E60BB" w:rsidRPr="005E60BB" w14:paraId="041823EC" w14:textId="77777777" w:rsidTr="00020A82">
        <w:tc>
          <w:tcPr>
            <w:tcW w:w="5000" w:type="pct"/>
            <w:gridSpan w:val="7"/>
            <w:shd w:val="clear" w:color="auto" w:fill="auto"/>
          </w:tcPr>
          <w:p w14:paraId="1422CE16" w14:textId="77777777" w:rsidR="005E60BB" w:rsidRPr="005E60BB" w:rsidRDefault="005E60BB" w:rsidP="005E60BB">
            <w:pPr>
              <w:jc w:val="center"/>
              <w:rPr>
                <w:b/>
              </w:rPr>
            </w:pPr>
            <w:r w:rsidRPr="005E60BB">
              <w:rPr>
                <w:b/>
              </w:rPr>
              <w:t>Appendix C</w:t>
            </w:r>
          </w:p>
          <w:p w14:paraId="1648DB77" w14:textId="77777777" w:rsidR="005E60BB" w:rsidRPr="005E60BB" w:rsidRDefault="005E60BB" w:rsidP="005E60BB">
            <w:pPr>
              <w:jc w:val="center"/>
              <w:rPr>
                <w:b/>
              </w:rPr>
            </w:pPr>
            <w:r w:rsidRPr="005E60BB">
              <w:rPr>
                <w:b/>
              </w:rPr>
              <w:t>Synthesis of Evidence Table</w:t>
            </w:r>
          </w:p>
        </w:tc>
      </w:tr>
      <w:tr w:rsidR="005E60BB" w:rsidRPr="005E60BB" w14:paraId="0145B64E" w14:textId="77777777" w:rsidTr="00020A82">
        <w:tc>
          <w:tcPr>
            <w:tcW w:w="704" w:type="pct"/>
            <w:shd w:val="clear" w:color="auto" w:fill="auto"/>
          </w:tcPr>
          <w:p w14:paraId="2D26D759" w14:textId="77777777" w:rsidR="005E60BB" w:rsidRPr="005E60BB" w:rsidRDefault="005E60BB" w:rsidP="005E60BB">
            <w:pPr>
              <w:rPr>
                <w:b/>
                <w:sz w:val="20"/>
                <w:szCs w:val="20"/>
              </w:rPr>
            </w:pPr>
            <w:r w:rsidRPr="005E60BB">
              <w:rPr>
                <w:b/>
                <w:sz w:val="20"/>
                <w:szCs w:val="20"/>
              </w:rPr>
              <w:t>First author, Year, Title, Journal</w:t>
            </w:r>
          </w:p>
        </w:tc>
        <w:tc>
          <w:tcPr>
            <w:tcW w:w="603" w:type="pct"/>
            <w:shd w:val="clear" w:color="auto" w:fill="auto"/>
          </w:tcPr>
          <w:p w14:paraId="4620372A" w14:textId="77777777" w:rsidR="005E60BB" w:rsidRPr="005E60BB" w:rsidRDefault="005E60BB" w:rsidP="005E60BB">
            <w:pPr>
              <w:rPr>
                <w:b/>
                <w:sz w:val="20"/>
                <w:szCs w:val="20"/>
              </w:rPr>
            </w:pPr>
            <w:r w:rsidRPr="005E60BB">
              <w:rPr>
                <w:b/>
                <w:sz w:val="20"/>
                <w:szCs w:val="20"/>
              </w:rPr>
              <w:t>Purpose</w:t>
            </w:r>
          </w:p>
        </w:tc>
        <w:tc>
          <w:tcPr>
            <w:tcW w:w="593" w:type="pct"/>
            <w:shd w:val="clear" w:color="auto" w:fill="auto"/>
          </w:tcPr>
          <w:p w14:paraId="5CF12B2F" w14:textId="77777777" w:rsidR="005E60BB" w:rsidRPr="005E60BB" w:rsidRDefault="005E60BB" w:rsidP="005E60BB">
            <w:pPr>
              <w:rPr>
                <w:b/>
                <w:sz w:val="20"/>
                <w:szCs w:val="20"/>
              </w:rPr>
            </w:pPr>
            <w:r w:rsidRPr="005E60BB">
              <w:rPr>
                <w:b/>
                <w:sz w:val="20"/>
                <w:szCs w:val="20"/>
              </w:rPr>
              <w:t>Research Design</w:t>
            </w:r>
            <w:r w:rsidRPr="005E60BB">
              <w:rPr>
                <w:b/>
                <w:sz w:val="20"/>
                <w:szCs w:val="20"/>
                <w:vertAlign w:val="superscript"/>
              </w:rPr>
              <w:t>1</w:t>
            </w:r>
            <w:r w:rsidRPr="005E60BB">
              <w:rPr>
                <w:b/>
                <w:sz w:val="20"/>
                <w:szCs w:val="20"/>
              </w:rPr>
              <w:t>, Evidence Level</w:t>
            </w:r>
            <w:r w:rsidRPr="005E60BB">
              <w:rPr>
                <w:b/>
                <w:sz w:val="20"/>
                <w:szCs w:val="20"/>
                <w:vertAlign w:val="superscript"/>
              </w:rPr>
              <w:t xml:space="preserve">2 </w:t>
            </w:r>
          </w:p>
        </w:tc>
        <w:tc>
          <w:tcPr>
            <w:tcW w:w="661" w:type="pct"/>
            <w:shd w:val="clear" w:color="auto" w:fill="auto"/>
          </w:tcPr>
          <w:p w14:paraId="2B129D9E" w14:textId="77777777" w:rsidR="005E60BB" w:rsidRPr="005E60BB" w:rsidRDefault="005E60BB" w:rsidP="005E60BB">
            <w:pPr>
              <w:rPr>
                <w:b/>
                <w:sz w:val="20"/>
                <w:szCs w:val="20"/>
              </w:rPr>
            </w:pPr>
            <w:r w:rsidRPr="005E60BB">
              <w:rPr>
                <w:b/>
                <w:sz w:val="20"/>
                <w:szCs w:val="20"/>
              </w:rPr>
              <w:t>Sample &amp; Sampling, Setting</w:t>
            </w:r>
          </w:p>
        </w:tc>
        <w:tc>
          <w:tcPr>
            <w:tcW w:w="705" w:type="pct"/>
            <w:shd w:val="clear" w:color="auto" w:fill="auto"/>
          </w:tcPr>
          <w:p w14:paraId="04356D53" w14:textId="77777777" w:rsidR="005E60BB" w:rsidRPr="005E60BB" w:rsidRDefault="005E60BB" w:rsidP="005E60BB">
            <w:pPr>
              <w:rPr>
                <w:b/>
                <w:sz w:val="20"/>
                <w:szCs w:val="20"/>
              </w:rPr>
            </w:pPr>
            <w:r w:rsidRPr="005E60BB">
              <w:rPr>
                <w:b/>
                <w:sz w:val="20"/>
                <w:szCs w:val="20"/>
              </w:rPr>
              <w:t>Measures &amp; Reliability (if reported)</w:t>
            </w:r>
          </w:p>
        </w:tc>
        <w:tc>
          <w:tcPr>
            <w:tcW w:w="867" w:type="pct"/>
            <w:shd w:val="clear" w:color="auto" w:fill="auto"/>
          </w:tcPr>
          <w:p w14:paraId="10AFC21A" w14:textId="77777777" w:rsidR="005E60BB" w:rsidRPr="005E60BB" w:rsidRDefault="005E60BB" w:rsidP="005E60BB">
            <w:pPr>
              <w:rPr>
                <w:b/>
                <w:sz w:val="20"/>
                <w:szCs w:val="20"/>
              </w:rPr>
            </w:pPr>
            <w:r w:rsidRPr="005E60BB">
              <w:rPr>
                <w:b/>
                <w:sz w:val="20"/>
                <w:szCs w:val="20"/>
              </w:rPr>
              <w:t>Results &amp; Analysis Used</w:t>
            </w:r>
          </w:p>
        </w:tc>
        <w:tc>
          <w:tcPr>
            <w:tcW w:w="866" w:type="pct"/>
            <w:shd w:val="clear" w:color="auto" w:fill="auto"/>
          </w:tcPr>
          <w:p w14:paraId="41B614B8" w14:textId="77777777" w:rsidR="005E60BB" w:rsidRPr="005E60BB" w:rsidRDefault="005E60BB" w:rsidP="005E60BB">
            <w:pPr>
              <w:rPr>
                <w:b/>
                <w:sz w:val="20"/>
                <w:szCs w:val="20"/>
              </w:rPr>
            </w:pPr>
            <w:r w:rsidRPr="005E60BB">
              <w:rPr>
                <w:b/>
                <w:sz w:val="20"/>
                <w:szCs w:val="20"/>
              </w:rPr>
              <w:t>Limitations &amp; Usefulness</w:t>
            </w:r>
          </w:p>
        </w:tc>
      </w:tr>
      <w:tr w:rsidR="005E60BB" w:rsidRPr="005E60BB" w14:paraId="5736E1D1" w14:textId="77777777" w:rsidTr="00020A82">
        <w:tc>
          <w:tcPr>
            <w:tcW w:w="704" w:type="pct"/>
            <w:shd w:val="clear" w:color="auto" w:fill="F2F2F2" w:themeFill="background1" w:themeFillShade="F2"/>
          </w:tcPr>
          <w:p w14:paraId="6A6F918B" w14:textId="77777777" w:rsidR="005E60BB" w:rsidRPr="005E60BB" w:rsidRDefault="005E60BB" w:rsidP="005E60BB">
            <w:pPr>
              <w:rPr>
                <w:b/>
                <w:sz w:val="20"/>
                <w:szCs w:val="20"/>
              </w:rPr>
            </w:pPr>
            <w:r w:rsidRPr="005E60BB">
              <w:rPr>
                <w:b/>
                <w:sz w:val="20"/>
                <w:szCs w:val="20"/>
              </w:rPr>
              <w:t xml:space="preserve">Subtopic: </w:t>
            </w:r>
          </w:p>
          <w:p w14:paraId="552F7F13" w14:textId="77777777" w:rsidR="005E60BB" w:rsidRPr="005E60BB" w:rsidRDefault="005E60BB" w:rsidP="005E60BB">
            <w:pPr>
              <w:rPr>
                <w:b/>
                <w:sz w:val="20"/>
                <w:szCs w:val="20"/>
              </w:rPr>
            </w:pPr>
            <w:r w:rsidRPr="005E60BB">
              <w:rPr>
                <w:b/>
                <w:sz w:val="20"/>
                <w:szCs w:val="20"/>
              </w:rPr>
              <w:t>Stress in Nurses</w:t>
            </w:r>
          </w:p>
        </w:tc>
        <w:tc>
          <w:tcPr>
            <w:tcW w:w="603" w:type="pct"/>
            <w:shd w:val="clear" w:color="auto" w:fill="F2F2F2" w:themeFill="background1" w:themeFillShade="F2"/>
          </w:tcPr>
          <w:p w14:paraId="1A2AF1B1" w14:textId="77777777" w:rsidR="005E60BB" w:rsidRPr="005E60BB" w:rsidRDefault="005E60BB" w:rsidP="005E60BB">
            <w:pPr>
              <w:rPr>
                <w:b/>
                <w:sz w:val="20"/>
                <w:szCs w:val="20"/>
              </w:rPr>
            </w:pPr>
          </w:p>
        </w:tc>
        <w:tc>
          <w:tcPr>
            <w:tcW w:w="593" w:type="pct"/>
            <w:shd w:val="clear" w:color="auto" w:fill="F2F2F2" w:themeFill="background1" w:themeFillShade="F2"/>
          </w:tcPr>
          <w:p w14:paraId="7C86DB74" w14:textId="77777777" w:rsidR="005E60BB" w:rsidRPr="005E60BB" w:rsidRDefault="005E60BB" w:rsidP="005E60BB">
            <w:pPr>
              <w:rPr>
                <w:b/>
                <w:sz w:val="20"/>
                <w:szCs w:val="20"/>
              </w:rPr>
            </w:pPr>
          </w:p>
        </w:tc>
        <w:tc>
          <w:tcPr>
            <w:tcW w:w="661" w:type="pct"/>
            <w:shd w:val="clear" w:color="auto" w:fill="F2F2F2" w:themeFill="background1" w:themeFillShade="F2"/>
          </w:tcPr>
          <w:p w14:paraId="5C9DEE45" w14:textId="77777777" w:rsidR="005E60BB" w:rsidRPr="005E60BB" w:rsidRDefault="005E60BB" w:rsidP="005E60BB">
            <w:pPr>
              <w:rPr>
                <w:b/>
                <w:sz w:val="20"/>
                <w:szCs w:val="20"/>
              </w:rPr>
            </w:pPr>
          </w:p>
        </w:tc>
        <w:tc>
          <w:tcPr>
            <w:tcW w:w="705" w:type="pct"/>
            <w:shd w:val="clear" w:color="auto" w:fill="F2F2F2" w:themeFill="background1" w:themeFillShade="F2"/>
          </w:tcPr>
          <w:p w14:paraId="31CAB418" w14:textId="77777777" w:rsidR="005E60BB" w:rsidRPr="005E60BB" w:rsidRDefault="005E60BB" w:rsidP="005E60BB">
            <w:pPr>
              <w:rPr>
                <w:b/>
                <w:sz w:val="20"/>
                <w:szCs w:val="20"/>
              </w:rPr>
            </w:pPr>
          </w:p>
        </w:tc>
        <w:tc>
          <w:tcPr>
            <w:tcW w:w="867" w:type="pct"/>
            <w:shd w:val="clear" w:color="auto" w:fill="F2F2F2" w:themeFill="background1" w:themeFillShade="F2"/>
          </w:tcPr>
          <w:p w14:paraId="486BCD31" w14:textId="77777777" w:rsidR="005E60BB" w:rsidRPr="005E60BB" w:rsidRDefault="005E60BB" w:rsidP="005E60BB">
            <w:pPr>
              <w:rPr>
                <w:b/>
                <w:sz w:val="20"/>
                <w:szCs w:val="20"/>
              </w:rPr>
            </w:pPr>
          </w:p>
        </w:tc>
        <w:tc>
          <w:tcPr>
            <w:tcW w:w="866" w:type="pct"/>
            <w:shd w:val="clear" w:color="auto" w:fill="F2F2F2" w:themeFill="background1" w:themeFillShade="F2"/>
          </w:tcPr>
          <w:p w14:paraId="6AABADC9" w14:textId="77777777" w:rsidR="005E60BB" w:rsidRPr="005E60BB" w:rsidRDefault="005E60BB" w:rsidP="005E60BB">
            <w:pPr>
              <w:rPr>
                <w:b/>
                <w:sz w:val="20"/>
                <w:szCs w:val="20"/>
              </w:rPr>
            </w:pPr>
          </w:p>
        </w:tc>
      </w:tr>
      <w:tr w:rsidR="005E60BB" w:rsidRPr="005E60BB" w14:paraId="41F76FB6" w14:textId="77777777" w:rsidTr="00020A82">
        <w:tc>
          <w:tcPr>
            <w:tcW w:w="704" w:type="pct"/>
            <w:shd w:val="clear" w:color="auto" w:fill="auto"/>
          </w:tcPr>
          <w:p w14:paraId="6F81FB0B" w14:textId="77777777" w:rsidR="005E60BB" w:rsidRPr="005E60BB" w:rsidRDefault="005E60BB" w:rsidP="005E60BB">
            <w:pPr>
              <w:rPr>
                <w:bCs/>
                <w:sz w:val="20"/>
                <w:szCs w:val="20"/>
              </w:rPr>
            </w:pPr>
            <w:r w:rsidRPr="005E60BB">
              <w:rPr>
                <w:bCs/>
                <w:sz w:val="20"/>
                <w:szCs w:val="20"/>
              </w:rPr>
              <w:t xml:space="preserve">Gould, 2019, Healthy Nurse, Health Nation (HNHN): Background and first year results </w:t>
            </w:r>
          </w:p>
        </w:tc>
        <w:tc>
          <w:tcPr>
            <w:tcW w:w="603" w:type="pct"/>
            <w:shd w:val="clear" w:color="auto" w:fill="auto"/>
          </w:tcPr>
          <w:p w14:paraId="6888D951" w14:textId="77777777" w:rsidR="005E60BB" w:rsidRPr="005E60BB" w:rsidRDefault="005E60BB" w:rsidP="005E60BB">
            <w:pPr>
              <w:rPr>
                <w:bCs/>
                <w:sz w:val="20"/>
                <w:szCs w:val="20"/>
              </w:rPr>
            </w:pPr>
            <w:r w:rsidRPr="005E60BB">
              <w:rPr>
                <w:bCs/>
                <w:sz w:val="20"/>
                <w:szCs w:val="20"/>
              </w:rPr>
              <w:t>current state of nurses’ health in US</w:t>
            </w:r>
          </w:p>
          <w:p w14:paraId="6505F03C" w14:textId="77777777" w:rsidR="005E60BB" w:rsidRPr="005E60BB" w:rsidRDefault="005E60BB" w:rsidP="005E60BB">
            <w:pPr>
              <w:rPr>
                <w:bCs/>
                <w:sz w:val="20"/>
                <w:szCs w:val="20"/>
              </w:rPr>
            </w:pPr>
          </w:p>
          <w:p w14:paraId="2FDE18A5" w14:textId="77777777" w:rsidR="005E60BB" w:rsidRPr="005E60BB" w:rsidRDefault="005E60BB" w:rsidP="005E60BB">
            <w:pPr>
              <w:rPr>
                <w:bCs/>
                <w:sz w:val="20"/>
                <w:szCs w:val="20"/>
              </w:rPr>
            </w:pPr>
            <w:r w:rsidRPr="005E60BB">
              <w:rPr>
                <w:bCs/>
                <w:sz w:val="20"/>
                <w:szCs w:val="20"/>
              </w:rPr>
              <w:t xml:space="preserve">address areas for improvement  </w:t>
            </w:r>
          </w:p>
        </w:tc>
        <w:tc>
          <w:tcPr>
            <w:tcW w:w="593" w:type="pct"/>
            <w:shd w:val="clear" w:color="auto" w:fill="auto"/>
          </w:tcPr>
          <w:p w14:paraId="76644C87" w14:textId="77777777" w:rsidR="005E60BB" w:rsidRPr="005E60BB" w:rsidRDefault="005E60BB" w:rsidP="005E60BB">
            <w:pPr>
              <w:rPr>
                <w:bCs/>
                <w:sz w:val="20"/>
                <w:szCs w:val="20"/>
              </w:rPr>
            </w:pPr>
            <w:r w:rsidRPr="005E60BB">
              <w:rPr>
                <w:bCs/>
                <w:sz w:val="20"/>
                <w:szCs w:val="20"/>
              </w:rPr>
              <w:t>Level III</w:t>
            </w:r>
          </w:p>
        </w:tc>
        <w:tc>
          <w:tcPr>
            <w:tcW w:w="661" w:type="pct"/>
            <w:shd w:val="clear" w:color="auto" w:fill="auto"/>
          </w:tcPr>
          <w:p w14:paraId="00D8C80A" w14:textId="77777777" w:rsidR="005E60BB" w:rsidRPr="005E60BB" w:rsidRDefault="005E60BB" w:rsidP="005E60BB">
            <w:pPr>
              <w:rPr>
                <w:bCs/>
                <w:sz w:val="20"/>
                <w:szCs w:val="20"/>
              </w:rPr>
            </w:pPr>
            <w:r w:rsidRPr="005E60BB">
              <w:rPr>
                <w:bCs/>
                <w:sz w:val="20"/>
                <w:szCs w:val="20"/>
              </w:rPr>
              <w:t xml:space="preserve">9117 nurses: 95% are female </w:t>
            </w:r>
          </w:p>
        </w:tc>
        <w:tc>
          <w:tcPr>
            <w:tcW w:w="705" w:type="pct"/>
            <w:shd w:val="clear" w:color="auto" w:fill="auto"/>
          </w:tcPr>
          <w:p w14:paraId="177ED7D1" w14:textId="77777777" w:rsidR="005E60BB" w:rsidRPr="005E60BB" w:rsidRDefault="005E60BB" w:rsidP="005E60BB">
            <w:pPr>
              <w:rPr>
                <w:bCs/>
                <w:sz w:val="20"/>
                <w:szCs w:val="20"/>
              </w:rPr>
            </w:pPr>
            <w:r w:rsidRPr="005E60BB">
              <w:rPr>
                <w:bCs/>
                <w:sz w:val="20"/>
                <w:szCs w:val="20"/>
              </w:rPr>
              <w:t>analyses of variance (ANOVA), cross tabulation analysis (chi-square tests of independence), OLS (least squares) regression, and descriptive statistics (frequencies, means)</w:t>
            </w:r>
          </w:p>
        </w:tc>
        <w:tc>
          <w:tcPr>
            <w:tcW w:w="867" w:type="pct"/>
            <w:shd w:val="clear" w:color="auto" w:fill="auto"/>
          </w:tcPr>
          <w:p w14:paraId="782A1888" w14:textId="77777777" w:rsidR="005E60BB" w:rsidRPr="005E60BB" w:rsidRDefault="005E60BB" w:rsidP="005E60BB">
            <w:pPr>
              <w:rPr>
                <w:bCs/>
                <w:sz w:val="20"/>
                <w:szCs w:val="20"/>
              </w:rPr>
            </w:pPr>
            <w:r w:rsidRPr="005E60BB">
              <w:rPr>
                <w:bCs/>
                <w:sz w:val="20"/>
                <w:szCs w:val="20"/>
              </w:rPr>
              <w:t xml:space="preserve">Workplace stress (60%) is the single greatest risk nurses perceive on the job. </w:t>
            </w:r>
          </w:p>
          <w:p w14:paraId="01FC1A2D" w14:textId="77777777" w:rsidR="005E60BB" w:rsidRPr="005E60BB" w:rsidRDefault="005E60BB" w:rsidP="005E60BB">
            <w:pPr>
              <w:rPr>
                <w:bCs/>
                <w:sz w:val="20"/>
                <w:szCs w:val="20"/>
              </w:rPr>
            </w:pPr>
          </w:p>
          <w:p w14:paraId="3F84D67D" w14:textId="77777777" w:rsidR="005E60BB" w:rsidRPr="005E60BB" w:rsidRDefault="005E60BB" w:rsidP="005E60BB">
            <w:pPr>
              <w:rPr>
                <w:bCs/>
                <w:sz w:val="20"/>
                <w:szCs w:val="20"/>
              </w:rPr>
            </w:pPr>
            <w:r w:rsidRPr="005E60BB">
              <w:rPr>
                <w:bCs/>
                <w:sz w:val="20"/>
                <w:szCs w:val="20"/>
              </w:rPr>
              <w:t>large sample sizes</w:t>
            </w:r>
          </w:p>
          <w:p w14:paraId="66253E58" w14:textId="77777777" w:rsidR="005E60BB" w:rsidRPr="005E60BB" w:rsidRDefault="005E60BB" w:rsidP="005E60BB">
            <w:pPr>
              <w:rPr>
                <w:bCs/>
                <w:sz w:val="20"/>
                <w:szCs w:val="20"/>
              </w:rPr>
            </w:pPr>
            <w:r w:rsidRPr="005E60BB">
              <w:rPr>
                <w:bCs/>
                <w:sz w:val="20"/>
                <w:szCs w:val="20"/>
              </w:rPr>
              <w:t xml:space="preserve">was significant at a p &lt; .05 level. </w:t>
            </w:r>
          </w:p>
        </w:tc>
        <w:tc>
          <w:tcPr>
            <w:tcW w:w="866" w:type="pct"/>
            <w:shd w:val="clear" w:color="auto" w:fill="auto"/>
          </w:tcPr>
          <w:p w14:paraId="3DD5AB02" w14:textId="77777777" w:rsidR="005E60BB" w:rsidRPr="005E60BB" w:rsidRDefault="005E60BB" w:rsidP="005E60BB">
            <w:pPr>
              <w:rPr>
                <w:bCs/>
                <w:sz w:val="20"/>
                <w:szCs w:val="20"/>
              </w:rPr>
            </w:pPr>
            <w:r w:rsidRPr="005E60BB">
              <w:rPr>
                <w:bCs/>
                <w:sz w:val="20"/>
                <w:szCs w:val="20"/>
              </w:rPr>
              <w:t>U.S. Nurses report -</w:t>
            </w:r>
          </w:p>
          <w:p w14:paraId="490E3AED" w14:textId="77777777" w:rsidR="005E60BB" w:rsidRPr="005E60BB" w:rsidRDefault="005E60BB" w:rsidP="005E60BB">
            <w:pPr>
              <w:rPr>
                <w:bCs/>
                <w:sz w:val="20"/>
                <w:szCs w:val="20"/>
              </w:rPr>
            </w:pPr>
            <w:r w:rsidRPr="005E60BB">
              <w:rPr>
                <w:bCs/>
                <w:sz w:val="20"/>
                <w:szCs w:val="20"/>
              </w:rPr>
              <w:t xml:space="preserve">High levels of stress, workplace violence, lack of rest breaks, and insufficient nutrition and exercise </w:t>
            </w:r>
          </w:p>
        </w:tc>
      </w:tr>
      <w:tr w:rsidR="005E60BB" w:rsidRPr="005E60BB" w14:paraId="3B3F8276" w14:textId="77777777" w:rsidTr="00020A82">
        <w:tc>
          <w:tcPr>
            <w:tcW w:w="704" w:type="pct"/>
            <w:shd w:val="clear" w:color="auto" w:fill="auto"/>
          </w:tcPr>
          <w:p w14:paraId="4C857C3F" w14:textId="77777777" w:rsidR="005E60BB" w:rsidRPr="005E60BB" w:rsidRDefault="005E60BB" w:rsidP="005E60BB">
            <w:pPr>
              <w:rPr>
                <w:bCs/>
                <w:sz w:val="20"/>
                <w:szCs w:val="20"/>
              </w:rPr>
            </w:pPr>
            <w:r w:rsidRPr="005E60BB">
              <w:rPr>
                <w:bCs/>
                <w:sz w:val="20"/>
                <w:szCs w:val="20"/>
              </w:rPr>
              <w:t xml:space="preserve">Jordan, 2016, The Impact of Perceived Stress and Coping Adequacy on the Health of Nurses: A Pilot Investigation </w:t>
            </w:r>
          </w:p>
        </w:tc>
        <w:tc>
          <w:tcPr>
            <w:tcW w:w="603" w:type="pct"/>
            <w:shd w:val="clear" w:color="auto" w:fill="auto"/>
          </w:tcPr>
          <w:p w14:paraId="37FC62A4" w14:textId="77777777" w:rsidR="005E60BB" w:rsidRPr="005E60BB" w:rsidRDefault="005E60BB" w:rsidP="005E60BB">
            <w:pPr>
              <w:rPr>
                <w:bCs/>
                <w:sz w:val="20"/>
                <w:szCs w:val="20"/>
              </w:rPr>
            </w:pPr>
            <w:r w:rsidRPr="005E60BB">
              <w:rPr>
                <w:bCs/>
                <w:sz w:val="20"/>
                <w:szCs w:val="20"/>
              </w:rPr>
              <w:t xml:space="preserve">Relationship between stress, coping on health and work performance </w:t>
            </w:r>
          </w:p>
        </w:tc>
        <w:tc>
          <w:tcPr>
            <w:tcW w:w="593" w:type="pct"/>
            <w:shd w:val="clear" w:color="auto" w:fill="auto"/>
          </w:tcPr>
          <w:p w14:paraId="6860FAAD" w14:textId="77777777" w:rsidR="005E60BB" w:rsidRPr="005E60BB" w:rsidRDefault="005E60BB" w:rsidP="005E60BB">
            <w:pPr>
              <w:rPr>
                <w:bCs/>
                <w:sz w:val="20"/>
                <w:szCs w:val="20"/>
              </w:rPr>
            </w:pPr>
            <w:r w:rsidRPr="005E60BB">
              <w:rPr>
                <w:bCs/>
                <w:sz w:val="20"/>
                <w:szCs w:val="20"/>
              </w:rPr>
              <w:t>Cross-sectional observational study</w:t>
            </w:r>
          </w:p>
          <w:p w14:paraId="6B7DBB87" w14:textId="77777777" w:rsidR="005E60BB" w:rsidRPr="005E60BB" w:rsidRDefault="005E60BB" w:rsidP="005E60BB">
            <w:pPr>
              <w:rPr>
                <w:bCs/>
                <w:sz w:val="20"/>
                <w:szCs w:val="20"/>
              </w:rPr>
            </w:pPr>
          </w:p>
          <w:p w14:paraId="51900D79" w14:textId="77777777" w:rsidR="005E60BB" w:rsidRPr="005E60BB" w:rsidRDefault="005E60BB" w:rsidP="005E60BB">
            <w:pPr>
              <w:rPr>
                <w:bCs/>
                <w:sz w:val="20"/>
                <w:szCs w:val="20"/>
              </w:rPr>
            </w:pPr>
            <w:r w:rsidRPr="005E60BB">
              <w:rPr>
                <w:bCs/>
                <w:sz w:val="20"/>
                <w:szCs w:val="20"/>
              </w:rPr>
              <w:t>Level IV</w:t>
            </w:r>
          </w:p>
        </w:tc>
        <w:tc>
          <w:tcPr>
            <w:tcW w:w="661" w:type="pct"/>
            <w:shd w:val="clear" w:color="auto" w:fill="auto"/>
          </w:tcPr>
          <w:p w14:paraId="1E61B64C" w14:textId="4AD3DCB3" w:rsidR="005E60BB" w:rsidRPr="005E60BB" w:rsidRDefault="005E60BB" w:rsidP="005E60BB">
            <w:pPr>
              <w:rPr>
                <w:bCs/>
                <w:sz w:val="20"/>
                <w:szCs w:val="20"/>
              </w:rPr>
            </w:pPr>
            <w:r w:rsidRPr="005E60BB">
              <w:rPr>
                <w:bCs/>
                <w:sz w:val="20"/>
                <w:szCs w:val="20"/>
              </w:rPr>
              <w:t>177</w:t>
            </w:r>
            <w:r w:rsidR="00AC3B7A">
              <w:rPr>
                <w:bCs/>
                <w:sz w:val="20"/>
                <w:szCs w:val="20"/>
              </w:rPr>
              <w:t xml:space="preserve"> </w:t>
            </w:r>
            <w:r w:rsidRPr="005E60BB">
              <w:rPr>
                <w:bCs/>
                <w:sz w:val="20"/>
                <w:szCs w:val="20"/>
              </w:rPr>
              <w:t>full</w:t>
            </w:r>
            <w:r w:rsidR="00AC3B7A">
              <w:rPr>
                <w:bCs/>
                <w:sz w:val="20"/>
                <w:szCs w:val="20"/>
              </w:rPr>
              <w:t xml:space="preserve"> </w:t>
            </w:r>
            <w:r w:rsidRPr="005E60BB">
              <w:rPr>
                <w:bCs/>
                <w:sz w:val="20"/>
                <w:szCs w:val="20"/>
              </w:rPr>
              <w:t xml:space="preserve">time and part time nurses  in a hospital setting </w:t>
            </w:r>
          </w:p>
        </w:tc>
        <w:tc>
          <w:tcPr>
            <w:tcW w:w="705" w:type="pct"/>
            <w:shd w:val="clear" w:color="auto" w:fill="auto"/>
          </w:tcPr>
          <w:p w14:paraId="259B4532" w14:textId="77777777" w:rsidR="005E60BB" w:rsidRPr="005E60BB" w:rsidRDefault="005E60BB" w:rsidP="005E60BB">
            <w:pPr>
              <w:rPr>
                <w:bCs/>
                <w:sz w:val="20"/>
                <w:szCs w:val="20"/>
              </w:rPr>
            </w:pPr>
            <w:r w:rsidRPr="005E60BB">
              <w:rPr>
                <w:bCs/>
                <w:sz w:val="20"/>
                <w:szCs w:val="20"/>
              </w:rPr>
              <w:t xml:space="preserve">A valid and reliable questionnaire as completed by 120 nurses </w:t>
            </w:r>
          </w:p>
          <w:p w14:paraId="50BA62DC" w14:textId="77777777" w:rsidR="005E60BB" w:rsidRPr="005E60BB" w:rsidRDefault="005E60BB" w:rsidP="005E60BB">
            <w:pPr>
              <w:rPr>
                <w:bCs/>
                <w:sz w:val="20"/>
                <w:szCs w:val="20"/>
              </w:rPr>
            </w:pPr>
          </w:p>
          <w:p w14:paraId="196F67A4" w14:textId="77777777" w:rsidR="005E60BB" w:rsidRPr="005E60BB" w:rsidRDefault="005E60BB" w:rsidP="005E60BB">
            <w:pPr>
              <w:rPr>
                <w:bCs/>
                <w:sz w:val="20"/>
                <w:szCs w:val="20"/>
              </w:rPr>
            </w:pPr>
            <w:r w:rsidRPr="005E60BB">
              <w:rPr>
                <w:bCs/>
                <w:sz w:val="20"/>
                <w:szCs w:val="20"/>
              </w:rPr>
              <w:t xml:space="preserve">Internal reliability coefficients were assessed </w:t>
            </w:r>
          </w:p>
          <w:p w14:paraId="61E7D09F" w14:textId="77777777" w:rsidR="005E60BB" w:rsidRPr="005E60BB" w:rsidRDefault="005E60BB" w:rsidP="005E60BB">
            <w:pPr>
              <w:rPr>
                <w:bCs/>
                <w:sz w:val="20"/>
                <w:szCs w:val="20"/>
              </w:rPr>
            </w:pPr>
          </w:p>
          <w:p w14:paraId="153B5FFF" w14:textId="77777777" w:rsidR="005E60BB" w:rsidRPr="005E60BB" w:rsidRDefault="005E60BB" w:rsidP="005E60BB">
            <w:pPr>
              <w:rPr>
                <w:b/>
                <w:sz w:val="20"/>
                <w:szCs w:val="20"/>
              </w:rPr>
            </w:pPr>
            <w:r w:rsidRPr="005E60BB">
              <w:rPr>
                <w:bCs/>
                <w:sz w:val="20"/>
                <w:szCs w:val="20"/>
              </w:rPr>
              <w:t>stress assessed by PHQ 4 Cronbach’s Alpha = 0.79</w:t>
            </w:r>
          </w:p>
        </w:tc>
        <w:tc>
          <w:tcPr>
            <w:tcW w:w="867" w:type="pct"/>
            <w:shd w:val="clear" w:color="auto" w:fill="auto"/>
          </w:tcPr>
          <w:p w14:paraId="21DE7342" w14:textId="77777777" w:rsidR="005E60BB" w:rsidRPr="005E60BB" w:rsidRDefault="005E60BB" w:rsidP="005E60BB">
            <w:pPr>
              <w:rPr>
                <w:bCs/>
                <w:sz w:val="20"/>
                <w:szCs w:val="20"/>
              </w:rPr>
            </w:pPr>
            <w:r w:rsidRPr="005E60BB">
              <w:rPr>
                <w:bCs/>
                <w:sz w:val="20"/>
                <w:szCs w:val="20"/>
              </w:rPr>
              <w:t>67% of nurses – stress levels as moderate</w:t>
            </w:r>
          </w:p>
          <w:p w14:paraId="6DF8789A" w14:textId="77777777" w:rsidR="005E60BB" w:rsidRPr="005E60BB" w:rsidRDefault="005E60BB" w:rsidP="005E60BB">
            <w:pPr>
              <w:rPr>
                <w:bCs/>
                <w:sz w:val="20"/>
                <w:szCs w:val="20"/>
              </w:rPr>
            </w:pPr>
          </w:p>
          <w:p w14:paraId="70378CAD" w14:textId="77777777" w:rsidR="005E60BB" w:rsidRPr="005E60BB" w:rsidRDefault="005E60BB" w:rsidP="005E60BB">
            <w:pPr>
              <w:rPr>
                <w:bCs/>
                <w:sz w:val="20"/>
                <w:szCs w:val="20"/>
              </w:rPr>
            </w:pPr>
            <w:r w:rsidRPr="005E60BB">
              <w:rPr>
                <w:bCs/>
                <w:sz w:val="20"/>
                <w:szCs w:val="20"/>
              </w:rPr>
              <w:t>25% - stress levels as high to very high</w:t>
            </w:r>
          </w:p>
          <w:p w14:paraId="1E1CB5DF" w14:textId="77777777" w:rsidR="005E60BB" w:rsidRPr="005E60BB" w:rsidRDefault="005E60BB" w:rsidP="005E60BB">
            <w:pPr>
              <w:rPr>
                <w:bCs/>
                <w:sz w:val="20"/>
                <w:szCs w:val="20"/>
              </w:rPr>
            </w:pPr>
          </w:p>
          <w:p w14:paraId="4E79EA94" w14:textId="77777777" w:rsidR="005E60BB" w:rsidRPr="005E60BB" w:rsidRDefault="005E60BB" w:rsidP="005E60BB">
            <w:pPr>
              <w:rPr>
                <w:bCs/>
                <w:sz w:val="20"/>
                <w:szCs w:val="20"/>
              </w:rPr>
            </w:pPr>
            <w:r w:rsidRPr="005E60BB">
              <w:rPr>
                <w:bCs/>
                <w:sz w:val="20"/>
                <w:szCs w:val="20"/>
              </w:rPr>
              <w:t>92% - stress levels of moderate to very high range</w:t>
            </w:r>
          </w:p>
          <w:p w14:paraId="3628FCF1" w14:textId="77777777" w:rsidR="005E60BB" w:rsidRPr="005E60BB" w:rsidRDefault="005E60BB" w:rsidP="005E60BB">
            <w:pPr>
              <w:rPr>
                <w:bCs/>
                <w:sz w:val="20"/>
                <w:szCs w:val="20"/>
              </w:rPr>
            </w:pPr>
          </w:p>
          <w:p w14:paraId="5D7C86D6" w14:textId="77777777" w:rsidR="005E60BB" w:rsidRPr="005E60BB" w:rsidRDefault="005E60BB" w:rsidP="005E60BB">
            <w:pPr>
              <w:rPr>
                <w:bCs/>
                <w:sz w:val="20"/>
                <w:szCs w:val="20"/>
              </w:rPr>
            </w:pPr>
          </w:p>
        </w:tc>
        <w:tc>
          <w:tcPr>
            <w:tcW w:w="866" w:type="pct"/>
            <w:shd w:val="clear" w:color="auto" w:fill="auto"/>
          </w:tcPr>
          <w:p w14:paraId="0D4D9F0E" w14:textId="77777777" w:rsidR="005E60BB" w:rsidRPr="005E60BB" w:rsidRDefault="005E60BB" w:rsidP="005E60BB">
            <w:pPr>
              <w:rPr>
                <w:bCs/>
                <w:sz w:val="20"/>
                <w:szCs w:val="20"/>
              </w:rPr>
            </w:pPr>
            <w:r w:rsidRPr="005E60BB">
              <w:rPr>
                <w:bCs/>
                <w:sz w:val="20"/>
                <w:szCs w:val="20"/>
              </w:rPr>
              <w:t xml:space="preserve">Stress influences the health and work performance of nurses </w:t>
            </w:r>
          </w:p>
          <w:p w14:paraId="75DB915B" w14:textId="77777777" w:rsidR="005E60BB" w:rsidRPr="005E60BB" w:rsidRDefault="005E60BB" w:rsidP="005E60BB">
            <w:pPr>
              <w:rPr>
                <w:bCs/>
                <w:sz w:val="20"/>
                <w:szCs w:val="20"/>
              </w:rPr>
            </w:pPr>
          </w:p>
          <w:p w14:paraId="036455E2" w14:textId="77777777" w:rsidR="005E60BB" w:rsidRPr="005E60BB" w:rsidRDefault="005E60BB" w:rsidP="005E60BB">
            <w:pPr>
              <w:rPr>
                <w:bCs/>
                <w:sz w:val="20"/>
                <w:szCs w:val="20"/>
              </w:rPr>
            </w:pPr>
          </w:p>
        </w:tc>
      </w:tr>
      <w:tr w:rsidR="005E60BB" w:rsidRPr="005E60BB" w14:paraId="501B1C35" w14:textId="77777777" w:rsidTr="00020A82">
        <w:tc>
          <w:tcPr>
            <w:tcW w:w="704" w:type="pct"/>
            <w:shd w:val="clear" w:color="auto" w:fill="auto"/>
          </w:tcPr>
          <w:p w14:paraId="0E7CCE06" w14:textId="77777777" w:rsidR="005E60BB" w:rsidRPr="005E60BB" w:rsidRDefault="005E60BB" w:rsidP="005E60BB">
            <w:pPr>
              <w:rPr>
                <w:b/>
                <w:sz w:val="20"/>
                <w:szCs w:val="20"/>
              </w:rPr>
            </w:pPr>
            <w:r w:rsidRPr="005E60BB">
              <w:rPr>
                <w:b/>
                <w:sz w:val="20"/>
                <w:szCs w:val="20"/>
              </w:rPr>
              <w:t>Subtopic:</w:t>
            </w:r>
          </w:p>
          <w:p w14:paraId="64F877E5" w14:textId="77777777" w:rsidR="005E60BB" w:rsidRPr="005E60BB" w:rsidRDefault="005E60BB" w:rsidP="005E60BB">
            <w:pPr>
              <w:rPr>
                <w:b/>
                <w:sz w:val="20"/>
                <w:szCs w:val="20"/>
              </w:rPr>
            </w:pPr>
            <w:r w:rsidRPr="005E60BB">
              <w:rPr>
                <w:b/>
                <w:sz w:val="20"/>
                <w:szCs w:val="20"/>
              </w:rPr>
              <w:t xml:space="preserve">Stress in Pediatric Nurses </w:t>
            </w:r>
          </w:p>
        </w:tc>
        <w:tc>
          <w:tcPr>
            <w:tcW w:w="603" w:type="pct"/>
            <w:shd w:val="clear" w:color="auto" w:fill="auto"/>
          </w:tcPr>
          <w:p w14:paraId="2B1C837B" w14:textId="77777777" w:rsidR="005E60BB" w:rsidRPr="005E60BB" w:rsidRDefault="005E60BB" w:rsidP="005E60BB">
            <w:pPr>
              <w:rPr>
                <w:bCs/>
                <w:sz w:val="20"/>
                <w:szCs w:val="20"/>
              </w:rPr>
            </w:pPr>
          </w:p>
        </w:tc>
        <w:tc>
          <w:tcPr>
            <w:tcW w:w="593" w:type="pct"/>
            <w:shd w:val="clear" w:color="auto" w:fill="auto"/>
          </w:tcPr>
          <w:p w14:paraId="7FECBFC0" w14:textId="77777777" w:rsidR="005E60BB" w:rsidRPr="005E60BB" w:rsidRDefault="005E60BB" w:rsidP="005E60BB">
            <w:pPr>
              <w:rPr>
                <w:bCs/>
                <w:sz w:val="20"/>
                <w:szCs w:val="20"/>
              </w:rPr>
            </w:pPr>
          </w:p>
        </w:tc>
        <w:tc>
          <w:tcPr>
            <w:tcW w:w="661" w:type="pct"/>
            <w:shd w:val="clear" w:color="auto" w:fill="auto"/>
          </w:tcPr>
          <w:p w14:paraId="38852030" w14:textId="77777777" w:rsidR="005E60BB" w:rsidRPr="005E60BB" w:rsidRDefault="005E60BB" w:rsidP="005E60BB">
            <w:pPr>
              <w:rPr>
                <w:bCs/>
                <w:sz w:val="20"/>
                <w:szCs w:val="20"/>
              </w:rPr>
            </w:pPr>
          </w:p>
        </w:tc>
        <w:tc>
          <w:tcPr>
            <w:tcW w:w="705" w:type="pct"/>
            <w:shd w:val="clear" w:color="auto" w:fill="auto"/>
          </w:tcPr>
          <w:p w14:paraId="66309997" w14:textId="77777777" w:rsidR="005E60BB" w:rsidRPr="005E60BB" w:rsidRDefault="005E60BB" w:rsidP="005E60BB">
            <w:pPr>
              <w:rPr>
                <w:bCs/>
                <w:sz w:val="20"/>
                <w:szCs w:val="20"/>
              </w:rPr>
            </w:pPr>
          </w:p>
        </w:tc>
        <w:tc>
          <w:tcPr>
            <w:tcW w:w="867" w:type="pct"/>
            <w:shd w:val="clear" w:color="auto" w:fill="auto"/>
          </w:tcPr>
          <w:p w14:paraId="718132FC" w14:textId="77777777" w:rsidR="005E60BB" w:rsidRPr="005E60BB" w:rsidRDefault="005E60BB" w:rsidP="005E60BB">
            <w:pPr>
              <w:rPr>
                <w:bCs/>
                <w:sz w:val="20"/>
                <w:szCs w:val="20"/>
              </w:rPr>
            </w:pPr>
          </w:p>
        </w:tc>
        <w:tc>
          <w:tcPr>
            <w:tcW w:w="866" w:type="pct"/>
            <w:shd w:val="clear" w:color="auto" w:fill="auto"/>
          </w:tcPr>
          <w:p w14:paraId="048DD46D" w14:textId="77777777" w:rsidR="005E60BB" w:rsidRPr="005E60BB" w:rsidRDefault="005E60BB" w:rsidP="005E60BB">
            <w:pPr>
              <w:rPr>
                <w:bCs/>
                <w:sz w:val="20"/>
                <w:szCs w:val="20"/>
              </w:rPr>
            </w:pPr>
          </w:p>
        </w:tc>
      </w:tr>
      <w:tr w:rsidR="005E60BB" w:rsidRPr="005E60BB" w14:paraId="5CE8AF0C" w14:textId="77777777" w:rsidTr="00020A82">
        <w:tc>
          <w:tcPr>
            <w:tcW w:w="704" w:type="pct"/>
            <w:shd w:val="clear" w:color="auto" w:fill="auto"/>
          </w:tcPr>
          <w:p w14:paraId="3B160973" w14:textId="77777777" w:rsidR="005E60BB" w:rsidRPr="005E60BB" w:rsidRDefault="005E60BB" w:rsidP="005E60BB">
            <w:pPr>
              <w:rPr>
                <w:bCs/>
                <w:sz w:val="20"/>
                <w:szCs w:val="20"/>
              </w:rPr>
            </w:pPr>
            <w:r w:rsidRPr="005E60BB">
              <w:rPr>
                <w:bCs/>
                <w:sz w:val="20"/>
                <w:szCs w:val="20"/>
              </w:rPr>
              <w:t xml:space="preserve">Kellogg, 2018, Secondary Traumatic Stress in Pediatric Nurses, Journal of Pediatric Nursing </w:t>
            </w:r>
          </w:p>
        </w:tc>
        <w:tc>
          <w:tcPr>
            <w:tcW w:w="603" w:type="pct"/>
            <w:shd w:val="clear" w:color="auto" w:fill="auto"/>
          </w:tcPr>
          <w:p w14:paraId="577565B4" w14:textId="77777777" w:rsidR="005E60BB" w:rsidRPr="005E60BB" w:rsidRDefault="005E60BB" w:rsidP="005E60BB">
            <w:pPr>
              <w:rPr>
                <w:bCs/>
                <w:sz w:val="20"/>
                <w:szCs w:val="20"/>
              </w:rPr>
            </w:pPr>
            <w:r w:rsidRPr="005E60BB">
              <w:rPr>
                <w:bCs/>
                <w:sz w:val="20"/>
                <w:szCs w:val="20"/>
              </w:rPr>
              <w:t xml:space="preserve">statistical relationship between secondary traumatic stress with age of nurse, years of experience, and coping resources </w:t>
            </w:r>
          </w:p>
        </w:tc>
        <w:tc>
          <w:tcPr>
            <w:tcW w:w="593" w:type="pct"/>
            <w:shd w:val="clear" w:color="auto" w:fill="auto"/>
          </w:tcPr>
          <w:p w14:paraId="4DCB9DEE" w14:textId="77777777" w:rsidR="005E60BB" w:rsidRPr="005E60BB" w:rsidRDefault="005E60BB" w:rsidP="005E60BB">
            <w:pPr>
              <w:rPr>
                <w:bCs/>
                <w:sz w:val="20"/>
                <w:szCs w:val="20"/>
              </w:rPr>
            </w:pPr>
            <w:r w:rsidRPr="005E60BB">
              <w:rPr>
                <w:bCs/>
                <w:sz w:val="20"/>
                <w:szCs w:val="20"/>
              </w:rPr>
              <w:t xml:space="preserve">Cross-sectional study </w:t>
            </w:r>
          </w:p>
          <w:p w14:paraId="177690C0" w14:textId="77777777" w:rsidR="005E60BB" w:rsidRPr="005E60BB" w:rsidRDefault="005E60BB" w:rsidP="005E60BB">
            <w:pPr>
              <w:rPr>
                <w:bCs/>
                <w:sz w:val="20"/>
                <w:szCs w:val="20"/>
              </w:rPr>
            </w:pPr>
          </w:p>
          <w:p w14:paraId="3A9BCEB2" w14:textId="77777777" w:rsidR="005E60BB" w:rsidRPr="005E60BB" w:rsidRDefault="005E60BB" w:rsidP="005E60BB">
            <w:pPr>
              <w:rPr>
                <w:bCs/>
                <w:sz w:val="20"/>
                <w:szCs w:val="20"/>
              </w:rPr>
            </w:pPr>
            <w:r w:rsidRPr="005E60BB">
              <w:rPr>
                <w:bCs/>
                <w:sz w:val="20"/>
                <w:szCs w:val="20"/>
              </w:rPr>
              <w:t xml:space="preserve">Level IV </w:t>
            </w:r>
          </w:p>
        </w:tc>
        <w:tc>
          <w:tcPr>
            <w:tcW w:w="661" w:type="pct"/>
            <w:shd w:val="clear" w:color="auto" w:fill="auto"/>
          </w:tcPr>
          <w:p w14:paraId="06555E4E" w14:textId="77777777" w:rsidR="005E60BB" w:rsidRPr="005E60BB" w:rsidRDefault="005E60BB" w:rsidP="005E60BB">
            <w:pPr>
              <w:rPr>
                <w:bCs/>
                <w:sz w:val="20"/>
                <w:szCs w:val="20"/>
              </w:rPr>
            </w:pPr>
            <w:r w:rsidRPr="005E60BB">
              <w:rPr>
                <w:bCs/>
                <w:sz w:val="20"/>
                <w:szCs w:val="20"/>
              </w:rPr>
              <w:t>Survey was emailed to a random sample of 6000 Certified Pediatric Nurses</w:t>
            </w:r>
          </w:p>
          <w:p w14:paraId="140F8F6F" w14:textId="77777777" w:rsidR="005E60BB" w:rsidRPr="005E60BB" w:rsidRDefault="005E60BB" w:rsidP="005E60BB">
            <w:pPr>
              <w:rPr>
                <w:bCs/>
                <w:sz w:val="20"/>
                <w:szCs w:val="20"/>
              </w:rPr>
            </w:pPr>
          </w:p>
          <w:p w14:paraId="33FE5889" w14:textId="77777777" w:rsidR="005E60BB" w:rsidRPr="005E60BB" w:rsidRDefault="005E60BB" w:rsidP="005E60BB">
            <w:pPr>
              <w:rPr>
                <w:bCs/>
                <w:sz w:val="20"/>
                <w:szCs w:val="20"/>
              </w:rPr>
            </w:pPr>
            <w:r w:rsidRPr="005E60BB">
              <w:rPr>
                <w:bCs/>
                <w:sz w:val="20"/>
                <w:szCs w:val="20"/>
              </w:rPr>
              <w:t xml:space="preserve">350 participants completed the survey </w:t>
            </w:r>
          </w:p>
        </w:tc>
        <w:tc>
          <w:tcPr>
            <w:tcW w:w="705" w:type="pct"/>
            <w:shd w:val="clear" w:color="auto" w:fill="auto"/>
          </w:tcPr>
          <w:p w14:paraId="3F9756FD" w14:textId="77777777" w:rsidR="005E60BB" w:rsidRPr="005E60BB" w:rsidRDefault="005E60BB" w:rsidP="005E60BB">
            <w:pPr>
              <w:rPr>
                <w:bCs/>
                <w:sz w:val="20"/>
                <w:szCs w:val="20"/>
              </w:rPr>
            </w:pPr>
            <w:r w:rsidRPr="005E60BB">
              <w:rPr>
                <w:bCs/>
                <w:sz w:val="20"/>
                <w:szCs w:val="20"/>
              </w:rPr>
              <w:t>Demographic form</w:t>
            </w:r>
          </w:p>
          <w:p w14:paraId="2BF0EBDF" w14:textId="77777777" w:rsidR="005E60BB" w:rsidRPr="005E60BB" w:rsidRDefault="005E60BB" w:rsidP="005E60BB">
            <w:pPr>
              <w:rPr>
                <w:bCs/>
                <w:sz w:val="20"/>
                <w:szCs w:val="20"/>
              </w:rPr>
            </w:pPr>
            <w:r w:rsidRPr="005E60BB">
              <w:rPr>
                <w:bCs/>
                <w:sz w:val="20"/>
                <w:szCs w:val="20"/>
              </w:rPr>
              <w:t xml:space="preserve">Secondary Traumatic Stress Scale (STSS) </w:t>
            </w:r>
          </w:p>
          <w:p w14:paraId="54959A2F" w14:textId="77777777" w:rsidR="005E60BB" w:rsidRPr="005E60BB" w:rsidRDefault="005E60BB" w:rsidP="005E60BB">
            <w:pPr>
              <w:rPr>
                <w:bCs/>
                <w:sz w:val="20"/>
                <w:szCs w:val="20"/>
              </w:rPr>
            </w:pPr>
            <w:r w:rsidRPr="005E60BB">
              <w:rPr>
                <w:bCs/>
                <w:sz w:val="20"/>
                <w:szCs w:val="20"/>
              </w:rPr>
              <w:t>Brief COPE</w:t>
            </w:r>
          </w:p>
          <w:p w14:paraId="0A48E48E" w14:textId="77777777" w:rsidR="005E60BB" w:rsidRPr="005E60BB" w:rsidRDefault="005E60BB" w:rsidP="005E60BB">
            <w:pPr>
              <w:rPr>
                <w:bCs/>
                <w:sz w:val="20"/>
                <w:szCs w:val="20"/>
              </w:rPr>
            </w:pPr>
            <w:r w:rsidRPr="005E60BB">
              <w:rPr>
                <w:bCs/>
                <w:sz w:val="20"/>
                <w:szCs w:val="20"/>
              </w:rPr>
              <w:t xml:space="preserve">Marlow-Crowne Social Desirability-Short Form </w:t>
            </w:r>
          </w:p>
        </w:tc>
        <w:tc>
          <w:tcPr>
            <w:tcW w:w="867" w:type="pct"/>
            <w:shd w:val="clear" w:color="auto" w:fill="auto"/>
          </w:tcPr>
          <w:p w14:paraId="2974C925" w14:textId="77777777" w:rsidR="005E60BB" w:rsidRPr="005E60BB" w:rsidRDefault="005E60BB" w:rsidP="005E60BB">
            <w:pPr>
              <w:rPr>
                <w:bCs/>
                <w:sz w:val="20"/>
                <w:szCs w:val="20"/>
              </w:rPr>
            </w:pPr>
            <w:r w:rsidRPr="005E60BB">
              <w:rPr>
                <w:bCs/>
                <w:sz w:val="20"/>
                <w:szCs w:val="20"/>
              </w:rPr>
              <w:t>Moderate, high, or severe secondary traumatic stress affected over half the sample (50.3%)</w:t>
            </w:r>
          </w:p>
          <w:p w14:paraId="005554B5" w14:textId="77777777" w:rsidR="005E60BB" w:rsidRPr="005E60BB" w:rsidRDefault="005E60BB" w:rsidP="005E60BB">
            <w:pPr>
              <w:rPr>
                <w:bCs/>
                <w:sz w:val="20"/>
                <w:szCs w:val="20"/>
              </w:rPr>
            </w:pPr>
          </w:p>
          <w:p w14:paraId="649F4312" w14:textId="77777777" w:rsidR="005E60BB" w:rsidRPr="005E60BB" w:rsidRDefault="005E60BB" w:rsidP="005E60BB">
            <w:pPr>
              <w:rPr>
                <w:bCs/>
                <w:sz w:val="20"/>
                <w:szCs w:val="20"/>
              </w:rPr>
            </w:pPr>
            <w:r w:rsidRPr="005E60BB">
              <w:rPr>
                <w:bCs/>
                <w:sz w:val="20"/>
                <w:szCs w:val="20"/>
              </w:rPr>
              <w:t xml:space="preserve">pediatric nurses reported higher secondary traumatic stress scores than other specialties  </w:t>
            </w:r>
          </w:p>
        </w:tc>
        <w:tc>
          <w:tcPr>
            <w:tcW w:w="866" w:type="pct"/>
            <w:shd w:val="clear" w:color="auto" w:fill="auto"/>
          </w:tcPr>
          <w:p w14:paraId="4CDD06E5" w14:textId="77777777" w:rsidR="005E60BB" w:rsidRPr="005E60BB" w:rsidRDefault="005E60BB" w:rsidP="005E60BB">
            <w:pPr>
              <w:rPr>
                <w:bCs/>
                <w:sz w:val="20"/>
                <w:szCs w:val="20"/>
              </w:rPr>
            </w:pPr>
            <w:r w:rsidRPr="005E60BB">
              <w:rPr>
                <w:bCs/>
                <w:sz w:val="20"/>
                <w:szCs w:val="20"/>
              </w:rPr>
              <w:t xml:space="preserve">Limitations – Correlational design, </w:t>
            </w:r>
          </w:p>
          <w:p w14:paraId="565E62FF" w14:textId="77777777" w:rsidR="005E60BB" w:rsidRPr="005E60BB" w:rsidRDefault="005E60BB" w:rsidP="005E60BB">
            <w:pPr>
              <w:rPr>
                <w:bCs/>
                <w:sz w:val="20"/>
                <w:szCs w:val="20"/>
              </w:rPr>
            </w:pPr>
          </w:p>
          <w:p w14:paraId="7E08A860" w14:textId="77777777" w:rsidR="005E60BB" w:rsidRPr="005E60BB" w:rsidRDefault="005E60BB" w:rsidP="005E60BB">
            <w:pPr>
              <w:rPr>
                <w:bCs/>
                <w:sz w:val="20"/>
                <w:szCs w:val="20"/>
              </w:rPr>
            </w:pPr>
            <w:r w:rsidRPr="005E60BB">
              <w:rPr>
                <w:bCs/>
                <w:sz w:val="20"/>
                <w:szCs w:val="20"/>
              </w:rPr>
              <w:t xml:space="preserve">Discusses the Transactional Model of Stress and Coping –– </w:t>
            </w:r>
          </w:p>
          <w:p w14:paraId="2D305F9D" w14:textId="77777777" w:rsidR="005E60BB" w:rsidRPr="005E60BB" w:rsidRDefault="005E60BB" w:rsidP="005E60BB">
            <w:pPr>
              <w:rPr>
                <w:bCs/>
                <w:sz w:val="20"/>
                <w:szCs w:val="20"/>
              </w:rPr>
            </w:pPr>
          </w:p>
          <w:p w14:paraId="33D0E3E0" w14:textId="77777777" w:rsidR="005E60BB" w:rsidRPr="005E60BB" w:rsidRDefault="005E60BB" w:rsidP="005E60BB">
            <w:pPr>
              <w:rPr>
                <w:bCs/>
                <w:sz w:val="20"/>
                <w:szCs w:val="20"/>
              </w:rPr>
            </w:pPr>
            <w:r w:rsidRPr="005E60BB">
              <w:rPr>
                <w:bCs/>
                <w:sz w:val="20"/>
                <w:szCs w:val="20"/>
              </w:rPr>
              <w:t xml:space="preserve">More research needed to determine which coping mechanisms support pediatric nurses managing stress </w:t>
            </w:r>
          </w:p>
          <w:p w14:paraId="6FC2DA0B" w14:textId="77777777" w:rsidR="005E60BB" w:rsidRPr="005E60BB" w:rsidRDefault="005E60BB" w:rsidP="005E60BB">
            <w:pPr>
              <w:rPr>
                <w:bCs/>
                <w:sz w:val="20"/>
                <w:szCs w:val="20"/>
              </w:rPr>
            </w:pPr>
          </w:p>
          <w:p w14:paraId="2133D7C0" w14:textId="77777777" w:rsidR="005E60BB" w:rsidRPr="005E60BB" w:rsidRDefault="005E60BB" w:rsidP="005E60BB">
            <w:pPr>
              <w:rPr>
                <w:bCs/>
                <w:sz w:val="20"/>
                <w:szCs w:val="20"/>
              </w:rPr>
            </w:pPr>
          </w:p>
        </w:tc>
      </w:tr>
      <w:tr w:rsidR="005E60BB" w:rsidRPr="005E60BB" w14:paraId="53D9AB31" w14:textId="77777777" w:rsidTr="00020A82">
        <w:tc>
          <w:tcPr>
            <w:tcW w:w="704" w:type="pct"/>
            <w:shd w:val="clear" w:color="auto" w:fill="auto"/>
          </w:tcPr>
          <w:p w14:paraId="65905871" w14:textId="77777777" w:rsidR="005E60BB" w:rsidRPr="005E60BB" w:rsidRDefault="005E60BB" w:rsidP="005E60BB">
            <w:pPr>
              <w:rPr>
                <w:bCs/>
                <w:sz w:val="20"/>
                <w:szCs w:val="20"/>
              </w:rPr>
            </w:pPr>
            <w:proofErr w:type="spellStart"/>
            <w:r w:rsidRPr="005E60BB">
              <w:rPr>
                <w:bCs/>
                <w:sz w:val="20"/>
                <w:szCs w:val="20"/>
              </w:rPr>
              <w:t>Pradas</w:t>
            </w:r>
            <w:proofErr w:type="spellEnd"/>
            <w:r w:rsidRPr="005E60BB">
              <w:rPr>
                <w:bCs/>
                <w:sz w:val="20"/>
                <w:szCs w:val="20"/>
              </w:rPr>
              <w:t xml:space="preserve">-Hernandez (2018), Prevalence of burnout in </w:t>
            </w:r>
            <w:proofErr w:type="spellStart"/>
            <w:r w:rsidRPr="005E60BB">
              <w:rPr>
                <w:bCs/>
                <w:sz w:val="20"/>
                <w:szCs w:val="20"/>
              </w:rPr>
              <w:t>paediatric</w:t>
            </w:r>
            <w:proofErr w:type="spellEnd"/>
            <w:r w:rsidRPr="005E60BB">
              <w:rPr>
                <w:bCs/>
                <w:sz w:val="20"/>
                <w:szCs w:val="20"/>
              </w:rPr>
              <w:t xml:space="preserve"> nurses: A systematic review and meta-analysis, PLOS One</w:t>
            </w:r>
          </w:p>
        </w:tc>
        <w:tc>
          <w:tcPr>
            <w:tcW w:w="603" w:type="pct"/>
            <w:shd w:val="clear" w:color="auto" w:fill="auto"/>
          </w:tcPr>
          <w:p w14:paraId="6D9DD545" w14:textId="77777777" w:rsidR="005E60BB" w:rsidRPr="005E60BB" w:rsidRDefault="005E60BB" w:rsidP="005E60BB">
            <w:pPr>
              <w:rPr>
                <w:bCs/>
                <w:sz w:val="20"/>
                <w:szCs w:val="20"/>
              </w:rPr>
            </w:pPr>
            <w:r w:rsidRPr="005E60BB">
              <w:rPr>
                <w:bCs/>
                <w:sz w:val="20"/>
                <w:szCs w:val="20"/>
              </w:rPr>
              <w:t xml:space="preserve">Examine burnout characteristics in pediatric nurses </w:t>
            </w:r>
          </w:p>
        </w:tc>
        <w:tc>
          <w:tcPr>
            <w:tcW w:w="593" w:type="pct"/>
            <w:shd w:val="clear" w:color="auto" w:fill="auto"/>
          </w:tcPr>
          <w:p w14:paraId="5B0B9952" w14:textId="77777777" w:rsidR="005E60BB" w:rsidRPr="005E60BB" w:rsidRDefault="005E60BB" w:rsidP="005E60BB">
            <w:pPr>
              <w:rPr>
                <w:sz w:val="20"/>
                <w:szCs w:val="20"/>
              </w:rPr>
            </w:pPr>
            <w:r w:rsidRPr="005E60BB">
              <w:rPr>
                <w:sz w:val="20"/>
                <w:szCs w:val="20"/>
              </w:rPr>
              <w:t xml:space="preserve">Systematic Review &amp; Meta-Analysis </w:t>
            </w:r>
          </w:p>
          <w:p w14:paraId="6705D64C" w14:textId="77777777" w:rsidR="005E60BB" w:rsidRPr="005E60BB" w:rsidRDefault="005E60BB" w:rsidP="005E60BB">
            <w:pPr>
              <w:rPr>
                <w:sz w:val="20"/>
                <w:szCs w:val="20"/>
              </w:rPr>
            </w:pPr>
          </w:p>
          <w:p w14:paraId="65FB16F2" w14:textId="77777777" w:rsidR="005E60BB" w:rsidRPr="005E60BB" w:rsidRDefault="005E60BB" w:rsidP="005E60BB">
            <w:pPr>
              <w:rPr>
                <w:sz w:val="20"/>
                <w:szCs w:val="20"/>
              </w:rPr>
            </w:pPr>
            <w:r w:rsidRPr="005E60BB">
              <w:rPr>
                <w:sz w:val="20"/>
                <w:szCs w:val="20"/>
              </w:rPr>
              <w:t>Level I</w:t>
            </w:r>
          </w:p>
        </w:tc>
        <w:tc>
          <w:tcPr>
            <w:tcW w:w="661" w:type="pct"/>
            <w:shd w:val="clear" w:color="auto" w:fill="auto"/>
          </w:tcPr>
          <w:p w14:paraId="6CAC2CFC" w14:textId="77777777" w:rsidR="005E60BB" w:rsidRPr="005E60BB" w:rsidRDefault="005E60BB" w:rsidP="005E60BB">
            <w:pPr>
              <w:rPr>
                <w:bCs/>
                <w:sz w:val="20"/>
                <w:szCs w:val="20"/>
              </w:rPr>
            </w:pPr>
            <w:r w:rsidRPr="005E60BB">
              <w:rPr>
                <w:bCs/>
                <w:sz w:val="20"/>
                <w:szCs w:val="20"/>
              </w:rPr>
              <w:t xml:space="preserve">34 studies </w:t>
            </w:r>
          </w:p>
          <w:p w14:paraId="2446AF0B" w14:textId="77777777" w:rsidR="005E60BB" w:rsidRPr="005E60BB" w:rsidRDefault="005E60BB" w:rsidP="005E60BB">
            <w:pPr>
              <w:rPr>
                <w:bCs/>
                <w:sz w:val="20"/>
                <w:szCs w:val="20"/>
              </w:rPr>
            </w:pPr>
            <w:r w:rsidRPr="005E60BB">
              <w:rPr>
                <w:bCs/>
                <w:sz w:val="20"/>
                <w:szCs w:val="20"/>
              </w:rPr>
              <w:t>1600 pediatric nurses</w:t>
            </w:r>
          </w:p>
        </w:tc>
        <w:tc>
          <w:tcPr>
            <w:tcW w:w="705" w:type="pct"/>
            <w:shd w:val="clear" w:color="auto" w:fill="auto"/>
          </w:tcPr>
          <w:p w14:paraId="46B5F743" w14:textId="77777777" w:rsidR="005E60BB" w:rsidRPr="005E60BB" w:rsidRDefault="005E60BB" w:rsidP="005E60BB">
            <w:pPr>
              <w:rPr>
                <w:bCs/>
                <w:sz w:val="20"/>
                <w:szCs w:val="20"/>
              </w:rPr>
            </w:pPr>
            <w:r w:rsidRPr="005E60BB">
              <w:rPr>
                <w:bCs/>
                <w:sz w:val="20"/>
                <w:szCs w:val="20"/>
              </w:rPr>
              <w:t xml:space="preserve">Sensitivity analysis </w:t>
            </w:r>
          </w:p>
          <w:p w14:paraId="4DDB9D01" w14:textId="77777777" w:rsidR="005E60BB" w:rsidRPr="005E60BB" w:rsidRDefault="005E60BB" w:rsidP="005E60BB">
            <w:pPr>
              <w:rPr>
                <w:bCs/>
                <w:sz w:val="20"/>
                <w:szCs w:val="20"/>
              </w:rPr>
            </w:pPr>
            <w:r w:rsidRPr="005E60BB">
              <w:rPr>
                <w:bCs/>
                <w:sz w:val="20"/>
                <w:szCs w:val="20"/>
              </w:rPr>
              <w:t xml:space="preserve">Egger’s linear regression test </w:t>
            </w:r>
          </w:p>
        </w:tc>
        <w:tc>
          <w:tcPr>
            <w:tcW w:w="867" w:type="pct"/>
            <w:shd w:val="clear" w:color="auto" w:fill="auto"/>
          </w:tcPr>
          <w:p w14:paraId="7D231D21" w14:textId="77777777" w:rsidR="005E60BB" w:rsidRPr="005E60BB" w:rsidRDefault="005E60BB" w:rsidP="005E60BB">
            <w:pPr>
              <w:rPr>
                <w:bCs/>
                <w:sz w:val="20"/>
                <w:szCs w:val="20"/>
              </w:rPr>
            </w:pPr>
            <w:r w:rsidRPr="005E60BB">
              <w:rPr>
                <w:bCs/>
                <w:sz w:val="20"/>
                <w:szCs w:val="20"/>
              </w:rPr>
              <w:t xml:space="preserve">Pediatric nurses have moderate -to -high levels of emotional exhaustion </w:t>
            </w:r>
          </w:p>
          <w:p w14:paraId="47217F29" w14:textId="77777777" w:rsidR="005E60BB" w:rsidRPr="005E60BB" w:rsidRDefault="005E60BB" w:rsidP="005E60BB">
            <w:pPr>
              <w:rPr>
                <w:bCs/>
                <w:sz w:val="20"/>
                <w:szCs w:val="20"/>
              </w:rPr>
            </w:pPr>
          </w:p>
          <w:p w14:paraId="6B18319E" w14:textId="77777777" w:rsidR="005E60BB" w:rsidRPr="005E60BB" w:rsidRDefault="005E60BB" w:rsidP="005E60BB">
            <w:pPr>
              <w:rPr>
                <w:bCs/>
                <w:sz w:val="20"/>
                <w:szCs w:val="20"/>
              </w:rPr>
            </w:pPr>
            <w:r w:rsidRPr="005E60BB">
              <w:rPr>
                <w:bCs/>
                <w:sz w:val="20"/>
                <w:szCs w:val="20"/>
              </w:rPr>
              <w:t xml:space="preserve">Pediatric nurses are at risk for burnout </w:t>
            </w:r>
          </w:p>
          <w:p w14:paraId="1A345F8E" w14:textId="77777777" w:rsidR="005E60BB" w:rsidRPr="005E60BB" w:rsidRDefault="005E60BB" w:rsidP="005E60BB">
            <w:pPr>
              <w:rPr>
                <w:bCs/>
                <w:sz w:val="20"/>
                <w:szCs w:val="20"/>
              </w:rPr>
            </w:pPr>
          </w:p>
          <w:p w14:paraId="66428674" w14:textId="77777777" w:rsidR="005E60BB" w:rsidRPr="005E60BB" w:rsidRDefault="005E60BB" w:rsidP="005E60BB">
            <w:pPr>
              <w:rPr>
                <w:bCs/>
                <w:sz w:val="20"/>
                <w:szCs w:val="20"/>
              </w:rPr>
            </w:pPr>
            <w:r w:rsidRPr="005E60BB">
              <w:rPr>
                <w:bCs/>
                <w:sz w:val="20"/>
                <w:szCs w:val="20"/>
              </w:rPr>
              <w:t xml:space="preserve">Stressful situations may contribute to burnout </w:t>
            </w:r>
          </w:p>
        </w:tc>
        <w:tc>
          <w:tcPr>
            <w:tcW w:w="866" w:type="pct"/>
            <w:shd w:val="clear" w:color="auto" w:fill="auto"/>
          </w:tcPr>
          <w:p w14:paraId="212CEF01" w14:textId="77777777" w:rsidR="005E60BB" w:rsidRPr="005E60BB" w:rsidRDefault="005E60BB" w:rsidP="005E60BB">
            <w:pPr>
              <w:rPr>
                <w:bCs/>
                <w:sz w:val="20"/>
                <w:szCs w:val="20"/>
              </w:rPr>
            </w:pPr>
            <w:r w:rsidRPr="005E60BB">
              <w:rPr>
                <w:bCs/>
                <w:sz w:val="20"/>
                <w:szCs w:val="20"/>
              </w:rPr>
              <w:t xml:space="preserve">Pediatric nurses need better strategies to cope with their environment </w:t>
            </w:r>
          </w:p>
        </w:tc>
      </w:tr>
      <w:tr w:rsidR="005E60BB" w:rsidRPr="005E60BB" w14:paraId="36A0CF33" w14:textId="77777777" w:rsidTr="00020A82">
        <w:tc>
          <w:tcPr>
            <w:tcW w:w="704" w:type="pct"/>
            <w:shd w:val="clear" w:color="auto" w:fill="auto"/>
          </w:tcPr>
          <w:p w14:paraId="6089489F" w14:textId="77777777" w:rsidR="005E60BB" w:rsidRPr="005E60BB" w:rsidRDefault="005E60BB" w:rsidP="005E60BB">
            <w:pPr>
              <w:rPr>
                <w:b/>
                <w:sz w:val="20"/>
                <w:szCs w:val="20"/>
              </w:rPr>
            </w:pPr>
            <w:r w:rsidRPr="005E60BB">
              <w:rPr>
                <w:b/>
                <w:sz w:val="20"/>
                <w:szCs w:val="20"/>
              </w:rPr>
              <w:t xml:space="preserve">Subtopic: </w:t>
            </w:r>
          </w:p>
          <w:p w14:paraId="0DB3E317" w14:textId="77777777" w:rsidR="005E60BB" w:rsidRPr="005E60BB" w:rsidRDefault="005E60BB" w:rsidP="005E60BB">
            <w:pPr>
              <w:rPr>
                <w:b/>
                <w:sz w:val="20"/>
                <w:szCs w:val="20"/>
              </w:rPr>
            </w:pPr>
            <w:r w:rsidRPr="005E60BB">
              <w:rPr>
                <w:b/>
                <w:sz w:val="20"/>
                <w:szCs w:val="20"/>
              </w:rPr>
              <w:t>Mindfulness Meditation and Mental Health</w:t>
            </w:r>
          </w:p>
        </w:tc>
        <w:tc>
          <w:tcPr>
            <w:tcW w:w="603" w:type="pct"/>
            <w:shd w:val="clear" w:color="auto" w:fill="auto"/>
          </w:tcPr>
          <w:p w14:paraId="491BAF57" w14:textId="77777777" w:rsidR="005E60BB" w:rsidRPr="005E60BB" w:rsidRDefault="005E60BB" w:rsidP="005E60BB">
            <w:pPr>
              <w:rPr>
                <w:b/>
                <w:sz w:val="20"/>
                <w:szCs w:val="20"/>
              </w:rPr>
            </w:pPr>
          </w:p>
        </w:tc>
        <w:tc>
          <w:tcPr>
            <w:tcW w:w="593" w:type="pct"/>
            <w:shd w:val="clear" w:color="auto" w:fill="auto"/>
          </w:tcPr>
          <w:p w14:paraId="4622691B" w14:textId="77777777" w:rsidR="005E60BB" w:rsidRPr="005E60BB" w:rsidRDefault="005E60BB" w:rsidP="005E60BB">
            <w:pPr>
              <w:rPr>
                <w:b/>
                <w:sz w:val="20"/>
                <w:szCs w:val="20"/>
              </w:rPr>
            </w:pPr>
          </w:p>
        </w:tc>
        <w:tc>
          <w:tcPr>
            <w:tcW w:w="661" w:type="pct"/>
            <w:shd w:val="clear" w:color="auto" w:fill="auto"/>
          </w:tcPr>
          <w:p w14:paraId="31271C1B" w14:textId="77777777" w:rsidR="005E60BB" w:rsidRPr="005E60BB" w:rsidRDefault="005E60BB" w:rsidP="005E60BB">
            <w:pPr>
              <w:rPr>
                <w:b/>
                <w:sz w:val="20"/>
                <w:szCs w:val="20"/>
              </w:rPr>
            </w:pPr>
          </w:p>
        </w:tc>
        <w:tc>
          <w:tcPr>
            <w:tcW w:w="705" w:type="pct"/>
            <w:shd w:val="clear" w:color="auto" w:fill="auto"/>
          </w:tcPr>
          <w:p w14:paraId="446E15D8" w14:textId="77777777" w:rsidR="005E60BB" w:rsidRPr="005E60BB" w:rsidRDefault="005E60BB" w:rsidP="005E60BB">
            <w:pPr>
              <w:rPr>
                <w:b/>
                <w:sz w:val="20"/>
                <w:szCs w:val="20"/>
              </w:rPr>
            </w:pPr>
          </w:p>
        </w:tc>
        <w:tc>
          <w:tcPr>
            <w:tcW w:w="867" w:type="pct"/>
            <w:shd w:val="clear" w:color="auto" w:fill="auto"/>
          </w:tcPr>
          <w:p w14:paraId="4E48D7BC" w14:textId="77777777" w:rsidR="005E60BB" w:rsidRPr="005E60BB" w:rsidRDefault="005E60BB" w:rsidP="005E60BB">
            <w:pPr>
              <w:rPr>
                <w:b/>
                <w:sz w:val="20"/>
                <w:szCs w:val="20"/>
              </w:rPr>
            </w:pPr>
          </w:p>
        </w:tc>
        <w:tc>
          <w:tcPr>
            <w:tcW w:w="866" w:type="pct"/>
            <w:shd w:val="clear" w:color="auto" w:fill="auto"/>
          </w:tcPr>
          <w:p w14:paraId="5B892016" w14:textId="77777777" w:rsidR="005E60BB" w:rsidRPr="005E60BB" w:rsidRDefault="005E60BB" w:rsidP="005E60BB">
            <w:pPr>
              <w:rPr>
                <w:b/>
                <w:sz w:val="20"/>
                <w:szCs w:val="20"/>
              </w:rPr>
            </w:pPr>
          </w:p>
        </w:tc>
      </w:tr>
      <w:tr w:rsidR="005E60BB" w:rsidRPr="005E60BB" w14:paraId="1CD1C679" w14:textId="77777777" w:rsidTr="00020A82">
        <w:tc>
          <w:tcPr>
            <w:tcW w:w="704" w:type="pct"/>
            <w:shd w:val="clear" w:color="auto" w:fill="auto"/>
          </w:tcPr>
          <w:p w14:paraId="52399DE2" w14:textId="77777777" w:rsidR="005E60BB" w:rsidRPr="005E60BB" w:rsidRDefault="005E60BB" w:rsidP="005E60BB">
            <w:pPr>
              <w:rPr>
                <w:bCs/>
                <w:sz w:val="20"/>
                <w:szCs w:val="20"/>
              </w:rPr>
            </w:pPr>
            <w:r w:rsidRPr="005E60BB">
              <w:rPr>
                <w:bCs/>
                <w:sz w:val="20"/>
                <w:szCs w:val="20"/>
              </w:rPr>
              <w:t>Munoz, (2018), The Effects of Mindfulness Meditation on Hope and Stress, Research on Social Work Practice</w:t>
            </w:r>
          </w:p>
        </w:tc>
        <w:tc>
          <w:tcPr>
            <w:tcW w:w="603" w:type="pct"/>
            <w:shd w:val="clear" w:color="auto" w:fill="auto"/>
          </w:tcPr>
          <w:p w14:paraId="076AD673" w14:textId="1B558770" w:rsidR="005E60BB" w:rsidRPr="005E60BB" w:rsidRDefault="005E60BB" w:rsidP="005E60BB">
            <w:pPr>
              <w:rPr>
                <w:bCs/>
                <w:sz w:val="20"/>
                <w:szCs w:val="20"/>
              </w:rPr>
            </w:pPr>
            <w:r w:rsidRPr="005E60BB">
              <w:rPr>
                <w:bCs/>
                <w:sz w:val="20"/>
                <w:szCs w:val="20"/>
              </w:rPr>
              <w:t>Evaluate MM  as tool to reduce stress and increase hope</w:t>
            </w:r>
          </w:p>
        </w:tc>
        <w:tc>
          <w:tcPr>
            <w:tcW w:w="593" w:type="pct"/>
            <w:shd w:val="clear" w:color="auto" w:fill="auto"/>
          </w:tcPr>
          <w:p w14:paraId="28B1AA1C" w14:textId="77777777" w:rsidR="005E60BB" w:rsidRPr="005E60BB" w:rsidRDefault="005E60BB" w:rsidP="005E60BB">
            <w:pPr>
              <w:rPr>
                <w:bCs/>
                <w:sz w:val="20"/>
                <w:szCs w:val="20"/>
              </w:rPr>
            </w:pPr>
            <w:r w:rsidRPr="005E60BB">
              <w:rPr>
                <w:bCs/>
                <w:sz w:val="20"/>
                <w:szCs w:val="20"/>
              </w:rPr>
              <w:t xml:space="preserve">Quasi-experimental design </w:t>
            </w:r>
          </w:p>
          <w:p w14:paraId="42D7ADB8" w14:textId="77777777" w:rsidR="005E60BB" w:rsidRPr="005E60BB" w:rsidRDefault="005E60BB" w:rsidP="005E60BB">
            <w:pPr>
              <w:rPr>
                <w:bCs/>
                <w:sz w:val="20"/>
                <w:szCs w:val="20"/>
              </w:rPr>
            </w:pPr>
          </w:p>
          <w:p w14:paraId="67303280" w14:textId="77777777" w:rsidR="005E60BB" w:rsidRPr="005E60BB" w:rsidRDefault="005E60BB" w:rsidP="005E60BB">
            <w:pPr>
              <w:rPr>
                <w:bCs/>
                <w:sz w:val="20"/>
                <w:szCs w:val="20"/>
              </w:rPr>
            </w:pPr>
            <w:r w:rsidRPr="005E60BB">
              <w:rPr>
                <w:bCs/>
                <w:sz w:val="20"/>
                <w:szCs w:val="20"/>
              </w:rPr>
              <w:t>Level III</w:t>
            </w:r>
          </w:p>
        </w:tc>
        <w:tc>
          <w:tcPr>
            <w:tcW w:w="661" w:type="pct"/>
            <w:shd w:val="clear" w:color="auto" w:fill="auto"/>
          </w:tcPr>
          <w:p w14:paraId="3F0E3D5B" w14:textId="77777777" w:rsidR="005E60BB" w:rsidRPr="005E60BB" w:rsidRDefault="005E60BB" w:rsidP="005E60BB">
            <w:pPr>
              <w:rPr>
                <w:bCs/>
                <w:sz w:val="20"/>
                <w:szCs w:val="20"/>
              </w:rPr>
            </w:pPr>
            <w:r w:rsidRPr="005E60BB">
              <w:rPr>
                <w:bCs/>
                <w:sz w:val="20"/>
                <w:szCs w:val="20"/>
              </w:rPr>
              <w:t xml:space="preserve">46 in MM group and 23 in comparison group </w:t>
            </w:r>
          </w:p>
        </w:tc>
        <w:tc>
          <w:tcPr>
            <w:tcW w:w="705" w:type="pct"/>
            <w:shd w:val="clear" w:color="auto" w:fill="auto"/>
          </w:tcPr>
          <w:p w14:paraId="20549245" w14:textId="77777777" w:rsidR="005E60BB" w:rsidRPr="005E60BB" w:rsidRDefault="005E60BB" w:rsidP="005E60BB">
            <w:pPr>
              <w:rPr>
                <w:bCs/>
                <w:sz w:val="20"/>
                <w:szCs w:val="20"/>
              </w:rPr>
            </w:pPr>
            <w:r w:rsidRPr="005E60BB">
              <w:rPr>
                <w:bCs/>
                <w:sz w:val="20"/>
                <w:szCs w:val="20"/>
              </w:rPr>
              <w:t>Adult Hope Scale (AHS)</w:t>
            </w:r>
          </w:p>
          <w:p w14:paraId="677C1C1C" w14:textId="77777777" w:rsidR="005E60BB" w:rsidRPr="005E60BB" w:rsidRDefault="005E60BB" w:rsidP="005E60BB">
            <w:pPr>
              <w:rPr>
                <w:bCs/>
                <w:sz w:val="20"/>
                <w:szCs w:val="20"/>
              </w:rPr>
            </w:pPr>
          </w:p>
          <w:p w14:paraId="1F4F3D1C" w14:textId="77777777" w:rsidR="005E60BB" w:rsidRPr="005E60BB" w:rsidRDefault="005E60BB" w:rsidP="005E60BB">
            <w:pPr>
              <w:rPr>
                <w:bCs/>
                <w:sz w:val="20"/>
                <w:szCs w:val="20"/>
              </w:rPr>
            </w:pPr>
            <w:r w:rsidRPr="005E60BB">
              <w:rPr>
                <w:bCs/>
                <w:sz w:val="20"/>
                <w:szCs w:val="20"/>
              </w:rPr>
              <w:t xml:space="preserve">Perceived Stress Scale (PSS) </w:t>
            </w:r>
          </w:p>
        </w:tc>
        <w:tc>
          <w:tcPr>
            <w:tcW w:w="867" w:type="pct"/>
            <w:shd w:val="clear" w:color="auto" w:fill="auto"/>
          </w:tcPr>
          <w:p w14:paraId="3DE813F8" w14:textId="77777777" w:rsidR="005E60BB" w:rsidRPr="005E60BB" w:rsidRDefault="005E60BB" w:rsidP="005E60BB">
            <w:pPr>
              <w:rPr>
                <w:bCs/>
                <w:sz w:val="20"/>
                <w:szCs w:val="20"/>
              </w:rPr>
            </w:pPr>
            <w:r w:rsidRPr="005E60BB">
              <w:rPr>
                <w:bCs/>
                <w:sz w:val="20"/>
                <w:szCs w:val="20"/>
              </w:rPr>
              <w:t>MANCOVA</w:t>
            </w:r>
          </w:p>
          <w:p w14:paraId="0B52DECC" w14:textId="77777777" w:rsidR="005E60BB" w:rsidRPr="005E60BB" w:rsidRDefault="005E60BB" w:rsidP="005E60BB">
            <w:pPr>
              <w:rPr>
                <w:bCs/>
                <w:sz w:val="20"/>
                <w:szCs w:val="20"/>
              </w:rPr>
            </w:pPr>
          </w:p>
          <w:p w14:paraId="0539F973" w14:textId="77777777" w:rsidR="005E60BB" w:rsidRPr="005E60BB" w:rsidRDefault="005E60BB" w:rsidP="005E60BB">
            <w:pPr>
              <w:rPr>
                <w:bCs/>
                <w:sz w:val="20"/>
                <w:szCs w:val="20"/>
              </w:rPr>
            </w:pPr>
            <w:r w:rsidRPr="005E60BB">
              <w:rPr>
                <w:bCs/>
                <w:sz w:val="20"/>
                <w:szCs w:val="20"/>
              </w:rPr>
              <w:t xml:space="preserve">Three- variable path analysis </w:t>
            </w:r>
          </w:p>
          <w:p w14:paraId="1C23733E" w14:textId="77777777" w:rsidR="005E60BB" w:rsidRPr="005E60BB" w:rsidRDefault="005E60BB" w:rsidP="005E60BB">
            <w:pPr>
              <w:rPr>
                <w:bCs/>
                <w:sz w:val="20"/>
                <w:szCs w:val="20"/>
              </w:rPr>
            </w:pPr>
          </w:p>
          <w:p w14:paraId="1708C96C" w14:textId="77777777" w:rsidR="005E60BB" w:rsidRPr="005E60BB" w:rsidRDefault="005E60BB" w:rsidP="005E60BB">
            <w:pPr>
              <w:rPr>
                <w:bCs/>
                <w:sz w:val="20"/>
                <w:szCs w:val="20"/>
              </w:rPr>
            </w:pPr>
            <w:r w:rsidRPr="005E60BB">
              <w:rPr>
                <w:bCs/>
                <w:sz w:val="20"/>
                <w:szCs w:val="20"/>
              </w:rPr>
              <w:t xml:space="preserve">Meditation group = significantly higher hope and lower stress than  comparison group </w:t>
            </w:r>
          </w:p>
        </w:tc>
        <w:tc>
          <w:tcPr>
            <w:tcW w:w="866" w:type="pct"/>
            <w:shd w:val="clear" w:color="auto" w:fill="auto"/>
          </w:tcPr>
          <w:p w14:paraId="4723FB0B" w14:textId="77777777" w:rsidR="005E60BB" w:rsidRPr="005E60BB" w:rsidRDefault="005E60BB" w:rsidP="005E60BB">
            <w:pPr>
              <w:rPr>
                <w:bCs/>
                <w:sz w:val="20"/>
                <w:szCs w:val="20"/>
              </w:rPr>
            </w:pPr>
            <w:r w:rsidRPr="005E60BB">
              <w:rPr>
                <w:bCs/>
                <w:sz w:val="20"/>
                <w:szCs w:val="20"/>
              </w:rPr>
              <w:t>MM is associated with lower stress and higher hope</w:t>
            </w:r>
          </w:p>
          <w:p w14:paraId="4A62A16C" w14:textId="77777777" w:rsidR="005E60BB" w:rsidRPr="005E60BB" w:rsidRDefault="005E60BB" w:rsidP="005E60BB">
            <w:pPr>
              <w:rPr>
                <w:bCs/>
                <w:sz w:val="20"/>
                <w:szCs w:val="20"/>
              </w:rPr>
            </w:pPr>
          </w:p>
          <w:p w14:paraId="44D79090" w14:textId="77777777" w:rsidR="005E60BB" w:rsidRPr="005E60BB" w:rsidRDefault="005E60BB" w:rsidP="005E60BB">
            <w:pPr>
              <w:rPr>
                <w:bCs/>
                <w:sz w:val="20"/>
                <w:szCs w:val="20"/>
              </w:rPr>
            </w:pPr>
            <w:r w:rsidRPr="005E60BB">
              <w:rPr>
                <w:bCs/>
                <w:sz w:val="20"/>
                <w:szCs w:val="20"/>
              </w:rPr>
              <w:t>Limitations – small study</w:t>
            </w:r>
          </w:p>
        </w:tc>
      </w:tr>
      <w:tr w:rsidR="005E60BB" w:rsidRPr="005E60BB" w14:paraId="5C804874" w14:textId="77777777" w:rsidTr="00020A82">
        <w:tc>
          <w:tcPr>
            <w:tcW w:w="704" w:type="pct"/>
            <w:shd w:val="clear" w:color="auto" w:fill="auto"/>
          </w:tcPr>
          <w:p w14:paraId="36B7C17C" w14:textId="77777777" w:rsidR="005E60BB" w:rsidRPr="005E60BB" w:rsidRDefault="005E60BB" w:rsidP="005E60BB">
            <w:pPr>
              <w:rPr>
                <w:bCs/>
                <w:sz w:val="20"/>
                <w:szCs w:val="20"/>
              </w:rPr>
            </w:pPr>
            <w:proofErr w:type="spellStart"/>
            <w:r w:rsidRPr="005E60BB">
              <w:rPr>
                <w:bCs/>
                <w:sz w:val="20"/>
                <w:szCs w:val="20"/>
              </w:rPr>
              <w:t>Spijkerman</w:t>
            </w:r>
            <w:proofErr w:type="spellEnd"/>
            <w:r w:rsidRPr="005E60BB">
              <w:rPr>
                <w:bCs/>
                <w:sz w:val="20"/>
                <w:szCs w:val="20"/>
              </w:rPr>
              <w:t>, 2016, Effectiveness of online mindfulness-based interventions in improving mental health: A review and meta-analysis of randomized controlled trials, Clinical Psychology Review</w:t>
            </w:r>
          </w:p>
        </w:tc>
        <w:tc>
          <w:tcPr>
            <w:tcW w:w="603" w:type="pct"/>
            <w:shd w:val="clear" w:color="auto" w:fill="auto"/>
          </w:tcPr>
          <w:p w14:paraId="42868E5C" w14:textId="77777777" w:rsidR="005E60BB" w:rsidRPr="005E60BB" w:rsidRDefault="005E60BB" w:rsidP="005E60BB">
            <w:pPr>
              <w:rPr>
                <w:bCs/>
                <w:sz w:val="20"/>
                <w:szCs w:val="20"/>
              </w:rPr>
            </w:pPr>
            <w:r w:rsidRPr="005E60BB">
              <w:rPr>
                <w:bCs/>
                <w:sz w:val="20"/>
                <w:szCs w:val="20"/>
              </w:rPr>
              <w:t>effectiveness of online (MBIs)</w:t>
            </w:r>
          </w:p>
        </w:tc>
        <w:tc>
          <w:tcPr>
            <w:tcW w:w="593" w:type="pct"/>
            <w:shd w:val="clear" w:color="auto" w:fill="auto"/>
          </w:tcPr>
          <w:p w14:paraId="3F1030DF" w14:textId="77777777" w:rsidR="005E60BB" w:rsidRPr="005E60BB" w:rsidRDefault="005E60BB" w:rsidP="005E60BB">
            <w:pPr>
              <w:rPr>
                <w:bCs/>
                <w:sz w:val="20"/>
                <w:szCs w:val="20"/>
              </w:rPr>
            </w:pPr>
            <w:r w:rsidRPr="005E60BB">
              <w:rPr>
                <w:bCs/>
                <w:sz w:val="20"/>
                <w:szCs w:val="20"/>
              </w:rPr>
              <w:t xml:space="preserve">Meta-analysis </w:t>
            </w:r>
          </w:p>
          <w:p w14:paraId="6B2F9F7E" w14:textId="77777777" w:rsidR="005E60BB" w:rsidRPr="005E60BB" w:rsidRDefault="005E60BB" w:rsidP="005E60BB">
            <w:pPr>
              <w:rPr>
                <w:bCs/>
                <w:sz w:val="20"/>
                <w:szCs w:val="20"/>
              </w:rPr>
            </w:pPr>
          </w:p>
          <w:p w14:paraId="1D06A5BA" w14:textId="77777777" w:rsidR="005E60BB" w:rsidRPr="005E60BB" w:rsidRDefault="005E60BB" w:rsidP="005E60BB">
            <w:pPr>
              <w:rPr>
                <w:bCs/>
                <w:sz w:val="20"/>
                <w:szCs w:val="20"/>
              </w:rPr>
            </w:pPr>
            <w:r w:rsidRPr="005E60BB">
              <w:rPr>
                <w:bCs/>
                <w:sz w:val="20"/>
                <w:szCs w:val="20"/>
              </w:rPr>
              <w:t xml:space="preserve">2360 participant total; 1211 participants in experimental and 1149 in control </w:t>
            </w:r>
          </w:p>
          <w:p w14:paraId="23109B47" w14:textId="77777777" w:rsidR="005E60BB" w:rsidRPr="005E60BB" w:rsidRDefault="005E60BB" w:rsidP="005E60BB">
            <w:pPr>
              <w:rPr>
                <w:bCs/>
                <w:sz w:val="20"/>
                <w:szCs w:val="20"/>
              </w:rPr>
            </w:pPr>
          </w:p>
          <w:p w14:paraId="4F21A9F1" w14:textId="77777777" w:rsidR="005E60BB" w:rsidRPr="005E60BB" w:rsidRDefault="005E60BB" w:rsidP="005E60BB">
            <w:pPr>
              <w:rPr>
                <w:bCs/>
                <w:sz w:val="20"/>
                <w:szCs w:val="20"/>
              </w:rPr>
            </w:pPr>
            <w:r w:rsidRPr="005E60BB">
              <w:rPr>
                <w:bCs/>
                <w:sz w:val="20"/>
                <w:szCs w:val="20"/>
              </w:rPr>
              <w:t xml:space="preserve">Level I </w:t>
            </w:r>
          </w:p>
        </w:tc>
        <w:tc>
          <w:tcPr>
            <w:tcW w:w="661" w:type="pct"/>
            <w:shd w:val="clear" w:color="auto" w:fill="auto"/>
          </w:tcPr>
          <w:p w14:paraId="59815066" w14:textId="77777777" w:rsidR="005E60BB" w:rsidRPr="005E60BB" w:rsidRDefault="005E60BB" w:rsidP="005E60BB">
            <w:pPr>
              <w:rPr>
                <w:bCs/>
                <w:sz w:val="20"/>
                <w:szCs w:val="20"/>
              </w:rPr>
            </w:pPr>
            <w:r w:rsidRPr="005E60BB">
              <w:rPr>
                <w:bCs/>
                <w:sz w:val="20"/>
                <w:szCs w:val="20"/>
              </w:rPr>
              <w:t xml:space="preserve">15 RCTs were included comparing mindfulness-based interventions to control conditions </w:t>
            </w:r>
          </w:p>
        </w:tc>
        <w:tc>
          <w:tcPr>
            <w:tcW w:w="705" w:type="pct"/>
            <w:shd w:val="clear" w:color="auto" w:fill="auto"/>
          </w:tcPr>
          <w:p w14:paraId="50F64EB1" w14:textId="77777777" w:rsidR="005E60BB" w:rsidRPr="005E60BB" w:rsidRDefault="005E60BB" w:rsidP="005E60BB">
            <w:pPr>
              <w:rPr>
                <w:bCs/>
                <w:sz w:val="20"/>
                <w:szCs w:val="20"/>
              </w:rPr>
            </w:pPr>
            <w:r w:rsidRPr="005E60BB">
              <w:rPr>
                <w:bCs/>
                <w:sz w:val="20"/>
                <w:szCs w:val="20"/>
              </w:rPr>
              <w:t xml:space="preserve">independently assessed by two authors utilizing 7 criteria based on the </w:t>
            </w:r>
            <w:proofErr w:type="spellStart"/>
            <w:r w:rsidRPr="005E60BB">
              <w:rPr>
                <w:bCs/>
                <w:sz w:val="20"/>
                <w:szCs w:val="20"/>
              </w:rPr>
              <w:t>Jadad</w:t>
            </w:r>
            <w:proofErr w:type="spellEnd"/>
            <w:r w:rsidRPr="005E60BB">
              <w:rPr>
                <w:bCs/>
                <w:sz w:val="20"/>
                <w:szCs w:val="20"/>
              </w:rPr>
              <w:t xml:space="preserve"> scale and the Cochrane Collaboration’s tool for assessing risk of bias </w:t>
            </w:r>
          </w:p>
        </w:tc>
        <w:tc>
          <w:tcPr>
            <w:tcW w:w="867" w:type="pct"/>
            <w:shd w:val="clear" w:color="auto" w:fill="auto"/>
          </w:tcPr>
          <w:p w14:paraId="1435BCE3" w14:textId="77777777" w:rsidR="005E60BB" w:rsidRPr="005E60BB" w:rsidRDefault="005E60BB" w:rsidP="005E60BB">
            <w:pPr>
              <w:rPr>
                <w:bCs/>
                <w:sz w:val="20"/>
                <w:szCs w:val="20"/>
              </w:rPr>
            </w:pPr>
            <w:r w:rsidRPr="005E60BB">
              <w:rPr>
                <w:bCs/>
                <w:sz w:val="20"/>
                <w:szCs w:val="20"/>
              </w:rPr>
              <w:t xml:space="preserve">Meta-regression analysis </w:t>
            </w:r>
          </w:p>
          <w:p w14:paraId="6C9C091C" w14:textId="77777777" w:rsidR="005E60BB" w:rsidRPr="005E60BB" w:rsidRDefault="005E60BB" w:rsidP="005E60BB">
            <w:pPr>
              <w:rPr>
                <w:bCs/>
                <w:sz w:val="20"/>
                <w:szCs w:val="20"/>
              </w:rPr>
            </w:pPr>
          </w:p>
          <w:p w14:paraId="39165D4D" w14:textId="77777777" w:rsidR="005E60BB" w:rsidRPr="005E60BB" w:rsidRDefault="005E60BB" w:rsidP="005E60BB">
            <w:pPr>
              <w:rPr>
                <w:bCs/>
                <w:sz w:val="20"/>
                <w:szCs w:val="20"/>
              </w:rPr>
            </w:pPr>
            <w:r w:rsidRPr="005E60BB">
              <w:rPr>
                <w:bCs/>
                <w:sz w:val="20"/>
                <w:szCs w:val="20"/>
              </w:rPr>
              <w:t>Fail-safe N</w:t>
            </w:r>
          </w:p>
          <w:p w14:paraId="2A061CA1" w14:textId="77777777" w:rsidR="005E60BB" w:rsidRPr="005E60BB" w:rsidRDefault="005E60BB" w:rsidP="005E60BB">
            <w:pPr>
              <w:rPr>
                <w:bCs/>
                <w:sz w:val="20"/>
                <w:szCs w:val="20"/>
              </w:rPr>
            </w:pPr>
          </w:p>
          <w:p w14:paraId="4785152B" w14:textId="77777777" w:rsidR="005E60BB" w:rsidRPr="005E60BB" w:rsidRDefault="005E60BB" w:rsidP="005E60BB">
            <w:pPr>
              <w:rPr>
                <w:bCs/>
                <w:sz w:val="20"/>
                <w:szCs w:val="20"/>
              </w:rPr>
            </w:pPr>
            <w:r w:rsidRPr="005E60BB">
              <w:rPr>
                <w:bCs/>
                <w:sz w:val="20"/>
                <w:szCs w:val="20"/>
              </w:rPr>
              <w:t>Effects on stress  are significant p &lt; 0.01</w:t>
            </w:r>
          </w:p>
          <w:p w14:paraId="5789F3CD" w14:textId="77777777" w:rsidR="005E60BB" w:rsidRPr="005E60BB" w:rsidRDefault="005E60BB" w:rsidP="005E60BB">
            <w:pPr>
              <w:rPr>
                <w:bCs/>
                <w:sz w:val="20"/>
                <w:szCs w:val="20"/>
              </w:rPr>
            </w:pPr>
          </w:p>
          <w:p w14:paraId="625AEFDD" w14:textId="77777777" w:rsidR="005E60BB" w:rsidRPr="005E60BB" w:rsidRDefault="005E60BB" w:rsidP="005E60BB">
            <w:pPr>
              <w:rPr>
                <w:bCs/>
                <w:sz w:val="20"/>
                <w:szCs w:val="20"/>
              </w:rPr>
            </w:pPr>
            <w:r w:rsidRPr="005E60BB">
              <w:rPr>
                <w:bCs/>
                <w:sz w:val="20"/>
                <w:szCs w:val="20"/>
              </w:rPr>
              <w:t xml:space="preserve">Significant moderate effect size for stress </w:t>
            </w:r>
          </w:p>
        </w:tc>
        <w:tc>
          <w:tcPr>
            <w:tcW w:w="866" w:type="pct"/>
            <w:shd w:val="clear" w:color="auto" w:fill="auto"/>
          </w:tcPr>
          <w:p w14:paraId="55B0DCCE" w14:textId="77777777" w:rsidR="005E60BB" w:rsidRPr="005E60BB" w:rsidRDefault="005E60BB" w:rsidP="005E60BB">
            <w:pPr>
              <w:rPr>
                <w:bCs/>
                <w:sz w:val="20"/>
                <w:szCs w:val="20"/>
              </w:rPr>
            </w:pPr>
            <w:r w:rsidRPr="005E60BB">
              <w:rPr>
                <w:bCs/>
                <w:sz w:val="20"/>
                <w:szCs w:val="20"/>
              </w:rPr>
              <w:t>Potential to improve mental health outcomes – most significantly stress</w:t>
            </w:r>
          </w:p>
          <w:p w14:paraId="7D13BDC6" w14:textId="77777777" w:rsidR="005E60BB" w:rsidRPr="005E60BB" w:rsidRDefault="005E60BB" w:rsidP="005E60BB">
            <w:pPr>
              <w:rPr>
                <w:bCs/>
                <w:sz w:val="20"/>
                <w:szCs w:val="20"/>
              </w:rPr>
            </w:pPr>
          </w:p>
          <w:p w14:paraId="79644731" w14:textId="77777777" w:rsidR="005E60BB" w:rsidRPr="005E60BB" w:rsidRDefault="005E60BB" w:rsidP="005E60BB">
            <w:pPr>
              <w:rPr>
                <w:bCs/>
                <w:sz w:val="20"/>
                <w:szCs w:val="20"/>
              </w:rPr>
            </w:pPr>
            <w:r w:rsidRPr="005E60BB">
              <w:rPr>
                <w:bCs/>
                <w:sz w:val="20"/>
                <w:szCs w:val="20"/>
              </w:rPr>
              <w:t>Online MBI’s provide an easily accessible to many and low cost</w:t>
            </w:r>
          </w:p>
          <w:p w14:paraId="170C2328" w14:textId="77777777" w:rsidR="005E60BB" w:rsidRPr="005E60BB" w:rsidRDefault="005E60BB" w:rsidP="005E60BB">
            <w:pPr>
              <w:rPr>
                <w:bCs/>
                <w:sz w:val="20"/>
                <w:szCs w:val="20"/>
              </w:rPr>
            </w:pPr>
          </w:p>
          <w:p w14:paraId="47AD6EDA" w14:textId="77777777" w:rsidR="005E60BB" w:rsidRPr="005E60BB" w:rsidRDefault="005E60BB" w:rsidP="005E60BB">
            <w:pPr>
              <w:rPr>
                <w:bCs/>
                <w:sz w:val="20"/>
                <w:szCs w:val="20"/>
              </w:rPr>
            </w:pPr>
            <w:r w:rsidRPr="005E60BB">
              <w:rPr>
                <w:bCs/>
                <w:sz w:val="20"/>
                <w:szCs w:val="20"/>
              </w:rPr>
              <w:t>Small number of RCTs included</w:t>
            </w:r>
          </w:p>
          <w:p w14:paraId="6382794F" w14:textId="77777777" w:rsidR="005E60BB" w:rsidRPr="005E60BB" w:rsidRDefault="005E60BB" w:rsidP="005E60BB">
            <w:pPr>
              <w:rPr>
                <w:bCs/>
                <w:sz w:val="20"/>
                <w:szCs w:val="20"/>
              </w:rPr>
            </w:pPr>
          </w:p>
          <w:p w14:paraId="1F74BCEB" w14:textId="77777777" w:rsidR="005E60BB" w:rsidRPr="005E60BB" w:rsidRDefault="005E60BB" w:rsidP="005E60BB">
            <w:pPr>
              <w:rPr>
                <w:bCs/>
                <w:sz w:val="20"/>
                <w:szCs w:val="20"/>
              </w:rPr>
            </w:pPr>
            <w:r w:rsidRPr="005E60BB">
              <w:rPr>
                <w:bCs/>
                <w:sz w:val="20"/>
                <w:szCs w:val="20"/>
              </w:rPr>
              <w:t xml:space="preserve"> </w:t>
            </w:r>
          </w:p>
        </w:tc>
      </w:tr>
      <w:tr w:rsidR="005E60BB" w:rsidRPr="005E60BB" w14:paraId="144A5888" w14:textId="77777777" w:rsidTr="00020A82">
        <w:tc>
          <w:tcPr>
            <w:tcW w:w="704" w:type="pct"/>
            <w:shd w:val="clear" w:color="auto" w:fill="auto"/>
          </w:tcPr>
          <w:p w14:paraId="4068761D" w14:textId="77777777" w:rsidR="005E60BB" w:rsidRPr="005E60BB" w:rsidRDefault="005E60BB" w:rsidP="005E60BB">
            <w:pPr>
              <w:rPr>
                <w:b/>
                <w:sz w:val="20"/>
                <w:szCs w:val="20"/>
              </w:rPr>
            </w:pPr>
            <w:r w:rsidRPr="005E60BB">
              <w:rPr>
                <w:b/>
                <w:sz w:val="20"/>
                <w:szCs w:val="20"/>
              </w:rPr>
              <w:t>Subtopic:</w:t>
            </w:r>
          </w:p>
          <w:p w14:paraId="02880690" w14:textId="77777777" w:rsidR="005E60BB" w:rsidRPr="005E60BB" w:rsidRDefault="005E60BB" w:rsidP="005E60BB">
            <w:pPr>
              <w:rPr>
                <w:bCs/>
                <w:sz w:val="20"/>
                <w:szCs w:val="20"/>
              </w:rPr>
            </w:pPr>
            <w:r w:rsidRPr="005E60BB">
              <w:rPr>
                <w:b/>
                <w:sz w:val="20"/>
                <w:szCs w:val="20"/>
              </w:rPr>
              <w:t xml:space="preserve">Mindfulness Meditation for  Stress Reduction in Health Care </w:t>
            </w:r>
          </w:p>
        </w:tc>
        <w:tc>
          <w:tcPr>
            <w:tcW w:w="603" w:type="pct"/>
            <w:shd w:val="clear" w:color="auto" w:fill="auto"/>
          </w:tcPr>
          <w:p w14:paraId="3770757D" w14:textId="77777777" w:rsidR="005E60BB" w:rsidRPr="005E60BB" w:rsidRDefault="005E60BB" w:rsidP="005E60BB">
            <w:pPr>
              <w:rPr>
                <w:b/>
                <w:sz w:val="20"/>
                <w:szCs w:val="20"/>
              </w:rPr>
            </w:pPr>
          </w:p>
        </w:tc>
        <w:tc>
          <w:tcPr>
            <w:tcW w:w="593" w:type="pct"/>
            <w:shd w:val="clear" w:color="auto" w:fill="auto"/>
          </w:tcPr>
          <w:p w14:paraId="70581892" w14:textId="77777777" w:rsidR="005E60BB" w:rsidRPr="005E60BB" w:rsidRDefault="005E60BB" w:rsidP="005E60BB">
            <w:pPr>
              <w:rPr>
                <w:b/>
                <w:sz w:val="20"/>
                <w:szCs w:val="20"/>
              </w:rPr>
            </w:pPr>
          </w:p>
        </w:tc>
        <w:tc>
          <w:tcPr>
            <w:tcW w:w="661" w:type="pct"/>
            <w:shd w:val="clear" w:color="auto" w:fill="auto"/>
          </w:tcPr>
          <w:p w14:paraId="7EB399EA" w14:textId="77777777" w:rsidR="005E60BB" w:rsidRPr="005E60BB" w:rsidRDefault="005E60BB" w:rsidP="005E60BB">
            <w:pPr>
              <w:rPr>
                <w:b/>
                <w:sz w:val="20"/>
                <w:szCs w:val="20"/>
              </w:rPr>
            </w:pPr>
          </w:p>
        </w:tc>
        <w:tc>
          <w:tcPr>
            <w:tcW w:w="705" w:type="pct"/>
            <w:shd w:val="clear" w:color="auto" w:fill="auto"/>
          </w:tcPr>
          <w:p w14:paraId="4B249008" w14:textId="77777777" w:rsidR="005E60BB" w:rsidRPr="005E60BB" w:rsidRDefault="005E60BB" w:rsidP="005E60BB">
            <w:pPr>
              <w:rPr>
                <w:b/>
                <w:sz w:val="20"/>
                <w:szCs w:val="20"/>
              </w:rPr>
            </w:pPr>
          </w:p>
        </w:tc>
        <w:tc>
          <w:tcPr>
            <w:tcW w:w="867" w:type="pct"/>
            <w:shd w:val="clear" w:color="auto" w:fill="auto"/>
          </w:tcPr>
          <w:p w14:paraId="54B65DA5" w14:textId="77777777" w:rsidR="005E60BB" w:rsidRPr="005E60BB" w:rsidRDefault="005E60BB" w:rsidP="005E60BB">
            <w:pPr>
              <w:rPr>
                <w:b/>
                <w:sz w:val="20"/>
                <w:szCs w:val="20"/>
              </w:rPr>
            </w:pPr>
          </w:p>
        </w:tc>
        <w:tc>
          <w:tcPr>
            <w:tcW w:w="866" w:type="pct"/>
            <w:shd w:val="clear" w:color="auto" w:fill="auto"/>
          </w:tcPr>
          <w:p w14:paraId="73335B81" w14:textId="77777777" w:rsidR="005E60BB" w:rsidRPr="005E60BB" w:rsidRDefault="005E60BB" w:rsidP="005E60BB">
            <w:pPr>
              <w:rPr>
                <w:b/>
                <w:sz w:val="20"/>
                <w:szCs w:val="20"/>
              </w:rPr>
            </w:pPr>
          </w:p>
        </w:tc>
      </w:tr>
      <w:tr w:rsidR="005E60BB" w:rsidRPr="005E60BB" w14:paraId="0CF42A64" w14:textId="77777777" w:rsidTr="00020A82">
        <w:tc>
          <w:tcPr>
            <w:tcW w:w="704" w:type="pct"/>
            <w:shd w:val="clear" w:color="auto" w:fill="auto"/>
          </w:tcPr>
          <w:p w14:paraId="033305D8" w14:textId="77777777" w:rsidR="005E60BB" w:rsidRPr="005E60BB" w:rsidRDefault="005E60BB" w:rsidP="005E60BB">
            <w:pPr>
              <w:rPr>
                <w:sz w:val="20"/>
                <w:szCs w:val="20"/>
              </w:rPr>
            </w:pPr>
            <w:r w:rsidRPr="005E60BB">
              <w:rPr>
                <w:sz w:val="20"/>
                <w:szCs w:val="20"/>
              </w:rPr>
              <w:t xml:space="preserve">Gilmartin, 2017, Brief Mindfulness Practice for Healthcare Providers – A systematic Literature Review, The American Journal of Medicine  </w:t>
            </w:r>
          </w:p>
        </w:tc>
        <w:tc>
          <w:tcPr>
            <w:tcW w:w="603" w:type="pct"/>
            <w:shd w:val="clear" w:color="auto" w:fill="auto"/>
          </w:tcPr>
          <w:p w14:paraId="5773D7EE" w14:textId="77777777" w:rsidR="005E60BB" w:rsidRPr="005E60BB" w:rsidRDefault="005E60BB" w:rsidP="005E60BB">
            <w:pPr>
              <w:rPr>
                <w:sz w:val="20"/>
                <w:szCs w:val="20"/>
              </w:rPr>
            </w:pPr>
            <w:r w:rsidRPr="005E60BB">
              <w:rPr>
                <w:sz w:val="20"/>
                <w:szCs w:val="20"/>
              </w:rPr>
              <w:t xml:space="preserve">Effects of brief mindfulness interventions on provider wellbeing and behavior </w:t>
            </w:r>
          </w:p>
        </w:tc>
        <w:tc>
          <w:tcPr>
            <w:tcW w:w="593" w:type="pct"/>
            <w:shd w:val="clear" w:color="auto" w:fill="auto"/>
          </w:tcPr>
          <w:p w14:paraId="122FA29A" w14:textId="77777777" w:rsidR="005E60BB" w:rsidRPr="005E60BB" w:rsidRDefault="005E60BB" w:rsidP="005E60BB">
            <w:pPr>
              <w:rPr>
                <w:sz w:val="20"/>
                <w:szCs w:val="20"/>
              </w:rPr>
            </w:pPr>
            <w:r w:rsidRPr="005E60BB">
              <w:rPr>
                <w:sz w:val="20"/>
                <w:szCs w:val="20"/>
              </w:rPr>
              <w:t xml:space="preserve">Systematic Literature Review, </w:t>
            </w:r>
          </w:p>
          <w:p w14:paraId="487DAFF5" w14:textId="77777777" w:rsidR="005E60BB" w:rsidRPr="005E60BB" w:rsidRDefault="005E60BB" w:rsidP="005E60BB">
            <w:pPr>
              <w:rPr>
                <w:sz w:val="20"/>
                <w:szCs w:val="20"/>
              </w:rPr>
            </w:pPr>
          </w:p>
          <w:p w14:paraId="18D424D2" w14:textId="77777777" w:rsidR="005E60BB" w:rsidRPr="005E60BB" w:rsidRDefault="005E60BB" w:rsidP="005E60BB">
            <w:pPr>
              <w:rPr>
                <w:sz w:val="20"/>
                <w:szCs w:val="20"/>
              </w:rPr>
            </w:pPr>
            <w:r w:rsidRPr="005E60BB">
              <w:rPr>
                <w:sz w:val="20"/>
                <w:szCs w:val="20"/>
              </w:rPr>
              <w:t xml:space="preserve">Level III </w:t>
            </w:r>
          </w:p>
        </w:tc>
        <w:tc>
          <w:tcPr>
            <w:tcW w:w="661" w:type="pct"/>
            <w:shd w:val="clear" w:color="auto" w:fill="auto"/>
          </w:tcPr>
          <w:p w14:paraId="1D954576" w14:textId="77777777" w:rsidR="005E60BB" w:rsidRPr="005E60BB" w:rsidRDefault="005E60BB" w:rsidP="005E60BB">
            <w:pPr>
              <w:rPr>
                <w:sz w:val="20"/>
                <w:szCs w:val="20"/>
              </w:rPr>
            </w:pPr>
            <w:r w:rsidRPr="005E60BB">
              <w:rPr>
                <w:sz w:val="20"/>
                <w:szCs w:val="20"/>
              </w:rPr>
              <w:t xml:space="preserve">14 studies total. 7 were RCTs. Sample sizes ranged from 10 – 45 participants. </w:t>
            </w:r>
          </w:p>
          <w:p w14:paraId="02968A0D" w14:textId="77777777" w:rsidR="005E60BB" w:rsidRPr="005E60BB" w:rsidRDefault="005E60BB" w:rsidP="005E60BB">
            <w:pPr>
              <w:rPr>
                <w:sz w:val="20"/>
                <w:szCs w:val="20"/>
              </w:rPr>
            </w:pPr>
            <w:r w:rsidRPr="005E60BB">
              <w:rPr>
                <w:sz w:val="20"/>
                <w:szCs w:val="20"/>
              </w:rPr>
              <w:t xml:space="preserve">MM interventions to nurses, nursing students, physicians, medical students/residents. </w:t>
            </w:r>
          </w:p>
        </w:tc>
        <w:tc>
          <w:tcPr>
            <w:tcW w:w="705" w:type="pct"/>
            <w:shd w:val="clear" w:color="auto" w:fill="auto"/>
          </w:tcPr>
          <w:p w14:paraId="643AC174" w14:textId="77777777" w:rsidR="005E60BB" w:rsidRPr="005E60BB" w:rsidRDefault="005E60BB" w:rsidP="005E60BB">
            <w:pPr>
              <w:rPr>
                <w:sz w:val="20"/>
                <w:szCs w:val="20"/>
              </w:rPr>
            </w:pPr>
            <w:r w:rsidRPr="005E60BB">
              <w:rPr>
                <w:sz w:val="20"/>
                <w:szCs w:val="20"/>
              </w:rPr>
              <w:t xml:space="preserve">Inter-rater reliability for study abstraction was excellent (Cohen’s </w:t>
            </w:r>
            <w:r w:rsidRPr="005E60BB">
              <w:rPr>
                <w:i/>
                <w:iCs/>
                <w:sz w:val="20"/>
                <w:szCs w:val="20"/>
              </w:rPr>
              <w:t>K</w:t>
            </w:r>
            <w:r w:rsidRPr="005E60BB">
              <w:rPr>
                <w:sz w:val="20"/>
                <w:szCs w:val="20"/>
              </w:rPr>
              <w:t xml:space="preserve"> = 0.91)</w:t>
            </w:r>
          </w:p>
          <w:p w14:paraId="3D1C69D7" w14:textId="77777777" w:rsidR="005E60BB" w:rsidRPr="005E60BB" w:rsidRDefault="005E60BB" w:rsidP="005E60BB">
            <w:pPr>
              <w:rPr>
                <w:sz w:val="20"/>
                <w:szCs w:val="20"/>
              </w:rPr>
            </w:pPr>
          </w:p>
          <w:p w14:paraId="061540C4" w14:textId="77777777" w:rsidR="005E60BB" w:rsidRPr="005E60BB" w:rsidRDefault="005E60BB" w:rsidP="005E60BB">
            <w:pPr>
              <w:rPr>
                <w:sz w:val="20"/>
                <w:szCs w:val="20"/>
              </w:rPr>
            </w:pPr>
            <w:r w:rsidRPr="005E60BB">
              <w:rPr>
                <w:sz w:val="20"/>
                <w:szCs w:val="20"/>
              </w:rPr>
              <w:t xml:space="preserve">Perceived Stress Scale, the Maslach Burnout Inventory, Smith Anxiety Scale, Connor-Davidson Resilience Scale, and Mindfulness Attention Awareness Scale were used. </w:t>
            </w:r>
          </w:p>
        </w:tc>
        <w:tc>
          <w:tcPr>
            <w:tcW w:w="867" w:type="pct"/>
            <w:shd w:val="clear" w:color="auto" w:fill="auto"/>
          </w:tcPr>
          <w:p w14:paraId="786242A4" w14:textId="77777777" w:rsidR="005E60BB" w:rsidRPr="005E60BB" w:rsidRDefault="005E60BB" w:rsidP="005E60BB">
            <w:pPr>
              <w:rPr>
                <w:sz w:val="20"/>
                <w:szCs w:val="20"/>
              </w:rPr>
            </w:pPr>
            <w:r w:rsidRPr="005E60BB">
              <w:rPr>
                <w:sz w:val="20"/>
                <w:szCs w:val="20"/>
              </w:rPr>
              <w:t xml:space="preserve">MM improved stress in 5 studies and anxiety in 4 studies </w:t>
            </w:r>
          </w:p>
          <w:p w14:paraId="6CA38A8E" w14:textId="77777777" w:rsidR="005E60BB" w:rsidRPr="005E60BB" w:rsidRDefault="005E60BB" w:rsidP="005E60BB">
            <w:pPr>
              <w:rPr>
                <w:sz w:val="20"/>
                <w:szCs w:val="20"/>
              </w:rPr>
            </w:pPr>
          </w:p>
          <w:p w14:paraId="590768E3" w14:textId="77777777" w:rsidR="005E60BB" w:rsidRPr="005E60BB" w:rsidRDefault="005E60BB" w:rsidP="005E60BB">
            <w:pPr>
              <w:rPr>
                <w:sz w:val="20"/>
                <w:szCs w:val="20"/>
              </w:rPr>
            </w:pPr>
            <w:r w:rsidRPr="005E60BB">
              <w:rPr>
                <w:sz w:val="20"/>
                <w:szCs w:val="20"/>
              </w:rPr>
              <w:t xml:space="preserve">A narrative synthesis was conducted. </w:t>
            </w:r>
          </w:p>
          <w:p w14:paraId="0C4FBDAF" w14:textId="77777777" w:rsidR="005E60BB" w:rsidRPr="005E60BB" w:rsidRDefault="005E60BB" w:rsidP="005E60BB">
            <w:pPr>
              <w:rPr>
                <w:sz w:val="20"/>
                <w:szCs w:val="20"/>
              </w:rPr>
            </w:pPr>
          </w:p>
          <w:p w14:paraId="6A2CA7A8" w14:textId="77777777" w:rsidR="005E60BB" w:rsidRPr="005E60BB" w:rsidRDefault="005E60BB" w:rsidP="005E60BB">
            <w:pPr>
              <w:rPr>
                <w:sz w:val="20"/>
                <w:szCs w:val="20"/>
              </w:rPr>
            </w:pPr>
            <w:r w:rsidRPr="005E60BB">
              <w:rPr>
                <w:sz w:val="20"/>
                <w:szCs w:val="20"/>
              </w:rPr>
              <w:t xml:space="preserve">5 of 6 studies reported statistically significant improvements in stress </w:t>
            </w:r>
          </w:p>
        </w:tc>
        <w:tc>
          <w:tcPr>
            <w:tcW w:w="866" w:type="pct"/>
            <w:shd w:val="clear" w:color="auto" w:fill="auto"/>
          </w:tcPr>
          <w:p w14:paraId="4E28C401" w14:textId="77777777" w:rsidR="005E60BB" w:rsidRPr="005E60BB" w:rsidRDefault="005E60BB" w:rsidP="005E60BB">
            <w:pPr>
              <w:rPr>
                <w:sz w:val="20"/>
                <w:szCs w:val="20"/>
              </w:rPr>
            </w:pPr>
            <w:r w:rsidRPr="005E60BB">
              <w:rPr>
                <w:sz w:val="20"/>
                <w:szCs w:val="20"/>
              </w:rPr>
              <w:t xml:space="preserve">Most studies were of moderate quality due to omission of frequency and duration of MM – limiting generalizability and reliability of results. </w:t>
            </w:r>
          </w:p>
        </w:tc>
      </w:tr>
      <w:tr w:rsidR="005E60BB" w:rsidRPr="005E60BB" w14:paraId="6508EE76" w14:textId="77777777" w:rsidTr="00020A82">
        <w:tc>
          <w:tcPr>
            <w:tcW w:w="704" w:type="pct"/>
            <w:shd w:val="clear" w:color="auto" w:fill="auto"/>
          </w:tcPr>
          <w:p w14:paraId="0E0AF182" w14:textId="77777777" w:rsidR="005E60BB" w:rsidRPr="005E60BB" w:rsidRDefault="005E60BB" w:rsidP="005E60BB">
            <w:pPr>
              <w:rPr>
                <w:sz w:val="20"/>
                <w:szCs w:val="20"/>
              </w:rPr>
            </w:pPr>
            <w:r w:rsidRPr="005E60BB">
              <w:rPr>
                <w:sz w:val="20"/>
                <w:szCs w:val="20"/>
              </w:rPr>
              <w:t xml:space="preserve">Janssen, 2018, Effects of Mindfulness-Based Stress Reduction on employees’ mental health: A systematic review, </w:t>
            </w:r>
            <w:r w:rsidRPr="005E60BB">
              <w:rPr>
                <w:sz w:val="20"/>
                <w:szCs w:val="20"/>
                <w:shd w:val="clear" w:color="auto" w:fill="FFFFFF" w:themeFill="background1"/>
              </w:rPr>
              <w:t>PLOS ONE</w:t>
            </w:r>
          </w:p>
        </w:tc>
        <w:tc>
          <w:tcPr>
            <w:tcW w:w="603" w:type="pct"/>
            <w:shd w:val="clear" w:color="auto" w:fill="auto"/>
          </w:tcPr>
          <w:p w14:paraId="54DFBE06" w14:textId="77777777" w:rsidR="005E60BB" w:rsidRPr="005E60BB" w:rsidRDefault="005E60BB" w:rsidP="005E60BB">
            <w:pPr>
              <w:rPr>
                <w:sz w:val="20"/>
                <w:szCs w:val="20"/>
              </w:rPr>
            </w:pPr>
            <w:r w:rsidRPr="005E60BB">
              <w:rPr>
                <w:sz w:val="20"/>
                <w:szCs w:val="20"/>
              </w:rPr>
              <w:t>gain insight into effects of MBSR and MBCT on mental health of employees</w:t>
            </w:r>
          </w:p>
        </w:tc>
        <w:tc>
          <w:tcPr>
            <w:tcW w:w="593" w:type="pct"/>
            <w:shd w:val="clear" w:color="auto" w:fill="auto"/>
          </w:tcPr>
          <w:p w14:paraId="2689D60E" w14:textId="77777777" w:rsidR="005E60BB" w:rsidRPr="005E60BB" w:rsidRDefault="005E60BB" w:rsidP="005E60BB">
            <w:pPr>
              <w:rPr>
                <w:sz w:val="20"/>
                <w:szCs w:val="20"/>
              </w:rPr>
            </w:pPr>
            <w:r w:rsidRPr="005E60BB">
              <w:rPr>
                <w:sz w:val="20"/>
                <w:szCs w:val="20"/>
              </w:rPr>
              <w:t xml:space="preserve">Systematic Review, </w:t>
            </w:r>
          </w:p>
          <w:p w14:paraId="10E5A3D1" w14:textId="77777777" w:rsidR="005E60BB" w:rsidRPr="005E60BB" w:rsidRDefault="005E60BB" w:rsidP="005E60BB">
            <w:pPr>
              <w:rPr>
                <w:sz w:val="20"/>
                <w:szCs w:val="20"/>
              </w:rPr>
            </w:pPr>
          </w:p>
          <w:p w14:paraId="54CA3C67" w14:textId="77777777" w:rsidR="005E60BB" w:rsidRPr="005E60BB" w:rsidRDefault="005E60BB" w:rsidP="005E60BB">
            <w:pPr>
              <w:rPr>
                <w:sz w:val="20"/>
                <w:szCs w:val="20"/>
              </w:rPr>
            </w:pPr>
            <w:r w:rsidRPr="005E60BB">
              <w:rPr>
                <w:sz w:val="20"/>
                <w:szCs w:val="20"/>
              </w:rPr>
              <w:t>Level III</w:t>
            </w:r>
          </w:p>
        </w:tc>
        <w:tc>
          <w:tcPr>
            <w:tcW w:w="661" w:type="pct"/>
            <w:shd w:val="clear" w:color="auto" w:fill="auto"/>
          </w:tcPr>
          <w:p w14:paraId="6D7C0D16" w14:textId="77777777" w:rsidR="005E60BB" w:rsidRPr="005E60BB" w:rsidRDefault="005E60BB" w:rsidP="005E60BB">
            <w:pPr>
              <w:rPr>
                <w:sz w:val="20"/>
                <w:szCs w:val="20"/>
              </w:rPr>
            </w:pPr>
            <w:r w:rsidRPr="005E60BB">
              <w:rPr>
                <w:sz w:val="20"/>
                <w:szCs w:val="20"/>
              </w:rPr>
              <w:t xml:space="preserve">Included RCT and quasi RCT. 23 studies (13 were RCTs, 10 were quasi-RCTs)  </w:t>
            </w:r>
          </w:p>
          <w:p w14:paraId="4B0F04BF" w14:textId="77777777" w:rsidR="005E60BB" w:rsidRPr="005E60BB" w:rsidRDefault="005E60BB" w:rsidP="005E60BB">
            <w:pPr>
              <w:rPr>
                <w:sz w:val="20"/>
                <w:szCs w:val="20"/>
              </w:rPr>
            </w:pPr>
          </w:p>
          <w:p w14:paraId="1A35E1B0" w14:textId="77777777" w:rsidR="005E60BB" w:rsidRPr="005E60BB" w:rsidRDefault="005E60BB" w:rsidP="005E60BB">
            <w:pPr>
              <w:rPr>
                <w:sz w:val="20"/>
                <w:szCs w:val="20"/>
              </w:rPr>
            </w:pPr>
            <w:r w:rsidRPr="005E60BB">
              <w:rPr>
                <w:sz w:val="20"/>
                <w:szCs w:val="20"/>
              </w:rPr>
              <w:t xml:space="preserve">Health care Professionals </w:t>
            </w:r>
          </w:p>
        </w:tc>
        <w:tc>
          <w:tcPr>
            <w:tcW w:w="705" w:type="pct"/>
            <w:shd w:val="clear" w:color="auto" w:fill="auto"/>
          </w:tcPr>
          <w:p w14:paraId="201FEFA9" w14:textId="77777777" w:rsidR="005E60BB" w:rsidRPr="005E60BB" w:rsidRDefault="005E60BB" w:rsidP="005E60BB">
            <w:pPr>
              <w:rPr>
                <w:sz w:val="20"/>
                <w:szCs w:val="20"/>
              </w:rPr>
            </w:pPr>
            <w:r w:rsidRPr="005E60BB">
              <w:rPr>
                <w:sz w:val="20"/>
                <w:szCs w:val="20"/>
              </w:rPr>
              <w:t xml:space="preserve">Perceived Stress Scale (PSS). </w:t>
            </w:r>
          </w:p>
          <w:p w14:paraId="0439EE41" w14:textId="77777777" w:rsidR="005E60BB" w:rsidRPr="005E60BB" w:rsidRDefault="005E60BB" w:rsidP="005E60BB">
            <w:pPr>
              <w:rPr>
                <w:sz w:val="20"/>
                <w:szCs w:val="20"/>
              </w:rPr>
            </w:pPr>
          </w:p>
          <w:p w14:paraId="3D75EE82" w14:textId="77777777" w:rsidR="005E60BB" w:rsidRPr="005E60BB" w:rsidRDefault="005E60BB" w:rsidP="005E60BB">
            <w:pPr>
              <w:rPr>
                <w:sz w:val="20"/>
                <w:szCs w:val="20"/>
              </w:rPr>
            </w:pPr>
            <w:r w:rsidRPr="005E60BB">
              <w:rPr>
                <w:sz w:val="20"/>
                <w:szCs w:val="20"/>
              </w:rPr>
              <w:t xml:space="preserve">8 of the 9 studies reported a significant reduction in stress level </w:t>
            </w:r>
          </w:p>
          <w:p w14:paraId="704BC239" w14:textId="77777777" w:rsidR="005E60BB" w:rsidRPr="005E60BB" w:rsidRDefault="005E60BB" w:rsidP="005E60BB">
            <w:pPr>
              <w:rPr>
                <w:sz w:val="20"/>
                <w:szCs w:val="20"/>
              </w:rPr>
            </w:pPr>
          </w:p>
          <w:p w14:paraId="2566EC1C" w14:textId="77777777" w:rsidR="005E60BB" w:rsidRPr="005E60BB" w:rsidRDefault="005E60BB" w:rsidP="005E60BB">
            <w:pPr>
              <w:rPr>
                <w:sz w:val="20"/>
                <w:szCs w:val="20"/>
              </w:rPr>
            </w:pPr>
          </w:p>
        </w:tc>
        <w:tc>
          <w:tcPr>
            <w:tcW w:w="867" w:type="pct"/>
            <w:shd w:val="clear" w:color="auto" w:fill="auto"/>
          </w:tcPr>
          <w:p w14:paraId="787CBB1F" w14:textId="77777777" w:rsidR="005E60BB" w:rsidRPr="005E60BB" w:rsidRDefault="005E60BB" w:rsidP="005E60BB">
            <w:pPr>
              <w:rPr>
                <w:sz w:val="20"/>
                <w:szCs w:val="20"/>
              </w:rPr>
            </w:pPr>
            <w:r w:rsidRPr="005E60BB">
              <w:rPr>
                <w:sz w:val="20"/>
                <w:szCs w:val="20"/>
              </w:rPr>
              <w:t xml:space="preserve">decreased level of emotional exhaustion, stress, psychological distress, depression, anxiety, and occupational stress. </w:t>
            </w:r>
          </w:p>
          <w:p w14:paraId="64238301" w14:textId="77777777" w:rsidR="005E60BB" w:rsidRPr="005E60BB" w:rsidRDefault="005E60BB" w:rsidP="005E60BB">
            <w:pPr>
              <w:rPr>
                <w:sz w:val="20"/>
                <w:szCs w:val="20"/>
              </w:rPr>
            </w:pPr>
          </w:p>
          <w:p w14:paraId="4165A92F" w14:textId="77777777" w:rsidR="005E60BB" w:rsidRPr="005E60BB" w:rsidRDefault="005E60BB" w:rsidP="005E60BB">
            <w:pPr>
              <w:rPr>
                <w:sz w:val="20"/>
                <w:szCs w:val="20"/>
              </w:rPr>
            </w:pPr>
            <w:r w:rsidRPr="005E60BB">
              <w:rPr>
                <w:sz w:val="20"/>
                <w:szCs w:val="20"/>
              </w:rPr>
              <w:t xml:space="preserve">Significant increase in mindfulness, personal accomplishment, occupational self-compassion, quality of sleep, and relaxation </w:t>
            </w:r>
          </w:p>
        </w:tc>
        <w:tc>
          <w:tcPr>
            <w:tcW w:w="866" w:type="pct"/>
            <w:shd w:val="clear" w:color="auto" w:fill="auto"/>
          </w:tcPr>
          <w:p w14:paraId="74185885" w14:textId="77777777" w:rsidR="005E60BB" w:rsidRPr="005E60BB" w:rsidRDefault="005E60BB" w:rsidP="005E60BB">
            <w:pPr>
              <w:rPr>
                <w:sz w:val="20"/>
                <w:szCs w:val="20"/>
              </w:rPr>
            </w:pPr>
            <w:r w:rsidRPr="005E60BB">
              <w:rPr>
                <w:sz w:val="20"/>
                <w:szCs w:val="20"/>
              </w:rPr>
              <w:t xml:space="preserve">Limitations: Meta-analysis was not preformed </w:t>
            </w:r>
          </w:p>
        </w:tc>
      </w:tr>
      <w:tr w:rsidR="005E60BB" w:rsidRPr="005E60BB" w14:paraId="752B4F1E" w14:textId="77777777" w:rsidTr="00020A82">
        <w:tc>
          <w:tcPr>
            <w:tcW w:w="704" w:type="pct"/>
            <w:shd w:val="clear" w:color="auto" w:fill="auto"/>
          </w:tcPr>
          <w:p w14:paraId="22B1005B" w14:textId="77777777" w:rsidR="005E60BB" w:rsidRPr="005E60BB" w:rsidRDefault="005E60BB" w:rsidP="005E60BB">
            <w:pPr>
              <w:rPr>
                <w:b/>
                <w:bCs/>
                <w:sz w:val="20"/>
                <w:szCs w:val="20"/>
              </w:rPr>
            </w:pPr>
            <w:r w:rsidRPr="005E60BB">
              <w:rPr>
                <w:b/>
                <w:bCs/>
                <w:sz w:val="20"/>
                <w:szCs w:val="20"/>
              </w:rPr>
              <w:t>Subtopic:</w:t>
            </w:r>
          </w:p>
          <w:p w14:paraId="7B677494" w14:textId="77777777" w:rsidR="005E60BB" w:rsidRPr="005E60BB" w:rsidRDefault="005E60BB" w:rsidP="005E60BB">
            <w:pPr>
              <w:rPr>
                <w:b/>
                <w:bCs/>
                <w:sz w:val="20"/>
                <w:szCs w:val="20"/>
              </w:rPr>
            </w:pPr>
            <w:r w:rsidRPr="005E60BB">
              <w:rPr>
                <w:b/>
                <w:bCs/>
                <w:sz w:val="20"/>
                <w:szCs w:val="20"/>
              </w:rPr>
              <w:t xml:space="preserve">Mindfulness Meditation for Stress Reduction in Nurses  </w:t>
            </w:r>
          </w:p>
        </w:tc>
        <w:tc>
          <w:tcPr>
            <w:tcW w:w="603" w:type="pct"/>
            <w:shd w:val="clear" w:color="auto" w:fill="auto"/>
          </w:tcPr>
          <w:p w14:paraId="4AF04395" w14:textId="77777777" w:rsidR="005E60BB" w:rsidRPr="005E60BB" w:rsidRDefault="005E60BB" w:rsidP="005E60BB">
            <w:pPr>
              <w:rPr>
                <w:sz w:val="20"/>
                <w:szCs w:val="20"/>
              </w:rPr>
            </w:pPr>
          </w:p>
        </w:tc>
        <w:tc>
          <w:tcPr>
            <w:tcW w:w="593" w:type="pct"/>
            <w:shd w:val="clear" w:color="auto" w:fill="auto"/>
          </w:tcPr>
          <w:p w14:paraId="7E5D81AB" w14:textId="77777777" w:rsidR="005E60BB" w:rsidRPr="005E60BB" w:rsidRDefault="005E60BB" w:rsidP="005E60BB">
            <w:pPr>
              <w:rPr>
                <w:sz w:val="20"/>
                <w:szCs w:val="20"/>
              </w:rPr>
            </w:pPr>
          </w:p>
        </w:tc>
        <w:tc>
          <w:tcPr>
            <w:tcW w:w="661" w:type="pct"/>
            <w:shd w:val="clear" w:color="auto" w:fill="auto"/>
          </w:tcPr>
          <w:p w14:paraId="64447574" w14:textId="77777777" w:rsidR="005E60BB" w:rsidRPr="005E60BB" w:rsidRDefault="005E60BB" w:rsidP="005E60BB">
            <w:pPr>
              <w:rPr>
                <w:sz w:val="20"/>
                <w:szCs w:val="20"/>
              </w:rPr>
            </w:pPr>
          </w:p>
        </w:tc>
        <w:tc>
          <w:tcPr>
            <w:tcW w:w="705" w:type="pct"/>
            <w:shd w:val="clear" w:color="auto" w:fill="auto"/>
          </w:tcPr>
          <w:p w14:paraId="315AD88E" w14:textId="77777777" w:rsidR="005E60BB" w:rsidRPr="005E60BB" w:rsidRDefault="005E60BB" w:rsidP="005E60BB">
            <w:pPr>
              <w:rPr>
                <w:sz w:val="20"/>
                <w:szCs w:val="20"/>
              </w:rPr>
            </w:pPr>
          </w:p>
        </w:tc>
        <w:tc>
          <w:tcPr>
            <w:tcW w:w="867" w:type="pct"/>
            <w:shd w:val="clear" w:color="auto" w:fill="auto"/>
          </w:tcPr>
          <w:p w14:paraId="05328B44" w14:textId="77777777" w:rsidR="005E60BB" w:rsidRPr="005E60BB" w:rsidRDefault="005E60BB" w:rsidP="005E60BB">
            <w:pPr>
              <w:rPr>
                <w:sz w:val="20"/>
                <w:szCs w:val="20"/>
              </w:rPr>
            </w:pPr>
          </w:p>
        </w:tc>
        <w:tc>
          <w:tcPr>
            <w:tcW w:w="866" w:type="pct"/>
            <w:shd w:val="clear" w:color="auto" w:fill="auto"/>
          </w:tcPr>
          <w:p w14:paraId="7F1574B5" w14:textId="77777777" w:rsidR="005E60BB" w:rsidRPr="005E60BB" w:rsidRDefault="005E60BB" w:rsidP="005E60BB">
            <w:pPr>
              <w:rPr>
                <w:sz w:val="20"/>
                <w:szCs w:val="20"/>
              </w:rPr>
            </w:pPr>
          </w:p>
        </w:tc>
      </w:tr>
      <w:tr w:rsidR="005E60BB" w:rsidRPr="005E60BB" w14:paraId="0852D3F3" w14:textId="77777777" w:rsidTr="00020A82">
        <w:tc>
          <w:tcPr>
            <w:tcW w:w="704" w:type="pct"/>
            <w:shd w:val="clear" w:color="auto" w:fill="auto"/>
          </w:tcPr>
          <w:p w14:paraId="19872C69" w14:textId="77777777" w:rsidR="005E60BB" w:rsidRPr="005E60BB" w:rsidRDefault="005E60BB" w:rsidP="005E60BB">
            <w:pPr>
              <w:rPr>
                <w:sz w:val="20"/>
                <w:szCs w:val="20"/>
              </w:rPr>
            </w:pPr>
            <w:r w:rsidRPr="005E60BB">
              <w:rPr>
                <w:sz w:val="20"/>
                <w:szCs w:val="20"/>
              </w:rPr>
              <w:t>Perez-Fuentes, 2020, The mediating role of cognitive and affective empathy in the relationship of mindfulness with engagement in nursing</w:t>
            </w:r>
          </w:p>
        </w:tc>
        <w:tc>
          <w:tcPr>
            <w:tcW w:w="603" w:type="pct"/>
            <w:shd w:val="clear" w:color="auto" w:fill="auto"/>
          </w:tcPr>
          <w:p w14:paraId="71BF6B05" w14:textId="77777777" w:rsidR="005E60BB" w:rsidRPr="005E60BB" w:rsidRDefault="005E60BB" w:rsidP="005E60BB">
            <w:pPr>
              <w:rPr>
                <w:sz w:val="20"/>
                <w:szCs w:val="20"/>
              </w:rPr>
            </w:pPr>
            <w:r w:rsidRPr="005E60BB">
              <w:rPr>
                <w:sz w:val="20"/>
                <w:szCs w:val="20"/>
              </w:rPr>
              <w:t xml:space="preserve">Health professionals have high levels of stress </w:t>
            </w:r>
          </w:p>
          <w:p w14:paraId="57798578" w14:textId="77777777" w:rsidR="005E60BB" w:rsidRPr="005E60BB" w:rsidRDefault="005E60BB" w:rsidP="005E60BB">
            <w:pPr>
              <w:rPr>
                <w:sz w:val="20"/>
                <w:szCs w:val="20"/>
              </w:rPr>
            </w:pPr>
          </w:p>
          <w:p w14:paraId="6C0220BC" w14:textId="77777777" w:rsidR="005E60BB" w:rsidRPr="005E60BB" w:rsidRDefault="005E60BB" w:rsidP="005E60BB">
            <w:pPr>
              <w:rPr>
                <w:sz w:val="20"/>
                <w:szCs w:val="20"/>
              </w:rPr>
            </w:pPr>
            <w:r w:rsidRPr="005E60BB">
              <w:rPr>
                <w:sz w:val="20"/>
                <w:szCs w:val="20"/>
              </w:rPr>
              <w:t xml:space="preserve">Strategies, such as mindfulness, are important for nurses </w:t>
            </w:r>
          </w:p>
        </w:tc>
        <w:tc>
          <w:tcPr>
            <w:tcW w:w="593" w:type="pct"/>
            <w:shd w:val="clear" w:color="auto" w:fill="auto"/>
          </w:tcPr>
          <w:p w14:paraId="28AECBD4" w14:textId="77777777" w:rsidR="005E60BB" w:rsidRPr="005E60BB" w:rsidRDefault="005E60BB" w:rsidP="005E60BB">
            <w:pPr>
              <w:rPr>
                <w:sz w:val="20"/>
                <w:szCs w:val="20"/>
              </w:rPr>
            </w:pPr>
            <w:r w:rsidRPr="005E60BB">
              <w:rPr>
                <w:sz w:val="20"/>
                <w:szCs w:val="20"/>
              </w:rPr>
              <w:t>Cross- sectional descriptive and correlational design</w:t>
            </w:r>
          </w:p>
          <w:p w14:paraId="54CE3D7C" w14:textId="77777777" w:rsidR="005E60BB" w:rsidRPr="005E60BB" w:rsidRDefault="005E60BB" w:rsidP="005E60BB">
            <w:pPr>
              <w:rPr>
                <w:sz w:val="20"/>
                <w:szCs w:val="20"/>
              </w:rPr>
            </w:pPr>
          </w:p>
          <w:p w14:paraId="0719A41A" w14:textId="77777777" w:rsidR="005E60BB" w:rsidRPr="005E60BB" w:rsidRDefault="005E60BB" w:rsidP="005E60BB">
            <w:pPr>
              <w:rPr>
                <w:sz w:val="20"/>
                <w:szCs w:val="20"/>
              </w:rPr>
            </w:pPr>
            <w:r w:rsidRPr="005E60BB">
              <w:rPr>
                <w:sz w:val="20"/>
                <w:szCs w:val="20"/>
              </w:rPr>
              <w:t xml:space="preserve">Level IV </w:t>
            </w:r>
          </w:p>
        </w:tc>
        <w:tc>
          <w:tcPr>
            <w:tcW w:w="661" w:type="pct"/>
            <w:shd w:val="clear" w:color="auto" w:fill="auto"/>
          </w:tcPr>
          <w:p w14:paraId="7DB93C0E" w14:textId="77777777" w:rsidR="005E60BB" w:rsidRPr="005E60BB" w:rsidRDefault="005E60BB" w:rsidP="005E60BB">
            <w:pPr>
              <w:rPr>
                <w:sz w:val="20"/>
                <w:szCs w:val="20"/>
              </w:rPr>
            </w:pPr>
            <w:r w:rsidRPr="005E60BB">
              <w:rPr>
                <w:sz w:val="20"/>
                <w:szCs w:val="20"/>
              </w:rPr>
              <w:t>1268 Spanish nurses between 22 and 62 years old</w:t>
            </w:r>
          </w:p>
        </w:tc>
        <w:tc>
          <w:tcPr>
            <w:tcW w:w="705" w:type="pct"/>
            <w:shd w:val="clear" w:color="auto" w:fill="auto"/>
          </w:tcPr>
          <w:p w14:paraId="4641D148" w14:textId="77777777" w:rsidR="005E60BB" w:rsidRPr="005E60BB" w:rsidRDefault="005E60BB" w:rsidP="005E60BB">
            <w:pPr>
              <w:rPr>
                <w:sz w:val="20"/>
                <w:szCs w:val="20"/>
              </w:rPr>
            </w:pPr>
            <w:r w:rsidRPr="005E60BB">
              <w:rPr>
                <w:sz w:val="20"/>
                <w:szCs w:val="20"/>
              </w:rPr>
              <w:t xml:space="preserve">Utrecht Labor Engagement Scale </w:t>
            </w:r>
          </w:p>
          <w:p w14:paraId="66069C15" w14:textId="77777777" w:rsidR="005E60BB" w:rsidRPr="005E60BB" w:rsidRDefault="005E60BB" w:rsidP="005E60BB">
            <w:pPr>
              <w:rPr>
                <w:sz w:val="20"/>
                <w:szCs w:val="20"/>
              </w:rPr>
            </w:pPr>
          </w:p>
          <w:p w14:paraId="269EC52C" w14:textId="77777777" w:rsidR="005E60BB" w:rsidRPr="005E60BB" w:rsidRDefault="005E60BB" w:rsidP="005E60BB">
            <w:pPr>
              <w:rPr>
                <w:sz w:val="20"/>
                <w:szCs w:val="20"/>
              </w:rPr>
            </w:pPr>
            <w:r w:rsidRPr="005E60BB">
              <w:rPr>
                <w:sz w:val="20"/>
                <w:szCs w:val="20"/>
              </w:rPr>
              <w:t>Mindfulness Attention Awareness Scale</w:t>
            </w:r>
          </w:p>
          <w:p w14:paraId="33FEDFE8" w14:textId="77777777" w:rsidR="005E60BB" w:rsidRPr="005E60BB" w:rsidRDefault="005E60BB" w:rsidP="005E60BB">
            <w:pPr>
              <w:rPr>
                <w:sz w:val="20"/>
                <w:szCs w:val="20"/>
              </w:rPr>
            </w:pPr>
          </w:p>
          <w:p w14:paraId="53E0A697" w14:textId="77777777" w:rsidR="005E60BB" w:rsidRPr="005E60BB" w:rsidRDefault="005E60BB" w:rsidP="005E60BB">
            <w:pPr>
              <w:rPr>
                <w:sz w:val="20"/>
                <w:szCs w:val="20"/>
              </w:rPr>
            </w:pPr>
            <w:r w:rsidRPr="005E60BB">
              <w:rPr>
                <w:sz w:val="20"/>
                <w:szCs w:val="20"/>
              </w:rPr>
              <w:t xml:space="preserve">Basic Empathy Scale </w:t>
            </w:r>
          </w:p>
        </w:tc>
        <w:tc>
          <w:tcPr>
            <w:tcW w:w="867" w:type="pct"/>
            <w:shd w:val="clear" w:color="auto" w:fill="auto"/>
          </w:tcPr>
          <w:p w14:paraId="6C63CA7E" w14:textId="77777777" w:rsidR="005E60BB" w:rsidRPr="005E60BB" w:rsidRDefault="005E60BB" w:rsidP="005E60BB">
            <w:pPr>
              <w:rPr>
                <w:sz w:val="20"/>
                <w:szCs w:val="20"/>
              </w:rPr>
            </w:pPr>
            <w:r w:rsidRPr="005E60BB">
              <w:rPr>
                <w:sz w:val="20"/>
                <w:szCs w:val="20"/>
              </w:rPr>
              <w:t xml:space="preserve">Bivariate correlations  </w:t>
            </w:r>
          </w:p>
          <w:p w14:paraId="4B5C233B" w14:textId="77777777" w:rsidR="005E60BB" w:rsidRPr="005E60BB" w:rsidRDefault="005E60BB" w:rsidP="005E60BB">
            <w:pPr>
              <w:rPr>
                <w:sz w:val="20"/>
                <w:szCs w:val="20"/>
              </w:rPr>
            </w:pPr>
          </w:p>
          <w:p w14:paraId="28C07829" w14:textId="77777777" w:rsidR="005E60BB" w:rsidRPr="005E60BB" w:rsidRDefault="005E60BB" w:rsidP="005E60BB">
            <w:pPr>
              <w:rPr>
                <w:sz w:val="20"/>
                <w:szCs w:val="20"/>
              </w:rPr>
            </w:pPr>
            <w:r w:rsidRPr="005E60BB">
              <w:rPr>
                <w:sz w:val="20"/>
                <w:szCs w:val="20"/>
              </w:rPr>
              <w:t>Increased mindfulness can contribute to increasing empathy</w:t>
            </w:r>
          </w:p>
        </w:tc>
        <w:tc>
          <w:tcPr>
            <w:tcW w:w="866" w:type="pct"/>
            <w:shd w:val="clear" w:color="auto" w:fill="auto"/>
          </w:tcPr>
          <w:p w14:paraId="7ACE7BAE" w14:textId="77777777" w:rsidR="005E60BB" w:rsidRPr="005E60BB" w:rsidRDefault="005E60BB" w:rsidP="005E60BB">
            <w:pPr>
              <w:rPr>
                <w:sz w:val="20"/>
                <w:szCs w:val="20"/>
              </w:rPr>
            </w:pPr>
            <w:r w:rsidRPr="005E60BB">
              <w:rPr>
                <w:sz w:val="20"/>
                <w:szCs w:val="20"/>
              </w:rPr>
              <w:t xml:space="preserve">Level of mindfulness is modifiable; can increase wellbeing </w:t>
            </w:r>
          </w:p>
          <w:p w14:paraId="5E6BCAA7" w14:textId="77777777" w:rsidR="005E60BB" w:rsidRPr="005E60BB" w:rsidRDefault="005E60BB" w:rsidP="005E60BB">
            <w:pPr>
              <w:rPr>
                <w:sz w:val="20"/>
                <w:szCs w:val="20"/>
              </w:rPr>
            </w:pPr>
          </w:p>
          <w:p w14:paraId="684A6007" w14:textId="77777777" w:rsidR="005E60BB" w:rsidRPr="005E60BB" w:rsidRDefault="005E60BB" w:rsidP="005E60BB">
            <w:pPr>
              <w:rPr>
                <w:sz w:val="20"/>
                <w:szCs w:val="20"/>
              </w:rPr>
            </w:pPr>
            <w:r w:rsidRPr="005E60BB">
              <w:rPr>
                <w:sz w:val="20"/>
                <w:szCs w:val="20"/>
              </w:rPr>
              <w:t xml:space="preserve">Limitations – did not specifically measure stress reduction </w:t>
            </w:r>
          </w:p>
        </w:tc>
      </w:tr>
      <w:tr w:rsidR="005E60BB" w:rsidRPr="005E60BB" w14:paraId="52233056" w14:textId="77777777" w:rsidTr="00020A82">
        <w:tc>
          <w:tcPr>
            <w:tcW w:w="704" w:type="pct"/>
            <w:shd w:val="clear" w:color="auto" w:fill="auto"/>
          </w:tcPr>
          <w:p w14:paraId="6C99B7DD" w14:textId="77777777" w:rsidR="005E60BB" w:rsidRPr="005E60BB" w:rsidRDefault="005E60BB" w:rsidP="005E60BB">
            <w:pPr>
              <w:rPr>
                <w:sz w:val="20"/>
                <w:szCs w:val="20"/>
              </w:rPr>
            </w:pPr>
            <w:r w:rsidRPr="005E60BB">
              <w:rPr>
                <w:sz w:val="20"/>
                <w:szCs w:val="20"/>
              </w:rPr>
              <w:t xml:space="preserve">Li, 2020, Effects of mindfulness meditation on anxiety, depression, stress, and mindfulness in nursing students: a meta-analysis and trial sequential analysis of randomized controlled trials,  Frontiers of Nursing </w:t>
            </w:r>
          </w:p>
        </w:tc>
        <w:tc>
          <w:tcPr>
            <w:tcW w:w="603" w:type="pct"/>
            <w:shd w:val="clear" w:color="auto" w:fill="auto"/>
          </w:tcPr>
          <w:p w14:paraId="602F8807" w14:textId="0AD944F7" w:rsidR="005E60BB" w:rsidRPr="005E60BB" w:rsidRDefault="005E60BB" w:rsidP="005E60BB">
            <w:pPr>
              <w:rPr>
                <w:sz w:val="20"/>
                <w:szCs w:val="20"/>
              </w:rPr>
            </w:pPr>
            <w:r w:rsidRPr="005E60BB">
              <w:rPr>
                <w:sz w:val="20"/>
                <w:szCs w:val="20"/>
              </w:rPr>
              <w:t>effectiveness of MM on anxiety, depression, stress</w:t>
            </w:r>
            <w:r w:rsidR="003626DD">
              <w:rPr>
                <w:sz w:val="20"/>
                <w:szCs w:val="20"/>
              </w:rPr>
              <w:t xml:space="preserve">, </w:t>
            </w:r>
            <w:r w:rsidRPr="005E60BB">
              <w:rPr>
                <w:sz w:val="20"/>
                <w:szCs w:val="20"/>
              </w:rPr>
              <w:t xml:space="preserve">and mindfulness in nursing students </w:t>
            </w:r>
          </w:p>
        </w:tc>
        <w:tc>
          <w:tcPr>
            <w:tcW w:w="593" w:type="pct"/>
            <w:shd w:val="clear" w:color="auto" w:fill="auto"/>
          </w:tcPr>
          <w:p w14:paraId="1A82605E" w14:textId="77777777" w:rsidR="005E60BB" w:rsidRPr="005E60BB" w:rsidRDefault="005E60BB" w:rsidP="005E60BB">
            <w:pPr>
              <w:rPr>
                <w:sz w:val="20"/>
                <w:szCs w:val="20"/>
              </w:rPr>
            </w:pPr>
            <w:r w:rsidRPr="005E60BB">
              <w:rPr>
                <w:sz w:val="20"/>
                <w:szCs w:val="20"/>
              </w:rPr>
              <w:t xml:space="preserve">Meta-Analysis and trial sequential analysis </w:t>
            </w:r>
          </w:p>
          <w:p w14:paraId="16B7B83D" w14:textId="77777777" w:rsidR="005E60BB" w:rsidRPr="005E60BB" w:rsidRDefault="005E60BB" w:rsidP="005E60BB">
            <w:pPr>
              <w:rPr>
                <w:sz w:val="20"/>
                <w:szCs w:val="20"/>
              </w:rPr>
            </w:pPr>
          </w:p>
          <w:p w14:paraId="2123B795" w14:textId="77777777" w:rsidR="005E60BB" w:rsidRPr="005E60BB" w:rsidRDefault="005E60BB" w:rsidP="005E60BB">
            <w:pPr>
              <w:rPr>
                <w:sz w:val="20"/>
                <w:szCs w:val="20"/>
              </w:rPr>
            </w:pPr>
            <w:r w:rsidRPr="005E60BB">
              <w:rPr>
                <w:sz w:val="20"/>
                <w:szCs w:val="20"/>
              </w:rPr>
              <w:t>Level I</w:t>
            </w:r>
          </w:p>
        </w:tc>
        <w:tc>
          <w:tcPr>
            <w:tcW w:w="661" w:type="pct"/>
            <w:shd w:val="clear" w:color="auto" w:fill="auto"/>
          </w:tcPr>
          <w:p w14:paraId="7246842D" w14:textId="77777777" w:rsidR="005E60BB" w:rsidRPr="005E60BB" w:rsidRDefault="005E60BB" w:rsidP="005E60BB">
            <w:pPr>
              <w:rPr>
                <w:sz w:val="20"/>
                <w:szCs w:val="20"/>
              </w:rPr>
            </w:pPr>
            <w:r w:rsidRPr="005E60BB">
              <w:rPr>
                <w:sz w:val="20"/>
                <w:szCs w:val="20"/>
              </w:rPr>
              <w:t xml:space="preserve">Five RCTs with 257 nursing students </w:t>
            </w:r>
          </w:p>
        </w:tc>
        <w:tc>
          <w:tcPr>
            <w:tcW w:w="705" w:type="pct"/>
            <w:shd w:val="clear" w:color="auto" w:fill="auto"/>
          </w:tcPr>
          <w:p w14:paraId="1649A344" w14:textId="77777777" w:rsidR="005E60BB" w:rsidRPr="005E60BB" w:rsidRDefault="005E60BB" w:rsidP="005E60BB">
            <w:pPr>
              <w:rPr>
                <w:sz w:val="20"/>
                <w:szCs w:val="20"/>
              </w:rPr>
            </w:pPr>
            <w:r w:rsidRPr="005E60BB">
              <w:rPr>
                <w:sz w:val="20"/>
                <w:szCs w:val="20"/>
              </w:rPr>
              <w:t xml:space="preserve">Meta-analysis </w:t>
            </w:r>
          </w:p>
          <w:p w14:paraId="2209375B" w14:textId="77777777" w:rsidR="005E60BB" w:rsidRPr="005E60BB" w:rsidRDefault="005E60BB" w:rsidP="005E60BB">
            <w:pPr>
              <w:rPr>
                <w:sz w:val="20"/>
                <w:szCs w:val="20"/>
              </w:rPr>
            </w:pPr>
          </w:p>
          <w:p w14:paraId="569D54C1" w14:textId="77777777" w:rsidR="005E60BB" w:rsidRPr="005E60BB" w:rsidRDefault="005E60BB" w:rsidP="005E60BB">
            <w:pPr>
              <w:rPr>
                <w:sz w:val="20"/>
                <w:szCs w:val="20"/>
              </w:rPr>
            </w:pPr>
            <w:r w:rsidRPr="005E60BB">
              <w:rPr>
                <w:sz w:val="20"/>
                <w:szCs w:val="20"/>
              </w:rPr>
              <w:t xml:space="preserve">TSA confirmed meta-analysis results </w:t>
            </w:r>
          </w:p>
        </w:tc>
        <w:tc>
          <w:tcPr>
            <w:tcW w:w="867" w:type="pct"/>
            <w:shd w:val="clear" w:color="auto" w:fill="auto"/>
          </w:tcPr>
          <w:p w14:paraId="6CC960E1" w14:textId="77777777" w:rsidR="005E60BB" w:rsidRPr="005E60BB" w:rsidRDefault="005E60BB" w:rsidP="005E60BB">
            <w:pPr>
              <w:rPr>
                <w:sz w:val="20"/>
                <w:szCs w:val="20"/>
              </w:rPr>
            </w:pPr>
            <w:r w:rsidRPr="005E60BB">
              <w:rPr>
                <w:sz w:val="20"/>
                <w:szCs w:val="20"/>
              </w:rPr>
              <w:t>Mindfulness meditation could reduce anxiety and stress in nursing students</w:t>
            </w:r>
          </w:p>
          <w:p w14:paraId="04967FBE" w14:textId="77777777" w:rsidR="005E60BB" w:rsidRPr="005E60BB" w:rsidRDefault="005E60BB" w:rsidP="005E60BB">
            <w:pPr>
              <w:rPr>
                <w:sz w:val="20"/>
                <w:szCs w:val="20"/>
              </w:rPr>
            </w:pPr>
            <w:r w:rsidRPr="005E60BB">
              <w:rPr>
                <w:sz w:val="20"/>
                <w:szCs w:val="20"/>
              </w:rPr>
              <w:t xml:space="preserve">Stress 95% CI; P &lt; 0.001 </w:t>
            </w:r>
          </w:p>
        </w:tc>
        <w:tc>
          <w:tcPr>
            <w:tcW w:w="866" w:type="pct"/>
            <w:shd w:val="clear" w:color="auto" w:fill="auto"/>
          </w:tcPr>
          <w:p w14:paraId="1CAF53FF" w14:textId="77777777" w:rsidR="005E60BB" w:rsidRPr="005E60BB" w:rsidRDefault="005E60BB" w:rsidP="005E60BB">
            <w:pPr>
              <w:rPr>
                <w:sz w:val="20"/>
                <w:szCs w:val="20"/>
              </w:rPr>
            </w:pPr>
            <w:r w:rsidRPr="005E60BB">
              <w:rPr>
                <w:sz w:val="20"/>
                <w:szCs w:val="20"/>
              </w:rPr>
              <w:t xml:space="preserve">MM had a large significant effect in reducing stress level in nursing students </w:t>
            </w:r>
          </w:p>
          <w:p w14:paraId="0D362B6A" w14:textId="77777777" w:rsidR="005E60BB" w:rsidRPr="005E60BB" w:rsidRDefault="005E60BB" w:rsidP="005E60BB">
            <w:pPr>
              <w:rPr>
                <w:sz w:val="20"/>
                <w:szCs w:val="20"/>
              </w:rPr>
            </w:pPr>
          </w:p>
          <w:p w14:paraId="722C49D0" w14:textId="77777777" w:rsidR="005E60BB" w:rsidRPr="005E60BB" w:rsidRDefault="005E60BB" w:rsidP="005E60BB">
            <w:pPr>
              <w:rPr>
                <w:sz w:val="20"/>
                <w:szCs w:val="20"/>
              </w:rPr>
            </w:pPr>
            <w:r w:rsidRPr="005E60BB">
              <w:rPr>
                <w:sz w:val="20"/>
                <w:szCs w:val="20"/>
              </w:rPr>
              <w:t xml:space="preserve">Limitations - </w:t>
            </w:r>
          </w:p>
          <w:p w14:paraId="28189545" w14:textId="77777777" w:rsidR="005E60BB" w:rsidRPr="005E60BB" w:rsidRDefault="005E60BB" w:rsidP="005E60BB">
            <w:pPr>
              <w:rPr>
                <w:sz w:val="20"/>
                <w:szCs w:val="20"/>
              </w:rPr>
            </w:pPr>
            <w:r w:rsidRPr="005E60BB">
              <w:rPr>
                <w:sz w:val="20"/>
                <w:szCs w:val="20"/>
              </w:rPr>
              <w:t>Study focused on nursing students and not RNs</w:t>
            </w:r>
          </w:p>
        </w:tc>
      </w:tr>
      <w:tr w:rsidR="005E60BB" w:rsidRPr="005E60BB" w14:paraId="08CB349F" w14:textId="77777777" w:rsidTr="00020A82">
        <w:tc>
          <w:tcPr>
            <w:tcW w:w="704" w:type="pct"/>
            <w:shd w:val="clear" w:color="auto" w:fill="auto"/>
          </w:tcPr>
          <w:p w14:paraId="2B023CE5" w14:textId="77777777" w:rsidR="005E60BB" w:rsidRPr="005E60BB" w:rsidRDefault="005E60BB" w:rsidP="005E60BB">
            <w:pPr>
              <w:rPr>
                <w:sz w:val="20"/>
                <w:szCs w:val="20"/>
              </w:rPr>
            </w:pPr>
            <w:proofErr w:type="spellStart"/>
            <w:r w:rsidRPr="005E60BB">
              <w:rPr>
                <w:sz w:val="20"/>
                <w:szCs w:val="20"/>
              </w:rPr>
              <w:t>Ghawadra</w:t>
            </w:r>
            <w:proofErr w:type="spellEnd"/>
            <w:r w:rsidRPr="005E60BB">
              <w:rPr>
                <w:sz w:val="20"/>
                <w:szCs w:val="20"/>
              </w:rPr>
              <w:t>, 2020, The effect of mindfulness-based training on stress, anxiety, depression and job satisfaction among ward nurses: A randomized control trial</w:t>
            </w:r>
          </w:p>
        </w:tc>
        <w:tc>
          <w:tcPr>
            <w:tcW w:w="603" w:type="pct"/>
            <w:shd w:val="clear" w:color="auto" w:fill="auto"/>
          </w:tcPr>
          <w:p w14:paraId="0FE6D504" w14:textId="77777777" w:rsidR="005E60BB" w:rsidRPr="005E60BB" w:rsidRDefault="005E60BB" w:rsidP="005E60BB">
            <w:pPr>
              <w:rPr>
                <w:sz w:val="20"/>
                <w:szCs w:val="20"/>
              </w:rPr>
            </w:pPr>
            <w:r w:rsidRPr="005E60BB">
              <w:rPr>
                <w:sz w:val="20"/>
                <w:szCs w:val="20"/>
              </w:rPr>
              <w:t xml:space="preserve">4-week mindfulness-based training intervention on stress, anxiety, depression and job satisfaction </w:t>
            </w:r>
          </w:p>
        </w:tc>
        <w:tc>
          <w:tcPr>
            <w:tcW w:w="593" w:type="pct"/>
            <w:shd w:val="clear" w:color="auto" w:fill="auto"/>
          </w:tcPr>
          <w:p w14:paraId="2586BA4B" w14:textId="77777777" w:rsidR="005E60BB" w:rsidRPr="005E60BB" w:rsidRDefault="005E60BB" w:rsidP="005E60BB">
            <w:pPr>
              <w:rPr>
                <w:sz w:val="20"/>
                <w:szCs w:val="20"/>
              </w:rPr>
            </w:pPr>
            <w:r w:rsidRPr="005E60BB">
              <w:rPr>
                <w:sz w:val="20"/>
                <w:szCs w:val="20"/>
              </w:rPr>
              <w:t>RCT</w:t>
            </w:r>
          </w:p>
        </w:tc>
        <w:tc>
          <w:tcPr>
            <w:tcW w:w="661" w:type="pct"/>
            <w:shd w:val="clear" w:color="auto" w:fill="auto"/>
          </w:tcPr>
          <w:p w14:paraId="3CA59FCB" w14:textId="77777777" w:rsidR="005E60BB" w:rsidRPr="005E60BB" w:rsidRDefault="005E60BB" w:rsidP="005E60BB">
            <w:pPr>
              <w:rPr>
                <w:sz w:val="20"/>
                <w:szCs w:val="20"/>
              </w:rPr>
            </w:pPr>
            <w:r w:rsidRPr="005E60BB">
              <w:rPr>
                <w:sz w:val="20"/>
                <w:szCs w:val="20"/>
              </w:rPr>
              <w:t>Nurses identified as having mild to moderate level of stress, anxiety, or depression</w:t>
            </w:r>
          </w:p>
        </w:tc>
        <w:tc>
          <w:tcPr>
            <w:tcW w:w="705" w:type="pct"/>
            <w:shd w:val="clear" w:color="auto" w:fill="auto"/>
          </w:tcPr>
          <w:p w14:paraId="38F012B4" w14:textId="77777777" w:rsidR="005E60BB" w:rsidRPr="005E60BB" w:rsidRDefault="005E60BB" w:rsidP="005E60BB">
            <w:pPr>
              <w:rPr>
                <w:sz w:val="20"/>
                <w:szCs w:val="20"/>
              </w:rPr>
            </w:pPr>
            <w:r w:rsidRPr="005E60BB">
              <w:rPr>
                <w:sz w:val="20"/>
                <w:szCs w:val="20"/>
              </w:rPr>
              <w:t xml:space="preserve">Depression, Anxiety &amp; Stress Scale </w:t>
            </w:r>
          </w:p>
          <w:p w14:paraId="6D0A42B4" w14:textId="77777777" w:rsidR="005E60BB" w:rsidRPr="005E60BB" w:rsidRDefault="005E60BB" w:rsidP="005E60BB">
            <w:pPr>
              <w:rPr>
                <w:sz w:val="20"/>
                <w:szCs w:val="20"/>
              </w:rPr>
            </w:pPr>
            <w:r w:rsidRPr="005E60BB">
              <w:rPr>
                <w:sz w:val="20"/>
                <w:szCs w:val="20"/>
              </w:rPr>
              <w:t>Job Satisfaction Scale</w:t>
            </w:r>
          </w:p>
          <w:p w14:paraId="3DADDFE3" w14:textId="77777777" w:rsidR="005E60BB" w:rsidRPr="005E60BB" w:rsidRDefault="005E60BB" w:rsidP="005E60BB">
            <w:pPr>
              <w:rPr>
                <w:sz w:val="20"/>
                <w:szCs w:val="20"/>
              </w:rPr>
            </w:pPr>
            <w:r w:rsidRPr="005E60BB">
              <w:rPr>
                <w:sz w:val="20"/>
                <w:szCs w:val="20"/>
              </w:rPr>
              <w:t xml:space="preserve">Mindful Attention Awareness Scale </w:t>
            </w:r>
          </w:p>
        </w:tc>
        <w:tc>
          <w:tcPr>
            <w:tcW w:w="867" w:type="pct"/>
            <w:shd w:val="clear" w:color="auto" w:fill="auto"/>
          </w:tcPr>
          <w:p w14:paraId="5272E1E7" w14:textId="77777777" w:rsidR="005E60BB" w:rsidRPr="005E60BB" w:rsidRDefault="005E60BB" w:rsidP="005E60BB">
            <w:pPr>
              <w:rPr>
                <w:sz w:val="20"/>
                <w:szCs w:val="20"/>
              </w:rPr>
            </w:pPr>
            <w:r w:rsidRPr="005E60BB">
              <w:rPr>
                <w:sz w:val="20"/>
                <w:szCs w:val="20"/>
              </w:rPr>
              <w:t>Descriptive statistics</w:t>
            </w:r>
          </w:p>
          <w:p w14:paraId="1C513DFA" w14:textId="77777777" w:rsidR="005E60BB" w:rsidRPr="005E60BB" w:rsidRDefault="005E60BB" w:rsidP="005E60BB">
            <w:pPr>
              <w:rPr>
                <w:sz w:val="20"/>
                <w:szCs w:val="20"/>
              </w:rPr>
            </w:pPr>
            <w:r w:rsidRPr="005E60BB">
              <w:rPr>
                <w:sz w:val="20"/>
                <w:szCs w:val="20"/>
              </w:rPr>
              <w:t>Chi-square test</w:t>
            </w:r>
          </w:p>
          <w:p w14:paraId="73C3583D" w14:textId="77777777" w:rsidR="005E60BB" w:rsidRPr="005E60BB" w:rsidRDefault="005E60BB" w:rsidP="005E60BB">
            <w:pPr>
              <w:rPr>
                <w:sz w:val="20"/>
                <w:szCs w:val="20"/>
              </w:rPr>
            </w:pPr>
            <w:r w:rsidRPr="005E60BB">
              <w:rPr>
                <w:sz w:val="20"/>
                <w:szCs w:val="20"/>
              </w:rPr>
              <w:t xml:space="preserve">Independent t-test </w:t>
            </w:r>
          </w:p>
          <w:p w14:paraId="281D13BF" w14:textId="77777777" w:rsidR="005E60BB" w:rsidRPr="005E60BB" w:rsidRDefault="005E60BB" w:rsidP="005E60BB">
            <w:pPr>
              <w:rPr>
                <w:sz w:val="20"/>
                <w:szCs w:val="20"/>
              </w:rPr>
            </w:pPr>
            <w:r w:rsidRPr="005E60BB">
              <w:rPr>
                <w:sz w:val="20"/>
                <w:szCs w:val="20"/>
              </w:rPr>
              <w:t xml:space="preserve">Intention-to-treat </w:t>
            </w:r>
          </w:p>
          <w:p w14:paraId="7E8B5C53" w14:textId="77777777" w:rsidR="005E60BB" w:rsidRPr="005E60BB" w:rsidRDefault="005E60BB" w:rsidP="005E60BB">
            <w:pPr>
              <w:rPr>
                <w:sz w:val="20"/>
                <w:szCs w:val="20"/>
              </w:rPr>
            </w:pPr>
            <w:r w:rsidRPr="005E60BB">
              <w:rPr>
                <w:sz w:val="20"/>
                <w:szCs w:val="20"/>
              </w:rPr>
              <w:t>Generalized estimating equation</w:t>
            </w:r>
          </w:p>
          <w:p w14:paraId="4361E978" w14:textId="77777777" w:rsidR="005E60BB" w:rsidRPr="005E60BB" w:rsidRDefault="005E60BB" w:rsidP="005E60BB">
            <w:pPr>
              <w:rPr>
                <w:sz w:val="20"/>
                <w:szCs w:val="20"/>
              </w:rPr>
            </w:pPr>
            <w:r w:rsidRPr="005E60BB">
              <w:rPr>
                <w:sz w:val="20"/>
                <w:szCs w:val="20"/>
              </w:rPr>
              <w:t>Effect size</w:t>
            </w:r>
          </w:p>
        </w:tc>
        <w:tc>
          <w:tcPr>
            <w:tcW w:w="866" w:type="pct"/>
            <w:shd w:val="clear" w:color="auto" w:fill="auto"/>
          </w:tcPr>
          <w:p w14:paraId="1E466A40" w14:textId="77777777" w:rsidR="005E60BB" w:rsidRPr="005E60BB" w:rsidRDefault="005E60BB" w:rsidP="005E60BB">
            <w:pPr>
              <w:rPr>
                <w:sz w:val="20"/>
                <w:szCs w:val="20"/>
              </w:rPr>
            </w:pPr>
            <w:r w:rsidRPr="005E60BB">
              <w:rPr>
                <w:sz w:val="20"/>
                <w:szCs w:val="20"/>
              </w:rPr>
              <w:t>stress (p &lt;.001)</w:t>
            </w:r>
          </w:p>
          <w:p w14:paraId="0E66E1EF" w14:textId="77777777" w:rsidR="005E60BB" w:rsidRPr="005E60BB" w:rsidRDefault="005E60BB" w:rsidP="005E60BB">
            <w:pPr>
              <w:rPr>
                <w:sz w:val="20"/>
                <w:szCs w:val="20"/>
              </w:rPr>
            </w:pPr>
            <w:r w:rsidRPr="005E60BB">
              <w:rPr>
                <w:sz w:val="20"/>
                <w:szCs w:val="20"/>
              </w:rPr>
              <w:t>anxiety (p = .001) depression (p &lt; .001) and mindfulness levels (p &lt; .001)</w:t>
            </w:r>
          </w:p>
          <w:p w14:paraId="1BF648A5" w14:textId="77777777" w:rsidR="005E60BB" w:rsidRPr="005E60BB" w:rsidRDefault="005E60BB" w:rsidP="005E60BB">
            <w:pPr>
              <w:rPr>
                <w:sz w:val="20"/>
                <w:szCs w:val="20"/>
              </w:rPr>
            </w:pPr>
          </w:p>
          <w:p w14:paraId="524DABF8" w14:textId="77777777" w:rsidR="005E60BB" w:rsidRPr="005E60BB" w:rsidRDefault="005E60BB" w:rsidP="005E60BB">
            <w:pPr>
              <w:rPr>
                <w:sz w:val="20"/>
                <w:szCs w:val="20"/>
              </w:rPr>
            </w:pPr>
            <w:r w:rsidRPr="005E60BB">
              <w:rPr>
                <w:sz w:val="20"/>
                <w:szCs w:val="20"/>
              </w:rPr>
              <w:t>MM incorporated into hospital policy</w:t>
            </w:r>
          </w:p>
        </w:tc>
      </w:tr>
      <w:tr w:rsidR="005E60BB" w:rsidRPr="005E60BB" w14:paraId="6DD795CB" w14:textId="77777777" w:rsidTr="00020A82">
        <w:tc>
          <w:tcPr>
            <w:tcW w:w="704" w:type="pct"/>
            <w:shd w:val="clear" w:color="auto" w:fill="auto"/>
          </w:tcPr>
          <w:p w14:paraId="76AE5DF9" w14:textId="77777777" w:rsidR="005E60BB" w:rsidRPr="005E60BB" w:rsidRDefault="005E60BB" w:rsidP="005E60BB">
            <w:pPr>
              <w:rPr>
                <w:sz w:val="20"/>
                <w:szCs w:val="20"/>
              </w:rPr>
            </w:pPr>
            <w:proofErr w:type="spellStart"/>
            <w:r w:rsidRPr="005E60BB">
              <w:rPr>
                <w:sz w:val="20"/>
                <w:szCs w:val="20"/>
              </w:rPr>
              <w:t>Hatmalyakin</w:t>
            </w:r>
            <w:proofErr w:type="spellEnd"/>
            <w:r w:rsidRPr="005E60BB">
              <w:rPr>
                <w:sz w:val="20"/>
                <w:szCs w:val="20"/>
              </w:rPr>
              <w:t xml:space="preserve">, 2019, The Effect of Mindfulness Meditation on Mental Illness among Nurses in ICU and ICCU, Research Journal of Life Science </w:t>
            </w:r>
          </w:p>
        </w:tc>
        <w:tc>
          <w:tcPr>
            <w:tcW w:w="603" w:type="pct"/>
            <w:shd w:val="clear" w:color="auto" w:fill="auto"/>
          </w:tcPr>
          <w:p w14:paraId="1A580BBA" w14:textId="77777777" w:rsidR="005E60BB" w:rsidRPr="005E60BB" w:rsidRDefault="005E60BB" w:rsidP="005E60BB">
            <w:pPr>
              <w:rPr>
                <w:sz w:val="20"/>
                <w:szCs w:val="20"/>
              </w:rPr>
            </w:pPr>
            <w:r w:rsidRPr="005E60BB">
              <w:rPr>
                <w:sz w:val="20"/>
                <w:szCs w:val="20"/>
              </w:rPr>
              <w:t xml:space="preserve">MM therapy in reducing stress on nurses in ICU and ICCU </w:t>
            </w:r>
          </w:p>
        </w:tc>
        <w:tc>
          <w:tcPr>
            <w:tcW w:w="593" w:type="pct"/>
            <w:shd w:val="clear" w:color="auto" w:fill="auto"/>
          </w:tcPr>
          <w:p w14:paraId="3EC69232" w14:textId="77777777" w:rsidR="005E60BB" w:rsidRPr="005E60BB" w:rsidRDefault="005E60BB" w:rsidP="005E60BB">
            <w:pPr>
              <w:rPr>
                <w:sz w:val="20"/>
                <w:szCs w:val="20"/>
              </w:rPr>
            </w:pPr>
            <w:r w:rsidRPr="005E60BB">
              <w:rPr>
                <w:sz w:val="20"/>
                <w:szCs w:val="20"/>
              </w:rPr>
              <w:t xml:space="preserve">Quasi-experimental </w:t>
            </w:r>
          </w:p>
          <w:p w14:paraId="62E367C5" w14:textId="77777777" w:rsidR="005E60BB" w:rsidRPr="005E60BB" w:rsidRDefault="005E60BB" w:rsidP="005E60BB">
            <w:pPr>
              <w:rPr>
                <w:sz w:val="20"/>
                <w:szCs w:val="20"/>
              </w:rPr>
            </w:pPr>
          </w:p>
          <w:p w14:paraId="4910E814" w14:textId="77777777" w:rsidR="005E60BB" w:rsidRPr="005E60BB" w:rsidRDefault="005E60BB" w:rsidP="005E60BB">
            <w:pPr>
              <w:rPr>
                <w:sz w:val="20"/>
                <w:szCs w:val="20"/>
              </w:rPr>
            </w:pPr>
            <w:r w:rsidRPr="005E60BB">
              <w:rPr>
                <w:sz w:val="20"/>
                <w:szCs w:val="20"/>
              </w:rPr>
              <w:t>Level III</w:t>
            </w:r>
          </w:p>
        </w:tc>
        <w:tc>
          <w:tcPr>
            <w:tcW w:w="661" w:type="pct"/>
            <w:shd w:val="clear" w:color="auto" w:fill="auto"/>
          </w:tcPr>
          <w:p w14:paraId="28A4163E" w14:textId="77777777" w:rsidR="005E60BB" w:rsidRPr="005E60BB" w:rsidRDefault="005E60BB" w:rsidP="005E60BB">
            <w:pPr>
              <w:rPr>
                <w:sz w:val="20"/>
                <w:szCs w:val="20"/>
              </w:rPr>
            </w:pPr>
            <w:r w:rsidRPr="005E60BB">
              <w:rPr>
                <w:sz w:val="20"/>
                <w:szCs w:val="20"/>
              </w:rPr>
              <w:t>14 nurses from ICU and ICCU</w:t>
            </w:r>
          </w:p>
        </w:tc>
        <w:tc>
          <w:tcPr>
            <w:tcW w:w="705" w:type="pct"/>
            <w:shd w:val="clear" w:color="auto" w:fill="auto"/>
          </w:tcPr>
          <w:p w14:paraId="39F60D3C" w14:textId="77777777" w:rsidR="005E60BB" w:rsidRPr="005E60BB" w:rsidRDefault="005E60BB" w:rsidP="005E60BB">
            <w:pPr>
              <w:rPr>
                <w:sz w:val="20"/>
                <w:szCs w:val="20"/>
              </w:rPr>
            </w:pPr>
            <w:r w:rsidRPr="005E60BB">
              <w:rPr>
                <w:sz w:val="20"/>
                <w:szCs w:val="20"/>
              </w:rPr>
              <w:t xml:space="preserve">DASS 21 questionnaire </w:t>
            </w:r>
          </w:p>
        </w:tc>
        <w:tc>
          <w:tcPr>
            <w:tcW w:w="867" w:type="pct"/>
            <w:shd w:val="clear" w:color="auto" w:fill="auto"/>
          </w:tcPr>
          <w:p w14:paraId="2F667FEE" w14:textId="77777777" w:rsidR="005E60BB" w:rsidRPr="005E60BB" w:rsidRDefault="005E60BB" w:rsidP="005E60BB">
            <w:pPr>
              <w:rPr>
                <w:sz w:val="20"/>
                <w:szCs w:val="20"/>
              </w:rPr>
            </w:pPr>
            <w:r w:rsidRPr="005E60BB">
              <w:rPr>
                <w:sz w:val="20"/>
                <w:szCs w:val="20"/>
              </w:rPr>
              <w:t xml:space="preserve">Post hoc Wilcoxon test </w:t>
            </w:r>
          </w:p>
          <w:p w14:paraId="0A468BBB" w14:textId="77777777" w:rsidR="005E60BB" w:rsidRPr="005E60BB" w:rsidRDefault="005E60BB" w:rsidP="005E60BB">
            <w:pPr>
              <w:rPr>
                <w:sz w:val="20"/>
                <w:szCs w:val="20"/>
              </w:rPr>
            </w:pPr>
          </w:p>
          <w:p w14:paraId="4F6B363C" w14:textId="77777777" w:rsidR="005E60BB" w:rsidRPr="005E60BB" w:rsidRDefault="005E60BB" w:rsidP="005E60BB">
            <w:pPr>
              <w:rPr>
                <w:sz w:val="20"/>
                <w:szCs w:val="20"/>
              </w:rPr>
            </w:pPr>
          </w:p>
        </w:tc>
        <w:tc>
          <w:tcPr>
            <w:tcW w:w="866" w:type="pct"/>
            <w:shd w:val="clear" w:color="auto" w:fill="auto"/>
          </w:tcPr>
          <w:p w14:paraId="5F0C8991" w14:textId="77777777" w:rsidR="005E60BB" w:rsidRPr="005E60BB" w:rsidRDefault="005E60BB" w:rsidP="005E60BB">
            <w:pPr>
              <w:rPr>
                <w:sz w:val="20"/>
                <w:szCs w:val="20"/>
              </w:rPr>
            </w:pPr>
            <w:r w:rsidRPr="005E60BB">
              <w:rPr>
                <w:sz w:val="20"/>
                <w:szCs w:val="20"/>
              </w:rPr>
              <w:t>Mindfulness meditation can reduce nurse stress</w:t>
            </w:r>
          </w:p>
          <w:p w14:paraId="7F065D7C" w14:textId="77777777" w:rsidR="005E60BB" w:rsidRPr="005E60BB" w:rsidRDefault="005E60BB" w:rsidP="005E60BB">
            <w:pPr>
              <w:rPr>
                <w:sz w:val="20"/>
                <w:szCs w:val="20"/>
              </w:rPr>
            </w:pPr>
          </w:p>
          <w:p w14:paraId="323D47C6" w14:textId="77777777" w:rsidR="005E60BB" w:rsidRPr="005E60BB" w:rsidRDefault="005E60BB" w:rsidP="005E60BB">
            <w:pPr>
              <w:rPr>
                <w:sz w:val="20"/>
                <w:szCs w:val="20"/>
              </w:rPr>
            </w:pPr>
            <w:r w:rsidRPr="005E60BB">
              <w:rPr>
                <w:sz w:val="20"/>
                <w:szCs w:val="20"/>
              </w:rPr>
              <w:t>Limitations:</w:t>
            </w:r>
          </w:p>
          <w:p w14:paraId="73F735CB" w14:textId="77777777" w:rsidR="005E60BB" w:rsidRPr="005E60BB" w:rsidRDefault="005E60BB" w:rsidP="005E60BB">
            <w:pPr>
              <w:rPr>
                <w:sz w:val="20"/>
                <w:szCs w:val="20"/>
              </w:rPr>
            </w:pPr>
            <w:r w:rsidRPr="005E60BB">
              <w:rPr>
                <w:sz w:val="20"/>
                <w:szCs w:val="20"/>
              </w:rPr>
              <w:t xml:space="preserve">Small sample size </w:t>
            </w:r>
          </w:p>
        </w:tc>
      </w:tr>
      <w:tr w:rsidR="005E60BB" w:rsidRPr="005E60BB" w14:paraId="368714C0" w14:textId="77777777" w:rsidTr="00020A82">
        <w:tc>
          <w:tcPr>
            <w:tcW w:w="704" w:type="pct"/>
            <w:shd w:val="clear" w:color="auto" w:fill="auto"/>
          </w:tcPr>
          <w:p w14:paraId="029A8011" w14:textId="77777777" w:rsidR="005E60BB" w:rsidRPr="005E60BB" w:rsidRDefault="005E60BB" w:rsidP="005E60BB">
            <w:pPr>
              <w:rPr>
                <w:sz w:val="20"/>
                <w:szCs w:val="20"/>
                <w:highlight w:val="yellow"/>
              </w:rPr>
            </w:pPr>
            <w:r w:rsidRPr="005E60BB">
              <w:rPr>
                <w:sz w:val="20"/>
                <w:szCs w:val="20"/>
              </w:rPr>
              <w:t xml:space="preserve">Penque, (2019) Mindfulness to promote nurses; wellbeing, Nursing Management </w:t>
            </w:r>
          </w:p>
        </w:tc>
        <w:tc>
          <w:tcPr>
            <w:tcW w:w="603" w:type="pct"/>
            <w:shd w:val="clear" w:color="auto" w:fill="auto"/>
          </w:tcPr>
          <w:p w14:paraId="7C2FAE44" w14:textId="77777777" w:rsidR="005E60BB" w:rsidRPr="005E60BB" w:rsidRDefault="005E60BB" w:rsidP="005E60BB">
            <w:pPr>
              <w:rPr>
                <w:sz w:val="20"/>
                <w:szCs w:val="20"/>
              </w:rPr>
            </w:pPr>
            <w:r w:rsidRPr="005E60BB">
              <w:rPr>
                <w:sz w:val="20"/>
                <w:szCs w:val="20"/>
              </w:rPr>
              <w:t xml:space="preserve">effects of MBSR on mindfulness, self-compassion, empathy, serenity, and work satisfaction </w:t>
            </w:r>
          </w:p>
          <w:p w14:paraId="4C3D5958" w14:textId="77777777" w:rsidR="005E60BB" w:rsidRPr="005E60BB" w:rsidRDefault="005E60BB" w:rsidP="005E60BB">
            <w:pPr>
              <w:rPr>
                <w:sz w:val="20"/>
                <w:szCs w:val="20"/>
              </w:rPr>
            </w:pPr>
          </w:p>
        </w:tc>
        <w:tc>
          <w:tcPr>
            <w:tcW w:w="593" w:type="pct"/>
            <w:shd w:val="clear" w:color="auto" w:fill="auto"/>
          </w:tcPr>
          <w:p w14:paraId="68997270" w14:textId="77777777" w:rsidR="005E60BB" w:rsidRPr="005E60BB" w:rsidRDefault="005E60BB" w:rsidP="005E60BB">
            <w:pPr>
              <w:rPr>
                <w:sz w:val="20"/>
                <w:szCs w:val="20"/>
              </w:rPr>
            </w:pPr>
            <w:r w:rsidRPr="005E60BB">
              <w:rPr>
                <w:sz w:val="20"/>
                <w:szCs w:val="20"/>
              </w:rPr>
              <w:t>Quasi-experimental</w:t>
            </w:r>
          </w:p>
          <w:p w14:paraId="61C81AFC" w14:textId="77777777" w:rsidR="005E60BB" w:rsidRPr="005E60BB" w:rsidRDefault="005E60BB" w:rsidP="005E60BB">
            <w:pPr>
              <w:rPr>
                <w:sz w:val="20"/>
                <w:szCs w:val="20"/>
              </w:rPr>
            </w:pPr>
          </w:p>
          <w:p w14:paraId="54C02FC1" w14:textId="77777777" w:rsidR="005E60BB" w:rsidRPr="005E60BB" w:rsidRDefault="005E60BB" w:rsidP="005E60BB">
            <w:pPr>
              <w:rPr>
                <w:sz w:val="20"/>
                <w:szCs w:val="20"/>
              </w:rPr>
            </w:pPr>
            <w:r w:rsidRPr="005E60BB">
              <w:rPr>
                <w:sz w:val="20"/>
                <w:szCs w:val="20"/>
              </w:rPr>
              <w:t>Level III</w:t>
            </w:r>
          </w:p>
          <w:p w14:paraId="6BF4E2C4" w14:textId="77777777" w:rsidR="005E60BB" w:rsidRPr="005E60BB" w:rsidRDefault="005E60BB" w:rsidP="005E60BB">
            <w:pPr>
              <w:rPr>
                <w:sz w:val="20"/>
                <w:szCs w:val="20"/>
              </w:rPr>
            </w:pPr>
          </w:p>
          <w:p w14:paraId="2CAC695F" w14:textId="77777777" w:rsidR="005E60BB" w:rsidRPr="005E60BB" w:rsidRDefault="005E60BB" w:rsidP="005E60BB">
            <w:pPr>
              <w:rPr>
                <w:sz w:val="20"/>
                <w:szCs w:val="20"/>
              </w:rPr>
            </w:pPr>
          </w:p>
        </w:tc>
        <w:tc>
          <w:tcPr>
            <w:tcW w:w="661" w:type="pct"/>
            <w:shd w:val="clear" w:color="auto" w:fill="auto"/>
          </w:tcPr>
          <w:p w14:paraId="6D533834" w14:textId="77777777" w:rsidR="005E60BB" w:rsidRPr="005E60BB" w:rsidRDefault="005E60BB" w:rsidP="005E60BB">
            <w:pPr>
              <w:rPr>
                <w:sz w:val="20"/>
                <w:szCs w:val="20"/>
              </w:rPr>
            </w:pPr>
            <w:r w:rsidRPr="005E60BB">
              <w:rPr>
                <w:sz w:val="20"/>
                <w:szCs w:val="20"/>
              </w:rPr>
              <w:t>83 RNs working at a tertiary care hospital</w:t>
            </w:r>
          </w:p>
        </w:tc>
        <w:tc>
          <w:tcPr>
            <w:tcW w:w="705" w:type="pct"/>
            <w:shd w:val="clear" w:color="auto" w:fill="auto"/>
          </w:tcPr>
          <w:p w14:paraId="2CA002CD" w14:textId="77777777" w:rsidR="005E60BB" w:rsidRPr="005E60BB" w:rsidRDefault="005E60BB" w:rsidP="005E60BB">
            <w:pPr>
              <w:rPr>
                <w:sz w:val="20"/>
                <w:szCs w:val="20"/>
              </w:rPr>
            </w:pPr>
            <w:r w:rsidRPr="005E60BB">
              <w:rPr>
                <w:sz w:val="20"/>
                <w:szCs w:val="20"/>
              </w:rPr>
              <w:t>Brief Freiburg Mindfulness Inventory</w:t>
            </w:r>
          </w:p>
          <w:p w14:paraId="11983922" w14:textId="77777777" w:rsidR="005E60BB" w:rsidRPr="005E60BB" w:rsidRDefault="005E60BB" w:rsidP="005E60BB">
            <w:pPr>
              <w:rPr>
                <w:sz w:val="20"/>
                <w:szCs w:val="20"/>
              </w:rPr>
            </w:pPr>
            <w:r w:rsidRPr="005E60BB">
              <w:rPr>
                <w:sz w:val="20"/>
                <w:szCs w:val="20"/>
              </w:rPr>
              <w:t>Self-Compassion Scale</w:t>
            </w:r>
          </w:p>
          <w:p w14:paraId="17D48BD8" w14:textId="77777777" w:rsidR="005E60BB" w:rsidRPr="005E60BB" w:rsidRDefault="005E60BB" w:rsidP="005E60BB">
            <w:pPr>
              <w:rPr>
                <w:sz w:val="20"/>
                <w:szCs w:val="20"/>
              </w:rPr>
            </w:pPr>
            <w:r w:rsidRPr="005E60BB">
              <w:rPr>
                <w:sz w:val="20"/>
                <w:szCs w:val="20"/>
              </w:rPr>
              <w:t>Brief Serenity Scale</w:t>
            </w:r>
          </w:p>
          <w:p w14:paraId="5005A3AD" w14:textId="77777777" w:rsidR="005E60BB" w:rsidRPr="005E60BB" w:rsidRDefault="005E60BB" w:rsidP="005E60BB">
            <w:pPr>
              <w:rPr>
                <w:sz w:val="20"/>
                <w:szCs w:val="20"/>
              </w:rPr>
            </w:pPr>
            <w:r w:rsidRPr="005E60BB">
              <w:rPr>
                <w:sz w:val="20"/>
                <w:szCs w:val="20"/>
              </w:rPr>
              <w:t>Interpersonal Reactivity Index</w:t>
            </w:r>
          </w:p>
          <w:p w14:paraId="03650542" w14:textId="77777777" w:rsidR="005E60BB" w:rsidRPr="005E60BB" w:rsidRDefault="005E60BB" w:rsidP="005E60BB">
            <w:pPr>
              <w:rPr>
                <w:sz w:val="20"/>
                <w:szCs w:val="20"/>
              </w:rPr>
            </w:pPr>
            <w:r w:rsidRPr="005E60BB">
              <w:rPr>
                <w:sz w:val="20"/>
                <w:szCs w:val="20"/>
              </w:rPr>
              <w:t>Index of Work Satisfaction</w:t>
            </w:r>
          </w:p>
          <w:p w14:paraId="55876D8C" w14:textId="77777777" w:rsidR="005E60BB" w:rsidRPr="005E60BB" w:rsidRDefault="005E60BB" w:rsidP="005E60BB">
            <w:pPr>
              <w:rPr>
                <w:sz w:val="20"/>
                <w:szCs w:val="20"/>
              </w:rPr>
            </w:pPr>
            <w:r w:rsidRPr="005E60BB">
              <w:rPr>
                <w:sz w:val="20"/>
                <w:szCs w:val="20"/>
              </w:rPr>
              <w:t xml:space="preserve">Maslach Burnout Inventory </w:t>
            </w:r>
          </w:p>
        </w:tc>
        <w:tc>
          <w:tcPr>
            <w:tcW w:w="867" w:type="pct"/>
            <w:shd w:val="clear" w:color="auto" w:fill="auto"/>
          </w:tcPr>
          <w:p w14:paraId="47827305" w14:textId="77777777" w:rsidR="005E60BB" w:rsidRPr="005E60BB" w:rsidRDefault="005E60BB" w:rsidP="005E60BB">
            <w:pPr>
              <w:rPr>
                <w:sz w:val="20"/>
                <w:szCs w:val="20"/>
              </w:rPr>
            </w:pPr>
            <w:r w:rsidRPr="005E60BB">
              <w:rPr>
                <w:sz w:val="20"/>
                <w:szCs w:val="20"/>
              </w:rPr>
              <w:t xml:space="preserve">Paired t-tests </w:t>
            </w:r>
          </w:p>
          <w:p w14:paraId="72835484" w14:textId="77777777" w:rsidR="005E60BB" w:rsidRPr="005E60BB" w:rsidRDefault="005E60BB" w:rsidP="005E60BB">
            <w:pPr>
              <w:rPr>
                <w:sz w:val="20"/>
                <w:szCs w:val="20"/>
              </w:rPr>
            </w:pPr>
          </w:p>
          <w:p w14:paraId="334E33A8" w14:textId="77777777" w:rsidR="005E60BB" w:rsidRPr="005E60BB" w:rsidRDefault="005E60BB" w:rsidP="005E60BB">
            <w:pPr>
              <w:rPr>
                <w:sz w:val="20"/>
                <w:szCs w:val="20"/>
              </w:rPr>
            </w:pPr>
            <w:r w:rsidRPr="005E60BB">
              <w:rPr>
                <w:sz w:val="20"/>
                <w:szCs w:val="20"/>
              </w:rPr>
              <w:t xml:space="preserve">Mindfulness, self-compassion, empathy, and serenity improved after the MBSR intervention </w:t>
            </w:r>
          </w:p>
        </w:tc>
        <w:tc>
          <w:tcPr>
            <w:tcW w:w="866" w:type="pct"/>
            <w:shd w:val="clear" w:color="auto" w:fill="auto"/>
          </w:tcPr>
          <w:p w14:paraId="5A20767E" w14:textId="77777777" w:rsidR="005E60BB" w:rsidRPr="005E60BB" w:rsidRDefault="005E60BB" w:rsidP="005E60BB">
            <w:pPr>
              <w:rPr>
                <w:sz w:val="20"/>
                <w:szCs w:val="20"/>
              </w:rPr>
            </w:pPr>
          </w:p>
          <w:p w14:paraId="2A6E9E09" w14:textId="77777777" w:rsidR="005E60BB" w:rsidRPr="005E60BB" w:rsidRDefault="005E60BB" w:rsidP="005E60BB">
            <w:pPr>
              <w:rPr>
                <w:sz w:val="20"/>
                <w:szCs w:val="20"/>
              </w:rPr>
            </w:pPr>
            <w:r w:rsidRPr="005E60BB">
              <w:rPr>
                <w:sz w:val="20"/>
                <w:szCs w:val="20"/>
              </w:rPr>
              <w:t xml:space="preserve">May be an effective method to improve several psychosocial  aspects of health and nurses’ wellbeing  </w:t>
            </w:r>
          </w:p>
          <w:p w14:paraId="70B18613" w14:textId="77777777" w:rsidR="005E60BB" w:rsidRPr="005E60BB" w:rsidRDefault="005E60BB" w:rsidP="005E60BB">
            <w:pPr>
              <w:rPr>
                <w:sz w:val="20"/>
                <w:szCs w:val="20"/>
              </w:rPr>
            </w:pPr>
          </w:p>
          <w:p w14:paraId="657179B1" w14:textId="77777777" w:rsidR="005E60BB" w:rsidRPr="005E60BB" w:rsidRDefault="005E60BB" w:rsidP="005E60BB">
            <w:pPr>
              <w:rPr>
                <w:sz w:val="20"/>
                <w:szCs w:val="20"/>
              </w:rPr>
            </w:pPr>
            <w:r w:rsidRPr="005E60BB">
              <w:rPr>
                <w:sz w:val="20"/>
                <w:szCs w:val="20"/>
              </w:rPr>
              <w:t xml:space="preserve">May aid with retention </w:t>
            </w:r>
          </w:p>
          <w:p w14:paraId="4D565FA1" w14:textId="77777777" w:rsidR="005E60BB" w:rsidRPr="005E60BB" w:rsidRDefault="005E60BB" w:rsidP="005E60BB">
            <w:pPr>
              <w:rPr>
                <w:sz w:val="20"/>
                <w:szCs w:val="20"/>
              </w:rPr>
            </w:pPr>
          </w:p>
          <w:p w14:paraId="059F85A6" w14:textId="77777777" w:rsidR="005E60BB" w:rsidRPr="005E60BB" w:rsidRDefault="005E60BB" w:rsidP="005E60BB">
            <w:pPr>
              <w:rPr>
                <w:sz w:val="20"/>
                <w:szCs w:val="20"/>
              </w:rPr>
            </w:pPr>
            <w:r w:rsidRPr="005E60BB">
              <w:rPr>
                <w:sz w:val="20"/>
                <w:szCs w:val="20"/>
              </w:rPr>
              <w:t>Nurses need tools to manage clinical stress</w:t>
            </w:r>
          </w:p>
          <w:p w14:paraId="53D6E2D5" w14:textId="77777777" w:rsidR="005E60BB" w:rsidRPr="005E60BB" w:rsidRDefault="005E60BB" w:rsidP="005E60BB">
            <w:pPr>
              <w:rPr>
                <w:sz w:val="20"/>
                <w:szCs w:val="20"/>
              </w:rPr>
            </w:pPr>
          </w:p>
          <w:p w14:paraId="75C8E1B0" w14:textId="77777777" w:rsidR="005E60BB" w:rsidRPr="005E60BB" w:rsidRDefault="005E60BB" w:rsidP="005E60BB">
            <w:pPr>
              <w:rPr>
                <w:sz w:val="20"/>
                <w:szCs w:val="20"/>
              </w:rPr>
            </w:pPr>
            <w:r w:rsidRPr="005E60BB">
              <w:rPr>
                <w:sz w:val="20"/>
                <w:szCs w:val="20"/>
              </w:rPr>
              <w:t>Limitation: The study did not specifically address stress</w:t>
            </w:r>
          </w:p>
        </w:tc>
      </w:tr>
      <w:tr w:rsidR="005E60BB" w:rsidRPr="005E60BB" w14:paraId="179BA03D" w14:textId="77777777" w:rsidTr="00020A82">
        <w:tc>
          <w:tcPr>
            <w:tcW w:w="704" w:type="pct"/>
            <w:shd w:val="clear" w:color="auto" w:fill="auto"/>
          </w:tcPr>
          <w:p w14:paraId="7733CE4E" w14:textId="77777777" w:rsidR="005E60BB" w:rsidRPr="005E60BB" w:rsidRDefault="005E60BB" w:rsidP="005E60BB">
            <w:pPr>
              <w:rPr>
                <w:sz w:val="20"/>
                <w:szCs w:val="20"/>
              </w:rPr>
            </w:pPr>
            <w:r w:rsidRPr="005E60BB">
              <w:rPr>
                <w:sz w:val="20"/>
                <w:szCs w:val="20"/>
              </w:rPr>
              <w:t>Vivian, 2019, A Cross-Sectional Study of Perceived Stress, Mindfulness, Emotional Self-Regulation, and Self-Care Habits in Registered Nurses at a Tertiary Care Medical Center, SAGE Open Nursing</w:t>
            </w:r>
          </w:p>
        </w:tc>
        <w:tc>
          <w:tcPr>
            <w:tcW w:w="603" w:type="pct"/>
            <w:shd w:val="clear" w:color="auto" w:fill="auto"/>
          </w:tcPr>
          <w:p w14:paraId="197E8E42" w14:textId="77777777" w:rsidR="005E60BB" w:rsidRPr="005E60BB" w:rsidRDefault="005E60BB" w:rsidP="005E60BB">
            <w:pPr>
              <w:rPr>
                <w:sz w:val="20"/>
                <w:szCs w:val="20"/>
              </w:rPr>
            </w:pPr>
            <w:r w:rsidRPr="005E60BB">
              <w:rPr>
                <w:sz w:val="20"/>
                <w:szCs w:val="20"/>
              </w:rPr>
              <w:t xml:space="preserve">Determine if statistical relationships between nurses’ perceived stress, frequency of stressors, mindfulness, emotional self-regulation, self-care habits, and patient satisfaction scores </w:t>
            </w:r>
          </w:p>
        </w:tc>
        <w:tc>
          <w:tcPr>
            <w:tcW w:w="593" w:type="pct"/>
            <w:shd w:val="clear" w:color="auto" w:fill="auto"/>
          </w:tcPr>
          <w:p w14:paraId="272440A3" w14:textId="77777777" w:rsidR="005E60BB" w:rsidRPr="005E60BB" w:rsidRDefault="005E60BB" w:rsidP="005E60BB">
            <w:pPr>
              <w:rPr>
                <w:sz w:val="20"/>
                <w:szCs w:val="20"/>
              </w:rPr>
            </w:pPr>
            <w:r w:rsidRPr="005E60BB">
              <w:rPr>
                <w:sz w:val="20"/>
                <w:szCs w:val="20"/>
              </w:rPr>
              <w:t xml:space="preserve">Correlational, cross-sectional </w:t>
            </w:r>
          </w:p>
          <w:p w14:paraId="34D06BB5" w14:textId="77777777" w:rsidR="005E60BB" w:rsidRPr="005E60BB" w:rsidRDefault="005E60BB" w:rsidP="005E60BB">
            <w:pPr>
              <w:rPr>
                <w:sz w:val="20"/>
                <w:szCs w:val="20"/>
              </w:rPr>
            </w:pPr>
          </w:p>
          <w:p w14:paraId="3AC0C4F6" w14:textId="77777777" w:rsidR="005E60BB" w:rsidRPr="005E60BB" w:rsidRDefault="005E60BB" w:rsidP="005E60BB">
            <w:pPr>
              <w:rPr>
                <w:sz w:val="20"/>
                <w:szCs w:val="20"/>
              </w:rPr>
            </w:pPr>
            <w:r w:rsidRPr="005E60BB">
              <w:rPr>
                <w:sz w:val="20"/>
                <w:szCs w:val="20"/>
              </w:rPr>
              <w:t>Level IV</w:t>
            </w:r>
          </w:p>
        </w:tc>
        <w:tc>
          <w:tcPr>
            <w:tcW w:w="661" w:type="pct"/>
            <w:shd w:val="clear" w:color="auto" w:fill="auto"/>
          </w:tcPr>
          <w:p w14:paraId="1050F2C7" w14:textId="77777777" w:rsidR="005E60BB" w:rsidRPr="005E60BB" w:rsidRDefault="005E60BB" w:rsidP="005E60BB">
            <w:pPr>
              <w:rPr>
                <w:sz w:val="20"/>
                <w:szCs w:val="20"/>
              </w:rPr>
            </w:pPr>
            <w:r w:rsidRPr="005E60BB">
              <w:rPr>
                <w:sz w:val="20"/>
                <w:szCs w:val="20"/>
              </w:rPr>
              <w:t xml:space="preserve">340 participants in Dallas hospital </w:t>
            </w:r>
          </w:p>
        </w:tc>
        <w:tc>
          <w:tcPr>
            <w:tcW w:w="705" w:type="pct"/>
            <w:shd w:val="clear" w:color="auto" w:fill="auto"/>
          </w:tcPr>
          <w:p w14:paraId="0C7E74DE" w14:textId="77777777" w:rsidR="005E60BB" w:rsidRPr="005E60BB" w:rsidRDefault="005E60BB" w:rsidP="005E60BB">
            <w:pPr>
              <w:rPr>
                <w:sz w:val="20"/>
                <w:szCs w:val="20"/>
              </w:rPr>
            </w:pPr>
            <w:r w:rsidRPr="005E60BB">
              <w:rPr>
                <w:sz w:val="20"/>
                <w:szCs w:val="20"/>
              </w:rPr>
              <w:t xml:space="preserve">Perceived Stress Scale </w:t>
            </w:r>
          </w:p>
        </w:tc>
        <w:tc>
          <w:tcPr>
            <w:tcW w:w="867" w:type="pct"/>
            <w:shd w:val="clear" w:color="auto" w:fill="auto"/>
          </w:tcPr>
          <w:p w14:paraId="6A562171" w14:textId="77777777" w:rsidR="005E60BB" w:rsidRPr="005E60BB" w:rsidRDefault="005E60BB" w:rsidP="005E60BB">
            <w:pPr>
              <w:rPr>
                <w:sz w:val="20"/>
                <w:szCs w:val="20"/>
              </w:rPr>
            </w:pPr>
            <w:r w:rsidRPr="005E60BB">
              <w:rPr>
                <w:sz w:val="20"/>
                <w:szCs w:val="20"/>
              </w:rPr>
              <w:t xml:space="preserve">One-way ANOVA </w:t>
            </w:r>
          </w:p>
        </w:tc>
        <w:tc>
          <w:tcPr>
            <w:tcW w:w="866" w:type="pct"/>
            <w:shd w:val="clear" w:color="auto" w:fill="auto"/>
          </w:tcPr>
          <w:p w14:paraId="054DE01E" w14:textId="77777777" w:rsidR="005E60BB" w:rsidRPr="005E60BB" w:rsidRDefault="005E60BB" w:rsidP="005E60BB">
            <w:pPr>
              <w:rPr>
                <w:sz w:val="20"/>
                <w:szCs w:val="20"/>
              </w:rPr>
            </w:pPr>
            <w:r w:rsidRPr="005E60BB">
              <w:rPr>
                <w:sz w:val="20"/>
                <w:szCs w:val="20"/>
              </w:rPr>
              <w:t xml:space="preserve">MBSR led to significantly decreased perceived stress </w:t>
            </w:r>
          </w:p>
        </w:tc>
      </w:tr>
      <w:tr w:rsidR="005E60BB" w:rsidRPr="005E60BB" w14:paraId="677119C3" w14:textId="77777777" w:rsidTr="00020A82">
        <w:tc>
          <w:tcPr>
            <w:tcW w:w="704" w:type="pct"/>
            <w:shd w:val="clear" w:color="auto" w:fill="auto"/>
          </w:tcPr>
          <w:p w14:paraId="485F069F" w14:textId="77777777" w:rsidR="005E60BB" w:rsidRPr="005E60BB" w:rsidRDefault="005E60BB" w:rsidP="005E60BB">
            <w:pPr>
              <w:rPr>
                <w:sz w:val="20"/>
                <w:szCs w:val="20"/>
              </w:rPr>
            </w:pPr>
            <w:r w:rsidRPr="005E60BB">
              <w:rPr>
                <w:sz w:val="20"/>
                <w:szCs w:val="20"/>
              </w:rPr>
              <w:t xml:space="preserve">Lin, 2018, The Effects of a Modified Mindfulness-Based Stress Reduction Program for Nurses </w:t>
            </w:r>
          </w:p>
          <w:p w14:paraId="008DE007" w14:textId="77777777" w:rsidR="005E60BB" w:rsidRPr="005E60BB" w:rsidRDefault="005E60BB" w:rsidP="005E60BB">
            <w:pPr>
              <w:rPr>
                <w:sz w:val="20"/>
                <w:szCs w:val="20"/>
                <w:highlight w:val="yellow"/>
              </w:rPr>
            </w:pPr>
            <w:r w:rsidRPr="005E60BB">
              <w:rPr>
                <w:sz w:val="20"/>
                <w:szCs w:val="20"/>
              </w:rPr>
              <w:t>A Randomized Controlled Trial, SAGE Workplace health &amp; Safety</w:t>
            </w:r>
          </w:p>
        </w:tc>
        <w:tc>
          <w:tcPr>
            <w:tcW w:w="603" w:type="pct"/>
            <w:shd w:val="clear" w:color="auto" w:fill="auto"/>
          </w:tcPr>
          <w:p w14:paraId="5DD80CFC" w14:textId="77777777" w:rsidR="005E60BB" w:rsidRPr="005E60BB" w:rsidRDefault="005E60BB" w:rsidP="005E60BB">
            <w:pPr>
              <w:rPr>
                <w:sz w:val="20"/>
                <w:szCs w:val="20"/>
              </w:rPr>
            </w:pPr>
            <w:r w:rsidRPr="005E60BB">
              <w:rPr>
                <w:sz w:val="20"/>
                <w:szCs w:val="20"/>
              </w:rPr>
              <w:t xml:space="preserve">Effectiveness of MBSR program on the levels of stress, affect, and resilience among nurses </w:t>
            </w:r>
          </w:p>
        </w:tc>
        <w:tc>
          <w:tcPr>
            <w:tcW w:w="593" w:type="pct"/>
            <w:shd w:val="clear" w:color="auto" w:fill="auto"/>
          </w:tcPr>
          <w:p w14:paraId="44771257" w14:textId="77777777" w:rsidR="005E60BB" w:rsidRPr="005E60BB" w:rsidRDefault="005E60BB" w:rsidP="005E60BB">
            <w:pPr>
              <w:rPr>
                <w:sz w:val="20"/>
                <w:szCs w:val="20"/>
              </w:rPr>
            </w:pPr>
            <w:r w:rsidRPr="005E60BB">
              <w:rPr>
                <w:sz w:val="20"/>
                <w:szCs w:val="20"/>
              </w:rPr>
              <w:t xml:space="preserve">RCT </w:t>
            </w:r>
          </w:p>
        </w:tc>
        <w:tc>
          <w:tcPr>
            <w:tcW w:w="661" w:type="pct"/>
            <w:shd w:val="clear" w:color="auto" w:fill="auto"/>
          </w:tcPr>
          <w:p w14:paraId="27075D09" w14:textId="77777777" w:rsidR="005E60BB" w:rsidRPr="005E60BB" w:rsidRDefault="005E60BB" w:rsidP="005E60BB">
            <w:pPr>
              <w:rPr>
                <w:sz w:val="20"/>
                <w:szCs w:val="20"/>
              </w:rPr>
            </w:pPr>
            <w:r w:rsidRPr="005E60BB">
              <w:rPr>
                <w:sz w:val="20"/>
                <w:szCs w:val="20"/>
              </w:rPr>
              <w:t xml:space="preserve">90 nurses at  tertiary-level hospitals </w:t>
            </w:r>
          </w:p>
        </w:tc>
        <w:tc>
          <w:tcPr>
            <w:tcW w:w="705" w:type="pct"/>
            <w:shd w:val="clear" w:color="auto" w:fill="auto"/>
          </w:tcPr>
          <w:p w14:paraId="6088FC68" w14:textId="77777777" w:rsidR="005E60BB" w:rsidRPr="005E60BB" w:rsidRDefault="005E60BB" w:rsidP="005E60BB">
            <w:pPr>
              <w:rPr>
                <w:sz w:val="20"/>
                <w:szCs w:val="20"/>
              </w:rPr>
            </w:pPr>
            <w:r w:rsidRPr="005E60BB">
              <w:rPr>
                <w:sz w:val="20"/>
                <w:szCs w:val="20"/>
              </w:rPr>
              <w:t>Perceived Stress Scale</w:t>
            </w:r>
          </w:p>
          <w:p w14:paraId="02480F55" w14:textId="77777777" w:rsidR="005E60BB" w:rsidRPr="005E60BB" w:rsidRDefault="005E60BB" w:rsidP="005E60BB">
            <w:pPr>
              <w:rPr>
                <w:sz w:val="20"/>
                <w:szCs w:val="20"/>
              </w:rPr>
            </w:pPr>
            <w:r w:rsidRPr="005E60BB">
              <w:rPr>
                <w:sz w:val="20"/>
                <w:szCs w:val="20"/>
              </w:rPr>
              <w:t xml:space="preserve">Positive and Negative Affect Schedule </w:t>
            </w:r>
          </w:p>
          <w:p w14:paraId="2180D26C" w14:textId="77777777" w:rsidR="005E60BB" w:rsidRPr="005E60BB" w:rsidRDefault="005E60BB" w:rsidP="005E60BB">
            <w:pPr>
              <w:rPr>
                <w:sz w:val="20"/>
                <w:szCs w:val="20"/>
              </w:rPr>
            </w:pPr>
            <w:r w:rsidRPr="005E60BB">
              <w:rPr>
                <w:sz w:val="20"/>
                <w:szCs w:val="20"/>
              </w:rPr>
              <w:t>Connor-Davidson Resilience Scale</w:t>
            </w:r>
          </w:p>
          <w:p w14:paraId="661548F5" w14:textId="77777777" w:rsidR="005E60BB" w:rsidRPr="005E60BB" w:rsidRDefault="005E60BB" w:rsidP="005E60BB">
            <w:pPr>
              <w:rPr>
                <w:sz w:val="20"/>
                <w:szCs w:val="20"/>
              </w:rPr>
            </w:pPr>
            <w:r w:rsidRPr="005E60BB">
              <w:rPr>
                <w:sz w:val="20"/>
                <w:szCs w:val="20"/>
              </w:rPr>
              <w:t xml:space="preserve">The McCloskey/Mueller Satisfaction Scale </w:t>
            </w:r>
          </w:p>
        </w:tc>
        <w:tc>
          <w:tcPr>
            <w:tcW w:w="867" w:type="pct"/>
            <w:shd w:val="clear" w:color="auto" w:fill="auto"/>
          </w:tcPr>
          <w:p w14:paraId="599CDA09" w14:textId="77777777" w:rsidR="005E60BB" w:rsidRPr="005E60BB" w:rsidRDefault="005E60BB" w:rsidP="005E60BB">
            <w:pPr>
              <w:rPr>
                <w:sz w:val="20"/>
                <w:szCs w:val="20"/>
              </w:rPr>
            </w:pPr>
            <w:r w:rsidRPr="005E60BB">
              <w:rPr>
                <w:sz w:val="20"/>
                <w:szCs w:val="20"/>
              </w:rPr>
              <w:t>t-test</w:t>
            </w:r>
          </w:p>
          <w:p w14:paraId="71656ED9" w14:textId="77777777" w:rsidR="005E60BB" w:rsidRPr="005E60BB" w:rsidRDefault="005E60BB" w:rsidP="005E60BB">
            <w:pPr>
              <w:rPr>
                <w:sz w:val="20"/>
                <w:szCs w:val="20"/>
              </w:rPr>
            </w:pPr>
            <w:r w:rsidRPr="005E60BB">
              <w:rPr>
                <w:sz w:val="20"/>
                <w:szCs w:val="20"/>
              </w:rPr>
              <w:t xml:space="preserve">chi=square test </w:t>
            </w:r>
          </w:p>
          <w:p w14:paraId="5B5A6408" w14:textId="77777777" w:rsidR="005E60BB" w:rsidRPr="005E60BB" w:rsidRDefault="005E60BB" w:rsidP="005E60BB">
            <w:pPr>
              <w:rPr>
                <w:sz w:val="20"/>
                <w:szCs w:val="20"/>
              </w:rPr>
            </w:pPr>
            <w:r w:rsidRPr="005E60BB">
              <w:rPr>
                <w:sz w:val="20"/>
                <w:szCs w:val="20"/>
              </w:rPr>
              <w:t xml:space="preserve">ANOVA </w:t>
            </w:r>
          </w:p>
          <w:p w14:paraId="35BC61A5" w14:textId="77777777" w:rsidR="005E60BB" w:rsidRPr="005E60BB" w:rsidRDefault="005E60BB" w:rsidP="005E60BB">
            <w:pPr>
              <w:rPr>
                <w:sz w:val="20"/>
                <w:szCs w:val="20"/>
              </w:rPr>
            </w:pPr>
          </w:p>
          <w:p w14:paraId="16FACF82" w14:textId="56CC4E2D" w:rsidR="005E60BB" w:rsidRPr="005E60BB" w:rsidRDefault="005E60BB" w:rsidP="005E60BB">
            <w:pPr>
              <w:rPr>
                <w:sz w:val="20"/>
                <w:szCs w:val="20"/>
              </w:rPr>
            </w:pPr>
            <w:r w:rsidRPr="005E60BB">
              <w:rPr>
                <w:sz w:val="20"/>
                <w:szCs w:val="20"/>
              </w:rPr>
              <w:t>Significant difference w</w:t>
            </w:r>
            <w:r w:rsidR="003626DD">
              <w:rPr>
                <w:sz w:val="20"/>
                <w:szCs w:val="20"/>
              </w:rPr>
              <w:t>as f</w:t>
            </w:r>
            <w:r w:rsidRPr="005E60BB">
              <w:rPr>
                <w:sz w:val="20"/>
                <w:szCs w:val="20"/>
              </w:rPr>
              <w:t>ound in perceived stress, positive affect, and negative affect between the two groups immediately after the intervention and at the 3-month follow-up  (p&lt;0.5)</w:t>
            </w:r>
          </w:p>
        </w:tc>
        <w:tc>
          <w:tcPr>
            <w:tcW w:w="866" w:type="pct"/>
            <w:shd w:val="clear" w:color="auto" w:fill="auto"/>
          </w:tcPr>
          <w:p w14:paraId="2EF77C87" w14:textId="77777777" w:rsidR="005E60BB" w:rsidRPr="005E60BB" w:rsidRDefault="005E60BB" w:rsidP="005E60BB">
            <w:pPr>
              <w:rPr>
                <w:sz w:val="20"/>
                <w:szCs w:val="20"/>
              </w:rPr>
            </w:pPr>
            <w:r w:rsidRPr="005E60BB">
              <w:rPr>
                <w:sz w:val="20"/>
                <w:szCs w:val="20"/>
              </w:rPr>
              <w:t>Need more accessibility of mindfulness programs for health care providers experiencing stress</w:t>
            </w:r>
          </w:p>
        </w:tc>
      </w:tr>
      <w:tr w:rsidR="005E60BB" w:rsidRPr="005E60BB" w14:paraId="584BDBAE" w14:textId="77777777" w:rsidTr="00020A82">
        <w:tc>
          <w:tcPr>
            <w:tcW w:w="704" w:type="pct"/>
            <w:shd w:val="clear" w:color="auto" w:fill="auto"/>
          </w:tcPr>
          <w:p w14:paraId="78F63C0E" w14:textId="77777777" w:rsidR="005E60BB" w:rsidRPr="005E60BB" w:rsidRDefault="005E60BB" w:rsidP="005E60BB">
            <w:pPr>
              <w:rPr>
                <w:sz w:val="20"/>
                <w:szCs w:val="20"/>
              </w:rPr>
            </w:pPr>
            <w:r w:rsidRPr="005E60BB">
              <w:rPr>
                <w:sz w:val="20"/>
                <w:szCs w:val="20"/>
              </w:rPr>
              <w:t>Van der Riet, 2018, The effectiveness of mindfulness meditation for nurses and nursing students: An integrated literature review, Nurse Education Today</w:t>
            </w:r>
          </w:p>
        </w:tc>
        <w:tc>
          <w:tcPr>
            <w:tcW w:w="603" w:type="pct"/>
            <w:shd w:val="clear" w:color="auto" w:fill="auto"/>
          </w:tcPr>
          <w:p w14:paraId="196AECB5" w14:textId="77777777" w:rsidR="005E60BB" w:rsidRPr="005E60BB" w:rsidRDefault="005E60BB" w:rsidP="005E60BB">
            <w:pPr>
              <w:rPr>
                <w:sz w:val="20"/>
                <w:szCs w:val="20"/>
              </w:rPr>
            </w:pPr>
            <w:r w:rsidRPr="005E60BB">
              <w:rPr>
                <w:sz w:val="20"/>
                <w:szCs w:val="20"/>
              </w:rPr>
              <w:t xml:space="preserve">Critically appraise the literature r/t mindfulness meditation programs for nurses and nursing students </w:t>
            </w:r>
          </w:p>
        </w:tc>
        <w:tc>
          <w:tcPr>
            <w:tcW w:w="593" w:type="pct"/>
            <w:shd w:val="clear" w:color="auto" w:fill="auto"/>
          </w:tcPr>
          <w:p w14:paraId="3607ACE7" w14:textId="77777777" w:rsidR="005E60BB" w:rsidRPr="005E60BB" w:rsidRDefault="005E60BB" w:rsidP="005E60BB">
            <w:pPr>
              <w:rPr>
                <w:sz w:val="20"/>
                <w:szCs w:val="20"/>
              </w:rPr>
            </w:pPr>
            <w:r w:rsidRPr="005E60BB">
              <w:rPr>
                <w:sz w:val="20"/>
                <w:szCs w:val="20"/>
              </w:rPr>
              <w:t>Integrative Review</w:t>
            </w:r>
          </w:p>
          <w:p w14:paraId="5F80E8E4" w14:textId="77777777" w:rsidR="005E60BB" w:rsidRPr="005E60BB" w:rsidRDefault="005E60BB" w:rsidP="005E60BB">
            <w:pPr>
              <w:rPr>
                <w:sz w:val="20"/>
                <w:szCs w:val="20"/>
              </w:rPr>
            </w:pPr>
          </w:p>
          <w:p w14:paraId="6F735DE6" w14:textId="77777777" w:rsidR="005E60BB" w:rsidRPr="005E60BB" w:rsidRDefault="005E60BB" w:rsidP="005E60BB">
            <w:pPr>
              <w:rPr>
                <w:sz w:val="20"/>
                <w:szCs w:val="20"/>
              </w:rPr>
            </w:pPr>
            <w:r w:rsidRPr="005E60BB">
              <w:rPr>
                <w:sz w:val="20"/>
                <w:szCs w:val="20"/>
              </w:rPr>
              <w:t>Level VII</w:t>
            </w:r>
          </w:p>
        </w:tc>
        <w:tc>
          <w:tcPr>
            <w:tcW w:w="661" w:type="pct"/>
            <w:shd w:val="clear" w:color="auto" w:fill="auto"/>
          </w:tcPr>
          <w:p w14:paraId="37E6300C" w14:textId="77777777" w:rsidR="005E60BB" w:rsidRPr="005E60BB" w:rsidRDefault="005E60BB" w:rsidP="005E60BB">
            <w:pPr>
              <w:rPr>
                <w:sz w:val="20"/>
                <w:szCs w:val="20"/>
              </w:rPr>
            </w:pPr>
            <w:r w:rsidRPr="005E60BB">
              <w:rPr>
                <w:sz w:val="20"/>
                <w:szCs w:val="20"/>
              </w:rPr>
              <w:t>20 studies</w:t>
            </w:r>
          </w:p>
          <w:p w14:paraId="14CE20FE" w14:textId="77777777" w:rsidR="005E60BB" w:rsidRPr="005E60BB" w:rsidRDefault="005E60BB" w:rsidP="005E60BB">
            <w:pPr>
              <w:rPr>
                <w:sz w:val="20"/>
                <w:szCs w:val="20"/>
              </w:rPr>
            </w:pPr>
          </w:p>
        </w:tc>
        <w:tc>
          <w:tcPr>
            <w:tcW w:w="705" w:type="pct"/>
            <w:shd w:val="clear" w:color="auto" w:fill="auto"/>
          </w:tcPr>
          <w:p w14:paraId="42D46194" w14:textId="77777777" w:rsidR="005E60BB" w:rsidRPr="005E60BB" w:rsidRDefault="005E60BB" w:rsidP="005E60BB">
            <w:pPr>
              <w:rPr>
                <w:sz w:val="20"/>
                <w:szCs w:val="20"/>
              </w:rPr>
            </w:pPr>
            <w:r w:rsidRPr="005E60BB">
              <w:rPr>
                <w:sz w:val="20"/>
                <w:szCs w:val="20"/>
              </w:rPr>
              <w:t>the critical appraisal skills program checklist for qualitative papers</w:t>
            </w:r>
          </w:p>
          <w:p w14:paraId="68B0322C" w14:textId="77777777" w:rsidR="005E60BB" w:rsidRPr="005E60BB" w:rsidRDefault="005E60BB" w:rsidP="005E60BB">
            <w:pPr>
              <w:rPr>
                <w:sz w:val="20"/>
                <w:szCs w:val="20"/>
              </w:rPr>
            </w:pPr>
          </w:p>
          <w:p w14:paraId="4A819FCB" w14:textId="77777777" w:rsidR="005E60BB" w:rsidRPr="005E60BB" w:rsidRDefault="005E60BB" w:rsidP="005E60BB">
            <w:pPr>
              <w:rPr>
                <w:sz w:val="20"/>
                <w:szCs w:val="20"/>
              </w:rPr>
            </w:pPr>
            <w:r w:rsidRPr="005E60BB">
              <w:rPr>
                <w:sz w:val="20"/>
                <w:szCs w:val="20"/>
              </w:rPr>
              <w:t xml:space="preserve">McMaster’s Critical appraisal form was used for quantitative papers </w:t>
            </w:r>
          </w:p>
          <w:p w14:paraId="69DC1878" w14:textId="77777777" w:rsidR="005E60BB" w:rsidRPr="005E60BB" w:rsidRDefault="005E60BB" w:rsidP="005E60BB">
            <w:pPr>
              <w:rPr>
                <w:sz w:val="20"/>
                <w:szCs w:val="20"/>
              </w:rPr>
            </w:pPr>
          </w:p>
          <w:p w14:paraId="3BA398BF" w14:textId="77777777" w:rsidR="005E60BB" w:rsidRPr="005E60BB" w:rsidRDefault="005E60BB" w:rsidP="005E60BB">
            <w:pPr>
              <w:rPr>
                <w:sz w:val="20"/>
                <w:szCs w:val="20"/>
              </w:rPr>
            </w:pPr>
            <w:r w:rsidRPr="005E60BB">
              <w:rPr>
                <w:sz w:val="20"/>
                <w:szCs w:val="20"/>
              </w:rPr>
              <w:t>16 studies were included in the final review</w:t>
            </w:r>
          </w:p>
        </w:tc>
        <w:tc>
          <w:tcPr>
            <w:tcW w:w="867" w:type="pct"/>
            <w:shd w:val="clear" w:color="auto" w:fill="auto"/>
          </w:tcPr>
          <w:p w14:paraId="0E27B979" w14:textId="77777777" w:rsidR="005E60BB" w:rsidRPr="005E60BB" w:rsidRDefault="005E60BB" w:rsidP="005E60BB">
            <w:pPr>
              <w:rPr>
                <w:sz w:val="20"/>
                <w:szCs w:val="20"/>
              </w:rPr>
            </w:pPr>
            <w:r w:rsidRPr="005E60BB">
              <w:rPr>
                <w:sz w:val="20"/>
                <w:szCs w:val="20"/>
              </w:rPr>
              <w:t xml:space="preserve">Whittemore and </w:t>
            </w:r>
            <w:proofErr w:type="spellStart"/>
            <w:r w:rsidRPr="005E60BB">
              <w:rPr>
                <w:sz w:val="20"/>
                <w:szCs w:val="20"/>
              </w:rPr>
              <w:t>Knafl’s</w:t>
            </w:r>
            <w:proofErr w:type="spellEnd"/>
            <w:r w:rsidRPr="005E60BB">
              <w:rPr>
                <w:sz w:val="20"/>
                <w:szCs w:val="20"/>
              </w:rPr>
              <w:t xml:space="preserve"> framework for integrated reviews </w:t>
            </w:r>
          </w:p>
          <w:p w14:paraId="25030185" w14:textId="77777777" w:rsidR="005E60BB" w:rsidRPr="005E60BB" w:rsidRDefault="005E60BB" w:rsidP="005E60BB">
            <w:pPr>
              <w:rPr>
                <w:sz w:val="20"/>
                <w:szCs w:val="20"/>
              </w:rPr>
            </w:pPr>
          </w:p>
          <w:p w14:paraId="7F5E0562" w14:textId="77777777" w:rsidR="005E60BB" w:rsidRPr="005E60BB" w:rsidRDefault="005E60BB" w:rsidP="005E60BB">
            <w:pPr>
              <w:rPr>
                <w:sz w:val="20"/>
                <w:szCs w:val="20"/>
              </w:rPr>
            </w:pPr>
            <w:r w:rsidRPr="005E60BB">
              <w:rPr>
                <w:sz w:val="20"/>
                <w:szCs w:val="20"/>
              </w:rPr>
              <w:t>MM has a positive impact on nurses and nursing student stress,</w:t>
            </w:r>
          </w:p>
        </w:tc>
        <w:tc>
          <w:tcPr>
            <w:tcW w:w="866" w:type="pct"/>
            <w:shd w:val="clear" w:color="auto" w:fill="auto"/>
          </w:tcPr>
          <w:p w14:paraId="55017809" w14:textId="77777777" w:rsidR="005E60BB" w:rsidRPr="005E60BB" w:rsidRDefault="005E60BB" w:rsidP="005E60BB">
            <w:pPr>
              <w:rPr>
                <w:sz w:val="20"/>
                <w:szCs w:val="20"/>
              </w:rPr>
            </w:pPr>
            <w:r w:rsidRPr="005E60BB">
              <w:rPr>
                <w:sz w:val="20"/>
                <w:szCs w:val="20"/>
              </w:rPr>
              <w:t xml:space="preserve">Majority of papers were small scale, limited generalizability </w:t>
            </w:r>
          </w:p>
          <w:p w14:paraId="3466DFCA" w14:textId="77777777" w:rsidR="005E60BB" w:rsidRPr="005E60BB" w:rsidRDefault="005E60BB" w:rsidP="005E60BB">
            <w:pPr>
              <w:rPr>
                <w:sz w:val="20"/>
                <w:szCs w:val="20"/>
              </w:rPr>
            </w:pPr>
          </w:p>
          <w:p w14:paraId="69A41F26" w14:textId="77777777" w:rsidR="005E60BB" w:rsidRPr="005E60BB" w:rsidRDefault="005E60BB" w:rsidP="005E60BB">
            <w:pPr>
              <w:rPr>
                <w:sz w:val="20"/>
                <w:szCs w:val="20"/>
              </w:rPr>
            </w:pPr>
            <w:r w:rsidRPr="005E60BB">
              <w:rPr>
                <w:sz w:val="20"/>
                <w:szCs w:val="20"/>
              </w:rPr>
              <w:t xml:space="preserve">MM may be an effective strategy for managing workplace stress and burnout </w:t>
            </w:r>
          </w:p>
        </w:tc>
      </w:tr>
      <w:tr w:rsidR="005E60BB" w:rsidRPr="005E60BB" w14:paraId="120823DD" w14:textId="77777777" w:rsidTr="00020A82">
        <w:tc>
          <w:tcPr>
            <w:tcW w:w="704" w:type="pct"/>
            <w:shd w:val="clear" w:color="auto" w:fill="auto"/>
          </w:tcPr>
          <w:p w14:paraId="71378B1C" w14:textId="77777777" w:rsidR="005E60BB" w:rsidRPr="005E60BB" w:rsidRDefault="005E60BB" w:rsidP="005E60BB">
            <w:pPr>
              <w:rPr>
                <w:sz w:val="20"/>
                <w:szCs w:val="20"/>
              </w:rPr>
            </w:pPr>
            <w:r w:rsidRPr="005E60BB">
              <w:rPr>
                <w:sz w:val="20"/>
                <w:szCs w:val="20"/>
              </w:rPr>
              <w:t xml:space="preserve">Mahon, 2017, Nurses’ perceived stress and compassion following a mindfulness meditation and self-compassion training </w:t>
            </w:r>
          </w:p>
        </w:tc>
        <w:tc>
          <w:tcPr>
            <w:tcW w:w="603" w:type="pct"/>
            <w:shd w:val="clear" w:color="auto" w:fill="auto"/>
          </w:tcPr>
          <w:p w14:paraId="7AE09666" w14:textId="77777777" w:rsidR="005E60BB" w:rsidRPr="005E60BB" w:rsidRDefault="005E60BB" w:rsidP="005E60BB">
            <w:pPr>
              <w:rPr>
                <w:sz w:val="20"/>
                <w:szCs w:val="20"/>
              </w:rPr>
            </w:pPr>
            <w:r w:rsidRPr="005E60BB">
              <w:rPr>
                <w:sz w:val="20"/>
                <w:szCs w:val="20"/>
              </w:rPr>
              <w:t>Effects of mindfulness meditation on nurses’ perceived stress and compassion</w:t>
            </w:r>
          </w:p>
        </w:tc>
        <w:tc>
          <w:tcPr>
            <w:tcW w:w="593" w:type="pct"/>
            <w:shd w:val="clear" w:color="auto" w:fill="auto"/>
          </w:tcPr>
          <w:p w14:paraId="14F6B02F" w14:textId="77777777" w:rsidR="005E60BB" w:rsidRPr="005E60BB" w:rsidRDefault="005E60BB" w:rsidP="005E60BB">
            <w:pPr>
              <w:rPr>
                <w:sz w:val="20"/>
                <w:szCs w:val="20"/>
              </w:rPr>
            </w:pPr>
            <w:r w:rsidRPr="005E60BB">
              <w:rPr>
                <w:sz w:val="20"/>
                <w:szCs w:val="20"/>
              </w:rPr>
              <w:t>Quasi-experimental pre-test/post-test design</w:t>
            </w:r>
          </w:p>
          <w:p w14:paraId="56D1A88E" w14:textId="77777777" w:rsidR="005E60BB" w:rsidRPr="005E60BB" w:rsidRDefault="005E60BB" w:rsidP="005E60BB">
            <w:pPr>
              <w:rPr>
                <w:sz w:val="20"/>
                <w:szCs w:val="20"/>
              </w:rPr>
            </w:pPr>
          </w:p>
          <w:p w14:paraId="443C333E" w14:textId="77777777" w:rsidR="005E60BB" w:rsidRPr="005E60BB" w:rsidRDefault="005E60BB" w:rsidP="005E60BB">
            <w:pPr>
              <w:rPr>
                <w:sz w:val="20"/>
                <w:szCs w:val="20"/>
              </w:rPr>
            </w:pPr>
            <w:r w:rsidRPr="005E60BB">
              <w:rPr>
                <w:sz w:val="20"/>
                <w:szCs w:val="20"/>
              </w:rPr>
              <w:t>Level III</w:t>
            </w:r>
          </w:p>
        </w:tc>
        <w:tc>
          <w:tcPr>
            <w:tcW w:w="661" w:type="pct"/>
            <w:shd w:val="clear" w:color="auto" w:fill="auto"/>
          </w:tcPr>
          <w:p w14:paraId="54869B54" w14:textId="77777777" w:rsidR="005E60BB" w:rsidRPr="005E60BB" w:rsidRDefault="005E60BB" w:rsidP="005E60BB">
            <w:pPr>
              <w:rPr>
                <w:sz w:val="20"/>
                <w:szCs w:val="20"/>
              </w:rPr>
            </w:pPr>
            <w:r w:rsidRPr="005E60BB">
              <w:rPr>
                <w:sz w:val="20"/>
                <w:szCs w:val="20"/>
              </w:rPr>
              <w:t xml:space="preserve">90 nurses from 3 university teaching hospitals </w:t>
            </w:r>
          </w:p>
        </w:tc>
        <w:tc>
          <w:tcPr>
            <w:tcW w:w="705" w:type="pct"/>
            <w:shd w:val="clear" w:color="auto" w:fill="auto"/>
          </w:tcPr>
          <w:p w14:paraId="4B01BC22" w14:textId="77777777" w:rsidR="005E60BB" w:rsidRPr="005E60BB" w:rsidRDefault="005E60BB" w:rsidP="005E60BB">
            <w:pPr>
              <w:rPr>
                <w:sz w:val="20"/>
                <w:szCs w:val="20"/>
              </w:rPr>
            </w:pPr>
            <w:r w:rsidRPr="005E60BB">
              <w:rPr>
                <w:sz w:val="20"/>
                <w:szCs w:val="20"/>
              </w:rPr>
              <w:t xml:space="preserve">Perceived Stress scale and compassion scale; </w:t>
            </w:r>
          </w:p>
        </w:tc>
        <w:tc>
          <w:tcPr>
            <w:tcW w:w="867" w:type="pct"/>
            <w:shd w:val="clear" w:color="auto" w:fill="auto"/>
          </w:tcPr>
          <w:p w14:paraId="1C9B3D4B" w14:textId="77777777" w:rsidR="005E60BB" w:rsidRPr="005E60BB" w:rsidRDefault="005E60BB" w:rsidP="005E60BB">
            <w:pPr>
              <w:rPr>
                <w:sz w:val="20"/>
                <w:szCs w:val="20"/>
              </w:rPr>
            </w:pPr>
            <w:r w:rsidRPr="005E60BB">
              <w:rPr>
                <w:sz w:val="20"/>
                <w:szCs w:val="20"/>
              </w:rPr>
              <w:t>ANOVA</w:t>
            </w:r>
          </w:p>
          <w:p w14:paraId="0A8B3107" w14:textId="77777777" w:rsidR="005E60BB" w:rsidRPr="005E60BB" w:rsidRDefault="005E60BB" w:rsidP="005E60BB">
            <w:pPr>
              <w:rPr>
                <w:sz w:val="20"/>
                <w:szCs w:val="20"/>
              </w:rPr>
            </w:pPr>
          </w:p>
          <w:p w14:paraId="18E497A9" w14:textId="77777777" w:rsidR="005E60BB" w:rsidRPr="005E60BB" w:rsidRDefault="005E60BB" w:rsidP="005E60BB">
            <w:pPr>
              <w:rPr>
                <w:sz w:val="20"/>
                <w:szCs w:val="20"/>
              </w:rPr>
            </w:pPr>
            <w:r w:rsidRPr="005E60BB">
              <w:rPr>
                <w:sz w:val="20"/>
                <w:szCs w:val="20"/>
              </w:rPr>
              <w:t>Before the intervention, mean PS score was 21.57 (SD = 4.77)</w:t>
            </w:r>
          </w:p>
          <w:p w14:paraId="149AF820" w14:textId="77777777" w:rsidR="005E60BB" w:rsidRPr="005E60BB" w:rsidRDefault="005E60BB" w:rsidP="005E60BB">
            <w:pPr>
              <w:rPr>
                <w:sz w:val="20"/>
                <w:szCs w:val="20"/>
              </w:rPr>
            </w:pPr>
          </w:p>
          <w:p w14:paraId="182DB347" w14:textId="77777777" w:rsidR="005E60BB" w:rsidRPr="005E60BB" w:rsidRDefault="005E60BB" w:rsidP="005E60BB">
            <w:pPr>
              <w:rPr>
                <w:sz w:val="20"/>
                <w:szCs w:val="20"/>
              </w:rPr>
            </w:pPr>
            <w:r w:rsidRPr="005E60BB">
              <w:rPr>
                <w:sz w:val="20"/>
                <w:szCs w:val="20"/>
              </w:rPr>
              <w:t xml:space="preserve">21.57 represents high PS </w:t>
            </w:r>
          </w:p>
          <w:p w14:paraId="2C43617E" w14:textId="77777777" w:rsidR="005E60BB" w:rsidRPr="005E60BB" w:rsidRDefault="005E60BB" w:rsidP="005E60BB">
            <w:pPr>
              <w:rPr>
                <w:sz w:val="20"/>
                <w:szCs w:val="20"/>
              </w:rPr>
            </w:pPr>
          </w:p>
          <w:p w14:paraId="2FFFE92E" w14:textId="77777777" w:rsidR="005E60BB" w:rsidRPr="005E60BB" w:rsidRDefault="005E60BB" w:rsidP="005E60BB">
            <w:pPr>
              <w:rPr>
                <w:sz w:val="20"/>
                <w:szCs w:val="20"/>
              </w:rPr>
            </w:pPr>
          </w:p>
        </w:tc>
        <w:tc>
          <w:tcPr>
            <w:tcW w:w="866" w:type="pct"/>
            <w:shd w:val="clear" w:color="auto" w:fill="auto"/>
          </w:tcPr>
          <w:p w14:paraId="07A14B5A" w14:textId="77777777" w:rsidR="005E60BB" w:rsidRPr="005E60BB" w:rsidRDefault="005E60BB" w:rsidP="005E60BB">
            <w:pPr>
              <w:rPr>
                <w:sz w:val="20"/>
                <w:szCs w:val="20"/>
              </w:rPr>
            </w:pPr>
            <w:r w:rsidRPr="005E60BB">
              <w:rPr>
                <w:sz w:val="20"/>
                <w:szCs w:val="20"/>
              </w:rPr>
              <w:t xml:space="preserve">MM can impact positively on nurses’ perceived stress and enhance nurses’ compassion </w:t>
            </w:r>
          </w:p>
          <w:p w14:paraId="51D473AA" w14:textId="77777777" w:rsidR="005E60BB" w:rsidRPr="005E60BB" w:rsidRDefault="005E60BB" w:rsidP="005E60BB">
            <w:pPr>
              <w:rPr>
                <w:sz w:val="20"/>
                <w:szCs w:val="20"/>
              </w:rPr>
            </w:pPr>
          </w:p>
          <w:p w14:paraId="5E6634E5" w14:textId="77777777" w:rsidR="005E60BB" w:rsidRPr="005E60BB" w:rsidRDefault="005E60BB" w:rsidP="005E60BB">
            <w:pPr>
              <w:rPr>
                <w:sz w:val="20"/>
                <w:szCs w:val="20"/>
              </w:rPr>
            </w:pPr>
            <w:r w:rsidRPr="005E60BB">
              <w:rPr>
                <w:sz w:val="20"/>
                <w:szCs w:val="20"/>
              </w:rPr>
              <w:t xml:space="preserve">Mindfulness-based training is an effective stress management intervention </w:t>
            </w:r>
          </w:p>
        </w:tc>
      </w:tr>
      <w:tr w:rsidR="005E60BB" w:rsidRPr="005E60BB" w14:paraId="1E3243A0" w14:textId="77777777" w:rsidTr="00020A82">
        <w:tc>
          <w:tcPr>
            <w:tcW w:w="704" w:type="pct"/>
            <w:shd w:val="clear" w:color="auto" w:fill="auto"/>
          </w:tcPr>
          <w:p w14:paraId="5D5493A0" w14:textId="77777777" w:rsidR="005E60BB" w:rsidRPr="005E60BB" w:rsidRDefault="005E60BB" w:rsidP="005E60BB">
            <w:pPr>
              <w:rPr>
                <w:sz w:val="20"/>
                <w:szCs w:val="20"/>
              </w:rPr>
            </w:pPr>
            <w:r w:rsidRPr="005E60BB">
              <w:rPr>
                <w:sz w:val="20"/>
                <w:szCs w:val="20"/>
              </w:rPr>
              <w:t xml:space="preserve">Said, 2017, A review on mindfulness and nursing stress among nurses, </w:t>
            </w:r>
          </w:p>
        </w:tc>
        <w:tc>
          <w:tcPr>
            <w:tcW w:w="603" w:type="pct"/>
            <w:shd w:val="clear" w:color="auto" w:fill="auto"/>
          </w:tcPr>
          <w:p w14:paraId="10B03FC3" w14:textId="77777777" w:rsidR="005E60BB" w:rsidRPr="005E60BB" w:rsidRDefault="005E60BB" w:rsidP="005E60BB">
            <w:pPr>
              <w:rPr>
                <w:sz w:val="20"/>
                <w:szCs w:val="20"/>
              </w:rPr>
            </w:pPr>
          </w:p>
          <w:p w14:paraId="548ADF20" w14:textId="77777777" w:rsidR="005E60BB" w:rsidRPr="005E60BB" w:rsidRDefault="005E60BB" w:rsidP="005E60BB">
            <w:pPr>
              <w:rPr>
                <w:sz w:val="20"/>
                <w:szCs w:val="20"/>
              </w:rPr>
            </w:pPr>
            <w:r w:rsidRPr="005E60BB">
              <w:rPr>
                <w:sz w:val="20"/>
                <w:szCs w:val="20"/>
              </w:rPr>
              <w:t>Justify the recommendation of mindfulness training for the nursing field</w:t>
            </w:r>
          </w:p>
        </w:tc>
        <w:tc>
          <w:tcPr>
            <w:tcW w:w="593" w:type="pct"/>
            <w:shd w:val="clear" w:color="auto" w:fill="auto"/>
          </w:tcPr>
          <w:p w14:paraId="6E9EACCF" w14:textId="77777777" w:rsidR="005E60BB" w:rsidRPr="005E60BB" w:rsidRDefault="005E60BB" w:rsidP="005E60BB">
            <w:pPr>
              <w:rPr>
                <w:sz w:val="20"/>
                <w:szCs w:val="20"/>
              </w:rPr>
            </w:pPr>
            <w:r w:rsidRPr="005E60BB">
              <w:rPr>
                <w:sz w:val="20"/>
                <w:szCs w:val="20"/>
              </w:rPr>
              <w:t>Review of Literature</w:t>
            </w:r>
          </w:p>
          <w:p w14:paraId="58586766" w14:textId="77777777" w:rsidR="005E60BB" w:rsidRPr="005E60BB" w:rsidRDefault="005E60BB" w:rsidP="005E60BB">
            <w:pPr>
              <w:rPr>
                <w:sz w:val="20"/>
                <w:szCs w:val="20"/>
              </w:rPr>
            </w:pPr>
          </w:p>
          <w:p w14:paraId="5283AAF7" w14:textId="77777777" w:rsidR="005E60BB" w:rsidRPr="005E60BB" w:rsidRDefault="005E60BB" w:rsidP="005E60BB">
            <w:pPr>
              <w:rPr>
                <w:sz w:val="20"/>
                <w:szCs w:val="20"/>
              </w:rPr>
            </w:pPr>
            <w:r w:rsidRPr="005E60BB">
              <w:rPr>
                <w:sz w:val="20"/>
                <w:szCs w:val="20"/>
              </w:rPr>
              <w:t>Level VII</w:t>
            </w:r>
          </w:p>
        </w:tc>
        <w:tc>
          <w:tcPr>
            <w:tcW w:w="661" w:type="pct"/>
            <w:shd w:val="clear" w:color="auto" w:fill="auto"/>
          </w:tcPr>
          <w:p w14:paraId="2042A9B0" w14:textId="77777777" w:rsidR="005E60BB" w:rsidRPr="005E60BB" w:rsidRDefault="005E60BB" w:rsidP="005E60BB">
            <w:pPr>
              <w:rPr>
                <w:sz w:val="20"/>
                <w:szCs w:val="20"/>
              </w:rPr>
            </w:pPr>
            <w:r w:rsidRPr="005E60BB">
              <w:rPr>
                <w:sz w:val="20"/>
                <w:szCs w:val="20"/>
              </w:rPr>
              <w:t xml:space="preserve">19 research papers from 1994 till present </w:t>
            </w:r>
          </w:p>
          <w:p w14:paraId="38748441" w14:textId="77777777" w:rsidR="005E60BB" w:rsidRPr="005E60BB" w:rsidRDefault="005E60BB" w:rsidP="005E60BB">
            <w:pPr>
              <w:rPr>
                <w:sz w:val="20"/>
                <w:szCs w:val="20"/>
              </w:rPr>
            </w:pPr>
          </w:p>
          <w:p w14:paraId="690277BE" w14:textId="77777777" w:rsidR="005E60BB" w:rsidRPr="005E60BB" w:rsidRDefault="005E60BB" w:rsidP="005E60BB">
            <w:pPr>
              <w:rPr>
                <w:sz w:val="20"/>
                <w:szCs w:val="20"/>
              </w:rPr>
            </w:pPr>
          </w:p>
        </w:tc>
        <w:tc>
          <w:tcPr>
            <w:tcW w:w="705" w:type="pct"/>
            <w:shd w:val="clear" w:color="auto" w:fill="auto"/>
          </w:tcPr>
          <w:p w14:paraId="1EB8B4D4" w14:textId="77777777" w:rsidR="005E60BB" w:rsidRPr="005E60BB" w:rsidRDefault="005E60BB" w:rsidP="005E60BB">
            <w:pPr>
              <w:rPr>
                <w:sz w:val="20"/>
                <w:szCs w:val="20"/>
              </w:rPr>
            </w:pPr>
            <w:r w:rsidRPr="005E60BB">
              <w:rPr>
                <w:sz w:val="20"/>
                <w:szCs w:val="20"/>
              </w:rPr>
              <w:t xml:space="preserve"> 19 research papers reviewed </w:t>
            </w:r>
          </w:p>
        </w:tc>
        <w:tc>
          <w:tcPr>
            <w:tcW w:w="867" w:type="pct"/>
            <w:shd w:val="clear" w:color="auto" w:fill="auto"/>
          </w:tcPr>
          <w:p w14:paraId="2EFDE5B5" w14:textId="77777777" w:rsidR="005E60BB" w:rsidRPr="005E60BB" w:rsidRDefault="005E60BB" w:rsidP="005E60BB">
            <w:pPr>
              <w:rPr>
                <w:sz w:val="20"/>
                <w:szCs w:val="20"/>
              </w:rPr>
            </w:pPr>
            <w:r w:rsidRPr="005E60BB">
              <w:rPr>
                <w:sz w:val="20"/>
                <w:szCs w:val="20"/>
              </w:rPr>
              <w:t xml:space="preserve">Mindfulness is effective in reducing nurses’ stress and improving wellbeing </w:t>
            </w:r>
          </w:p>
        </w:tc>
        <w:tc>
          <w:tcPr>
            <w:tcW w:w="866" w:type="pct"/>
            <w:shd w:val="clear" w:color="auto" w:fill="auto"/>
          </w:tcPr>
          <w:p w14:paraId="5D622F89" w14:textId="77777777" w:rsidR="005E60BB" w:rsidRPr="005E60BB" w:rsidRDefault="005E60BB" w:rsidP="005E60BB">
            <w:pPr>
              <w:rPr>
                <w:sz w:val="20"/>
                <w:szCs w:val="20"/>
              </w:rPr>
            </w:pPr>
            <w:r w:rsidRPr="005E60BB">
              <w:rPr>
                <w:sz w:val="20"/>
                <w:szCs w:val="20"/>
              </w:rPr>
              <w:t xml:space="preserve">No standardized treatment </w:t>
            </w:r>
          </w:p>
          <w:p w14:paraId="1AC6925C" w14:textId="77777777" w:rsidR="005E60BB" w:rsidRPr="005E60BB" w:rsidRDefault="005E60BB" w:rsidP="005E60BB">
            <w:pPr>
              <w:rPr>
                <w:sz w:val="20"/>
                <w:szCs w:val="20"/>
              </w:rPr>
            </w:pPr>
          </w:p>
          <w:p w14:paraId="4EE98300" w14:textId="77777777" w:rsidR="005E60BB" w:rsidRPr="005E60BB" w:rsidRDefault="005E60BB" w:rsidP="005E60BB">
            <w:pPr>
              <w:rPr>
                <w:sz w:val="20"/>
                <w:szCs w:val="20"/>
              </w:rPr>
            </w:pPr>
            <w:r w:rsidRPr="005E60BB">
              <w:rPr>
                <w:sz w:val="20"/>
                <w:szCs w:val="20"/>
              </w:rPr>
              <w:t xml:space="preserve">Programs lasted 1 -10 weeks </w:t>
            </w:r>
          </w:p>
          <w:p w14:paraId="6F537DF3" w14:textId="77777777" w:rsidR="005E60BB" w:rsidRPr="005E60BB" w:rsidRDefault="005E60BB" w:rsidP="005E60BB">
            <w:pPr>
              <w:rPr>
                <w:sz w:val="20"/>
                <w:szCs w:val="20"/>
              </w:rPr>
            </w:pPr>
          </w:p>
          <w:p w14:paraId="7113C325" w14:textId="77777777" w:rsidR="005E60BB" w:rsidRPr="005E60BB" w:rsidRDefault="005E60BB" w:rsidP="005E60BB">
            <w:pPr>
              <w:rPr>
                <w:sz w:val="20"/>
                <w:szCs w:val="20"/>
              </w:rPr>
            </w:pPr>
            <w:r w:rsidRPr="005E60BB">
              <w:rPr>
                <w:sz w:val="20"/>
                <w:szCs w:val="20"/>
              </w:rPr>
              <w:t>Format and dosage of meditation that is most cost and time effective is needed</w:t>
            </w:r>
          </w:p>
        </w:tc>
      </w:tr>
      <w:tr w:rsidR="005E60BB" w:rsidRPr="005E60BB" w14:paraId="73261479" w14:textId="77777777" w:rsidTr="00020A82">
        <w:tc>
          <w:tcPr>
            <w:tcW w:w="704" w:type="pct"/>
            <w:shd w:val="clear" w:color="auto" w:fill="auto"/>
          </w:tcPr>
          <w:p w14:paraId="09591B3C" w14:textId="77777777" w:rsidR="005E60BB" w:rsidRPr="005E60BB" w:rsidRDefault="005E60BB" w:rsidP="005E60BB">
            <w:pPr>
              <w:rPr>
                <w:sz w:val="20"/>
                <w:szCs w:val="20"/>
              </w:rPr>
            </w:pPr>
            <w:r w:rsidRPr="005E60BB">
              <w:rPr>
                <w:sz w:val="20"/>
                <w:szCs w:val="20"/>
              </w:rPr>
              <w:t>Sanko, 2016, Exploring the impact of mindfulness meditation training in pre-licensure and post graduate nurses, Nurse Education Today</w:t>
            </w:r>
          </w:p>
        </w:tc>
        <w:tc>
          <w:tcPr>
            <w:tcW w:w="603" w:type="pct"/>
            <w:shd w:val="clear" w:color="auto" w:fill="auto"/>
          </w:tcPr>
          <w:p w14:paraId="3A767290" w14:textId="77777777" w:rsidR="005E60BB" w:rsidRPr="005E60BB" w:rsidRDefault="005E60BB" w:rsidP="005E60BB">
            <w:pPr>
              <w:rPr>
                <w:sz w:val="20"/>
                <w:szCs w:val="20"/>
              </w:rPr>
            </w:pPr>
            <w:r w:rsidRPr="005E60BB">
              <w:rPr>
                <w:sz w:val="20"/>
                <w:szCs w:val="20"/>
              </w:rPr>
              <w:t>Explore mindfulness training</w:t>
            </w:r>
          </w:p>
          <w:p w14:paraId="6D15C6C4" w14:textId="77777777" w:rsidR="005E60BB" w:rsidRPr="005E60BB" w:rsidRDefault="005E60BB" w:rsidP="005E60BB">
            <w:pPr>
              <w:rPr>
                <w:sz w:val="20"/>
                <w:szCs w:val="20"/>
              </w:rPr>
            </w:pPr>
          </w:p>
          <w:p w14:paraId="77773FD7" w14:textId="77777777" w:rsidR="005E60BB" w:rsidRPr="005E60BB" w:rsidRDefault="005E60BB" w:rsidP="005E60BB">
            <w:pPr>
              <w:rPr>
                <w:sz w:val="20"/>
                <w:szCs w:val="20"/>
              </w:rPr>
            </w:pPr>
            <w:r w:rsidRPr="005E60BB">
              <w:rPr>
                <w:sz w:val="20"/>
                <w:szCs w:val="20"/>
              </w:rPr>
              <w:t xml:space="preserve">Many study findings support mindfulness </w:t>
            </w:r>
          </w:p>
        </w:tc>
        <w:tc>
          <w:tcPr>
            <w:tcW w:w="593" w:type="pct"/>
            <w:shd w:val="clear" w:color="auto" w:fill="auto"/>
          </w:tcPr>
          <w:p w14:paraId="34D91803" w14:textId="77777777" w:rsidR="005E60BB" w:rsidRPr="005E60BB" w:rsidRDefault="005E60BB" w:rsidP="005E60BB">
            <w:pPr>
              <w:rPr>
                <w:sz w:val="20"/>
                <w:szCs w:val="20"/>
              </w:rPr>
            </w:pPr>
            <w:r w:rsidRPr="005E60BB">
              <w:rPr>
                <w:sz w:val="20"/>
                <w:szCs w:val="20"/>
              </w:rPr>
              <w:t>Level III</w:t>
            </w:r>
          </w:p>
          <w:p w14:paraId="077AFD24" w14:textId="77777777" w:rsidR="005E60BB" w:rsidRPr="005E60BB" w:rsidRDefault="005E60BB" w:rsidP="005E60BB">
            <w:pPr>
              <w:rPr>
                <w:sz w:val="20"/>
                <w:szCs w:val="20"/>
              </w:rPr>
            </w:pPr>
          </w:p>
          <w:p w14:paraId="144DFD96" w14:textId="77777777" w:rsidR="005E60BB" w:rsidRPr="005E60BB" w:rsidRDefault="005E60BB" w:rsidP="005E60BB">
            <w:pPr>
              <w:rPr>
                <w:sz w:val="20"/>
                <w:szCs w:val="20"/>
              </w:rPr>
            </w:pPr>
            <w:r w:rsidRPr="005E60BB">
              <w:rPr>
                <w:sz w:val="20"/>
                <w:szCs w:val="20"/>
              </w:rPr>
              <w:t xml:space="preserve">Time series, two group interventional design </w:t>
            </w:r>
          </w:p>
        </w:tc>
        <w:tc>
          <w:tcPr>
            <w:tcW w:w="661" w:type="pct"/>
            <w:shd w:val="clear" w:color="auto" w:fill="auto"/>
          </w:tcPr>
          <w:p w14:paraId="0F061D1E" w14:textId="77777777" w:rsidR="005E60BB" w:rsidRPr="005E60BB" w:rsidRDefault="005E60BB" w:rsidP="005E60BB">
            <w:pPr>
              <w:rPr>
                <w:sz w:val="20"/>
                <w:szCs w:val="20"/>
              </w:rPr>
            </w:pPr>
            <w:r w:rsidRPr="005E60BB">
              <w:rPr>
                <w:sz w:val="20"/>
                <w:szCs w:val="20"/>
              </w:rPr>
              <w:t>45 participants</w:t>
            </w:r>
          </w:p>
          <w:p w14:paraId="7897AF28" w14:textId="77777777" w:rsidR="005E60BB" w:rsidRPr="005E60BB" w:rsidRDefault="005E60BB" w:rsidP="005E60BB">
            <w:pPr>
              <w:rPr>
                <w:sz w:val="20"/>
                <w:szCs w:val="20"/>
              </w:rPr>
            </w:pPr>
            <w:r w:rsidRPr="005E60BB">
              <w:rPr>
                <w:sz w:val="20"/>
                <w:szCs w:val="20"/>
              </w:rPr>
              <w:t>(34 pre-licensure nurses and 11 post-graduate nurses)</w:t>
            </w:r>
          </w:p>
          <w:p w14:paraId="6E2798A0" w14:textId="77777777" w:rsidR="005E60BB" w:rsidRPr="005E60BB" w:rsidRDefault="005E60BB" w:rsidP="005E60BB">
            <w:pPr>
              <w:rPr>
                <w:sz w:val="20"/>
                <w:szCs w:val="20"/>
              </w:rPr>
            </w:pPr>
          </w:p>
          <w:p w14:paraId="00171F26" w14:textId="77777777" w:rsidR="005E60BB" w:rsidRPr="005E60BB" w:rsidRDefault="005E60BB" w:rsidP="005E60BB">
            <w:pPr>
              <w:rPr>
                <w:sz w:val="20"/>
                <w:szCs w:val="20"/>
              </w:rPr>
            </w:pPr>
          </w:p>
        </w:tc>
        <w:tc>
          <w:tcPr>
            <w:tcW w:w="705" w:type="pct"/>
            <w:shd w:val="clear" w:color="auto" w:fill="auto"/>
          </w:tcPr>
          <w:p w14:paraId="1212B35F" w14:textId="77777777" w:rsidR="005E60BB" w:rsidRPr="005E60BB" w:rsidRDefault="005E60BB" w:rsidP="005E60BB">
            <w:pPr>
              <w:rPr>
                <w:sz w:val="20"/>
                <w:szCs w:val="20"/>
              </w:rPr>
            </w:pPr>
            <w:r w:rsidRPr="005E60BB">
              <w:rPr>
                <w:sz w:val="20"/>
                <w:szCs w:val="20"/>
              </w:rPr>
              <w:t xml:space="preserve">Freiburg Mindfulness Inventory (FMI) </w:t>
            </w:r>
          </w:p>
          <w:p w14:paraId="727810B0" w14:textId="77777777" w:rsidR="005E60BB" w:rsidRPr="005E60BB" w:rsidRDefault="005E60BB" w:rsidP="005E60BB">
            <w:pPr>
              <w:rPr>
                <w:sz w:val="20"/>
                <w:szCs w:val="20"/>
              </w:rPr>
            </w:pPr>
            <w:r w:rsidRPr="005E60BB">
              <w:rPr>
                <w:sz w:val="20"/>
                <w:szCs w:val="20"/>
              </w:rPr>
              <w:t xml:space="preserve">Defining Issues Test (DIT) of moral judgement version 2 </w:t>
            </w:r>
          </w:p>
        </w:tc>
        <w:tc>
          <w:tcPr>
            <w:tcW w:w="867" w:type="pct"/>
            <w:shd w:val="clear" w:color="auto" w:fill="auto"/>
          </w:tcPr>
          <w:p w14:paraId="03251AE2" w14:textId="77777777" w:rsidR="005E60BB" w:rsidRPr="005E60BB" w:rsidRDefault="005E60BB" w:rsidP="005E60BB">
            <w:pPr>
              <w:rPr>
                <w:sz w:val="20"/>
                <w:szCs w:val="20"/>
              </w:rPr>
            </w:pPr>
            <w:r w:rsidRPr="005E60BB">
              <w:rPr>
                <w:sz w:val="20"/>
                <w:szCs w:val="20"/>
              </w:rPr>
              <w:t>ANOVA</w:t>
            </w:r>
          </w:p>
          <w:p w14:paraId="41850394" w14:textId="77777777" w:rsidR="005E60BB" w:rsidRPr="005E60BB" w:rsidRDefault="005E60BB" w:rsidP="005E60BB">
            <w:pPr>
              <w:rPr>
                <w:sz w:val="20"/>
                <w:szCs w:val="20"/>
              </w:rPr>
            </w:pPr>
            <w:r w:rsidRPr="005E60BB">
              <w:rPr>
                <w:sz w:val="20"/>
                <w:szCs w:val="20"/>
              </w:rPr>
              <w:t>Paired t-tests</w:t>
            </w:r>
          </w:p>
          <w:p w14:paraId="26E71671" w14:textId="77777777" w:rsidR="005E60BB" w:rsidRPr="005E60BB" w:rsidRDefault="005E60BB" w:rsidP="005E60BB">
            <w:pPr>
              <w:rPr>
                <w:sz w:val="20"/>
                <w:szCs w:val="20"/>
              </w:rPr>
            </w:pPr>
            <w:r w:rsidRPr="005E60BB">
              <w:rPr>
                <w:sz w:val="20"/>
                <w:szCs w:val="20"/>
              </w:rPr>
              <w:t xml:space="preserve">Descriptive statistics </w:t>
            </w:r>
          </w:p>
          <w:p w14:paraId="0A54B715" w14:textId="77777777" w:rsidR="005E60BB" w:rsidRPr="005E60BB" w:rsidRDefault="005E60BB" w:rsidP="005E60BB">
            <w:pPr>
              <w:rPr>
                <w:sz w:val="20"/>
                <w:szCs w:val="20"/>
              </w:rPr>
            </w:pPr>
          </w:p>
          <w:p w14:paraId="6F0065C9" w14:textId="77777777" w:rsidR="005E60BB" w:rsidRPr="005E60BB" w:rsidRDefault="005E60BB" w:rsidP="005E60BB">
            <w:pPr>
              <w:rPr>
                <w:sz w:val="20"/>
                <w:szCs w:val="20"/>
              </w:rPr>
            </w:pPr>
            <w:r w:rsidRPr="005E60BB">
              <w:rPr>
                <w:sz w:val="20"/>
                <w:szCs w:val="20"/>
              </w:rPr>
              <w:t>Mindfulness improves stress</w:t>
            </w:r>
          </w:p>
        </w:tc>
        <w:tc>
          <w:tcPr>
            <w:tcW w:w="866" w:type="pct"/>
            <w:shd w:val="clear" w:color="auto" w:fill="auto"/>
          </w:tcPr>
          <w:p w14:paraId="7D4DC2F5" w14:textId="77777777" w:rsidR="005E60BB" w:rsidRPr="005E60BB" w:rsidRDefault="005E60BB" w:rsidP="005E60BB">
            <w:pPr>
              <w:rPr>
                <w:sz w:val="20"/>
                <w:szCs w:val="20"/>
              </w:rPr>
            </w:pPr>
            <w:r w:rsidRPr="005E60BB">
              <w:rPr>
                <w:sz w:val="20"/>
                <w:szCs w:val="20"/>
              </w:rPr>
              <w:t xml:space="preserve">May be benefits of mindfulness training for nurses </w:t>
            </w:r>
          </w:p>
          <w:p w14:paraId="2B3D236C" w14:textId="77777777" w:rsidR="005E60BB" w:rsidRPr="005E60BB" w:rsidRDefault="005E60BB" w:rsidP="005E60BB">
            <w:pPr>
              <w:rPr>
                <w:sz w:val="20"/>
                <w:szCs w:val="20"/>
              </w:rPr>
            </w:pPr>
          </w:p>
          <w:p w14:paraId="6384A7CB" w14:textId="77777777" w:rsidR="005E60BB" w:rsidRPr="005E60BB" w:rsidRDefault="005E60BB" w:rsidP="005E60BB">
            <w:pPr>
              <w:rPr>
                <w:sz w:val="20"/>
                <w:szCs w:val="20"/>
              </w:rPr>
            </w:pPr>
            <w:r w:rsidRPr="005E60BB">
              <w:rPr>
                <w:sz w:val="20"/>
                <w:szCs w:val="20"/>
              </w:rPr>
              <w:t>MM is easy to incorporate into routine</w:t>
            </w:r>
          </w:p>
        </w:tc>
      </w:tr>
      <w:tr w:rsidR="005E60BB" w:rsidRPr="005E60BB" w14:paraId="11973AE8" w14:textId="77777777" w:rsidTr="00020A82">
        <w:tc>
          <w:tcPr>
            <w:tcW w:w="704" w:type="pct"/>
            <w:shd w:val="clear" w:color="auto" w:fill="auto"/>
          </w:tcPr>
          <w:p w14:paraId="16EC5E38" w14:textId="77777777" w:rsidR="005E60BB" w:rsidRPr="005E60BB" w:rsidRDefault="005E60BB" w:rsidP="005E60BB">
            <w:pPr>
              <w:rPr>
                <w:sz w:val="20"/>
                <w:szCs w:val="20"/>
              </w:rPr>
            </w:pPr>
            <w:proofErr w:type="spellStart"/>
            <w:r w:rsidRPr="005E60BB">
              <w:rPr>
                <w:sz w:val="20"/>
                <w:szCs w:val="20"/>
              </w:rPr>
              <w:t>Motaghedi</w:t>
            </w:r>
            <w:proofErr w:type="spellEnd"/>
            <w:r w:rsidRPr="005E60BB">
              <w:rPr>
                <w:sz w:val="20"/>
                <w:szCs w:val="20"/>
              </w:rPr>
              <w:t xml:space="preserve">, 2016, Effectiveness of mindfulness based cognitive therapy on the distress tolerance of nurses and job burnout, Journal of Nursing and Midwifery  Sciences </w:t>
            </w:r>
          </w:p>
        </w:tc>
        <w:tc>
          <w:tcPr>
            <w:tcW w:w="603" w:type="pct"/>
            <w:shd w:val="clear" w:color="auto" w:fill="auto"/>
          </w:tcPr>
          <w:p w14:paraId="04E7525B" w14:textId="77777777" w:rsidR="005E60BB" w:rsidRPr="005E60BB" w:rsidRDefault="005E60BB" w:rsidP="005E60BB">
            <w:pPr>
              <w:rPr>
                <w:sz w:val="20"/>
                <w:szCs w:val="20"/>
              </w:rPr>
            </w:pPr>
            <w:r w:rsidRPr="005E60BB">
              <w:rPr>
                <w:sz w:val="20"/>
                <w:szCs w:val="20"/>
              </w:rPr>
              <w:t xml:space="preserve">Distress has effects on nurses and patients. </w:t>
            </w:r>
          </w:p>
          <w:p w14:paraId="394F0F87" w14:textId="77777777" w:rsidR="005E60BB" w:rsidRPr="005E60BB" w:rsidRDefault="005E60BB" w:rsidP="005E60BB">
            <w:pPr>
              <w:rPr>
                <w:sz w:val="20"/>
                <w:szCs w:val="20"/>
              </w:rPr>
            </w:pPr>
          </w:p>
          <w:p w14:paraId="291376CD" w14:textId="77777777" w:rsidR="005E60BB" w:rsidRPr="005E60BB" w:rsidRDefault="005E60BB" w:rsidP="005E60BB">
            <w:pPr>
              <w:rPr>
                <w:sz w:val="20"/>
                <w:szCs w:val="20"/>
              </w:rPr>
            </w:pPr>
            <w:r w:rsidRPr="005E60BB">
              <w:rPr>
                <w:sz w:val="20"/>
                <w:szCs w:val="20"/>
              </w:rPr>
              <w:t xml:space="preserve"> MBCT effects on the distress tolerance of nurses with job burnout</w:t>
            </w:r>
          </w:p>
        </w:tc>
        <w:tc>
          <w:tcPr>
            <w:tcW w:w="593" w:type="pct"/>
            <w:shd w:val="clear" w:color="auto" w:fill="auto"/>
          </w:tcPr>
          <w:p w14:paraId="6AC15842" w14:textId="77777777" w:rsidR="005E60BB" w:rsidRPr="005E60BB" w:rsidRDefault="005E60BB" w:rsidP="005E60BB">
            <w:pPr>
              <w:rPr>
                <w:sz w:val="20"/>
                <w:szCs w:val="20"/>
              </w:rPr>
            </w:pPr>
            <w:r w:rsidRPr="005E60BB">
              <w:rPr>
                <w:sz w:val="20"/>
                <w:szCs w:val="20"/>
              </w:rPr>
              <w:t xml:space="preserve">Quasi-Experimental Study </w:t>
            </w:r>
          </w:p>
          <w:p w14:paraId="1663C840" w14:textId="77777777" w:rsidR="005E60BB" w:rsidRPr="005E60BB" w:rsidRDefault="005E60BB" w:rsidP="005E60BB">
            <w:pPr>
              <w:rPr>
                <w:sz w:val="20"/>
                <w:szCs w:val="20"/>
              </w:rPr>
            </w:pPr>
          </w:p>
          <w:p w14:paraId="0D0604C9" w14:textId="77777777" w:rsidR="005E60BB" w:rsidRPr="005E60BB" w:rsidRDefault="005E60BB" w:rsidP="005E60BB">
            <w:pPr>
              <w:rPr>
                <w:sz w:val="20"/>
                <w:szCs w:val="20"/>
              </w:rPr>
            </w:pPr>
            <w:r w:rsidRPr="005E60BB">
              <w:rPr>
                <w:sz w:val="20"/>
                <w:szCs w:val="20"/>
              </w:rPr>
              <w:t>Level III</w:t>
            </w:r>
          </w:p>
        </w:tc>
        <w:tc>
          <w:tcPr>
            <w:tcW w:w="661" w:type="pct"/>
            <w:shd w:val="clear" w:color="auto" w:fill="auto"/>
          </w:tcPr>
          <w:p w14:paraId="3AF25C13" w14:textId="77777777" w:rsidR="005E60BB" w:rsidRPr="005E60BB" w:rsidRDefault="005E60BB" w:rsidP="005E60BB">
            <w:pPr>
              <w:rPr>
                <w:sz w:val="20"/>
                <w:szCs w:val="20"/>
              </w:rPr>
            </w:pPr>
            <w:r w:rsidRPr="005E60BB">
              <w:rPr>
                <w:sz w:val="20"/>
                <w:szCs w:val="20"/>
              </w:rPr>
              <w:t>202 female nurses employed at Hospital in Sari, Iran</w:t>
            </w:r>
          </w:p>
        </w:tc>
        <w:tc>
          <w:tcPr>
            <w:tcW w:w="705" w:type="pct"/>
            <w:shd w:val="clear" w:color="auto" w:fill="auto"/>
          </w:tcPr>
          <w:p w14:paraId="7EC3228F" w14:textId="77777777" w:rsidR="005E60BB" w:rsidRPr="005E60BB" w:rsidRDefault="005E60BB" w:rsidP="005E60BB">
            <w:pPr>
              <w:rPr>
                <w:sz w:val="20"/>
                <w:szCs w:val="20"/>
              </w:rPr>
            </w:pPr>
            <w:r w:rsidRPr="005E60BB">
              <w:rPr>
                <w:sz w:val="20"/>
                <w:szCs w:val="20"/>
              </w:rPr>
              <w:t>Maslach Burnout Inventory (MBI)</w:t>
            </w:r>
          </w:p>
          <w:p w14:paraId="1F11CA1A" w14:textId="77777777" w:rsidR="005E60BB" w:rsidRPr="005E60BB" w:rsidRDefault="005E60BB" w:rsidP="005E60BB">
            <w:pPr>
              <w:rPr>
                <w:sz w:val="20"/>
                <w:szCs w:val="20"/>
              </w:rPr>
            </w:pPr>
          </w:p>
          <w:p w14:paraId="08830E8E" w14:textId="77777777" w:rsidR="005E60BB" w:rsidRPr="005E60BB" w:rsidRDefault="005E60BB" w:rsidP="005E60BB">
            <w:pPr>
              <w:rPr>
                <w:sz w:val="20"/>
                <w:szCs w:val="20"/>
              </w:rPr>
            </w:pPr>
            <w:r w:rsidRPr="005E60BB">
              <w:rPr>
                <w:sz w:val="20"/>
                <w:szCs w:val="20"/>
              </w:rPr>
              <w:t xml:space="preserve">Simons and </w:t>
            </w:r>
            <w:proofErr w:type="spellStart"/>
            <w:r w:rsidRPr="005E60BB">
              <w:rPr>
                <w:sz w:val="20"/>
                <w:szCs w:val="20"/>
              </w:rPr>
              <w:t>Gaher’s</w:t>
            </w:r>
            <w:proofErr w:type="spellEnd"/>
            <w:r w:rsidRPr="005E60BB">
              <w:rPr>
                <w:sz w:val="20"/>
                <w:szCs w:val="20"/>
              </w:rPr>
              <w:t xml:space="preserve"> Distress Tolerance Scale (DTS) </w:t>
            </w:r>
          </w:p>
        </w:tc>
        <w:tc>
          <w:tcPr>
            <w:tcW w:w="867" w:type="pct"/>
            <w:shd w:val="clear" w:color="auto" w:fill="auto"/>
          </w:tcPr>
          <w:p w14:paraId="26D21F86" w14:textId="77777777" w:rsidR="005E60BB" w:rsidRPr="005E60BB" w:rsidRDefault="005E60BB" w:rsidP="005E60BB">
            <w:pPr>
              <w:rPr>
                <w:sz w:val="20"/>
                <w:szCs w:val="20"/>
              </w:rPr>
            </w:pPr>
            <w:r w:rsidRPr="005E60BB">
              <w:rPr>
                <w:sz w:val="20"/>
                <w:szCs w:val="20"/>
              </w:rPr>
              <w:t xml:space="preserve">Analysis of covariance </w:t>
            </w:r>
          </w:p>
          <w:p w14:paraId="66102B86" w14:textId="77777777" w:rsidR="005E60BB" w:rsidRPr="005E60BB" w:rsidRDefault="005E60BB" w:rsidP="005E60BB">
            <w:pPr>
              <w:rPr>
                <w:sz w:val="20"/>
                <w:szCs w:val="20"/>
              </w:rPr>
            </w:pPr>
          </w:p>
          <w:p w14:paraId="15629756" w14:textId="77777777" w:rsidR="005E60BB" w:rsidRPr="005E60BB" w:rsidRDefault="005E60BB" w:rsidP="005E60BB">
            <w:pPr>
              <w:rPr>
                <w:sz w:val="20"/>
                <w:szCs w:val="20"/>
              </w:rPr>
            </w:pPr>
          </w:p>
        </w:tc>
        <w:tc>
          <w:tcPr>
            <w:tcW w:w="866" w:type="pct"/>
            <w:shd w:val="clear" w:color="auto" w:fill="auto"/>
          </w:tcPr>
          <w:p w14:paraId="0254880D" w14:textId="77777777" w:rsidR="005E60BB" w:rsidRPr="005E60BB" w:rsidRDefault="005E60BB" w:rsidP="005E60BB">
            <w:pPr>
              <w:rPr>
                <w:sz w:val="20"/>
                <w:szCs w:val="20"/>
              </w:rPr>
            </w:pPr>
            <w:r w:rsidRPr="005E60BB">
              <w:rPr>
                <w:sz w:val="20"/>
                <w:szCs w:val="20"/>
              </w:rPr>
              <w:t xml:space="preserve">MBCT may support distress with nurses experiencing job burnout </w:t>
            </w:r>
          </w:p>
          <w:p w14:paraId="7FF40AF9" w14:textId="77777777" w:rsidR="005E60BB" w:rsidRPr="005E60BB" w:rsidRDefault="005E60BB" w:rsidP="005E60BB">
            <w:pPr>
              <w:rPr>
                <w:sz w:val="20"/>
                <w:szCs w:val="20"/>
              </w:rPr>
            </w:pPr>
          </w:p>
          <w:p w14:paraId="5055F1C3" w14:textId="77777777" w:rsidR="005E60BB" w:rsidRPr="005E60BB" w:rsidRDefault="005E60BB" w:rsidP="005E60BB">
            <w:pPr>
              <w:rPr>
                <w:sz w:val="20"/>
                <w:szCs w:val="20"/>
              </w:rPr>
            </w:pPr>
            <w:r w:rsidRPr="005E60BB">
              <w:rPr>
                <w:sz w:val="20"/>
                <w:szCs w:val="20"/>
              </w:rPr>
              <w:t xml:space="preserve">Nurses had to qualify for job burnout to participate in study </w:t>
            </w:r>
          </w:p>
          <w:p w14:paraId="0C28A7A0" w14:textId="77777777" w:rsidR="005E60BB" w:rsidRPr="005E60BB" w:rsidRDefault="005E60BB" w:rsidP="005E60BB">
            <w:pPr>
              <w:rPr>
                <w:sz w:val="20"/>
                <w:szCs w:val="20"/>
              </w:rPr>
            </w:pPr>
          </w:p>
          <w:p w14:paraId="0EB35A2D" w14:textId="77777777" w:rsidR="005E60BB" w:rsidRPr="005E60BB" w:rsidRDefault="005E60BB" w:rsidP="005E60BB">
            <w:pPr>
              <w:rPr>
                <w:sz w:val="20"/>
                <w:szCs w:val="20"/>
              </w:rPr>
            </w:pPr>
            <w:r w:rsidRPr="005E60BB">
              <w:rPr>
                <w:sz w:val="20"/>
                <w:szCs w:val="20"/>
              </w:rPr>
              <w:t xml:space="preserve">Long term effects no addressed </w:t>
            </w:r>
          </w:p>
        </w:tc>
      </w:tr>
      <w:tr w:rsidR="005E60BB" w:rsidRPr="005E60BB" w14:paraId="26C11AC2" w14:textId="77777777" w:rsidTr="00020A82">
        <w:tc>
          <w:tcPr>
            <w:tcW w:w="704" w:type="pct"/>
            <w:shd w:val="clear" w:color="auto" w:fill="auto"/>
          </w:tcPr>
          <w:p w14:paraId="71BB7F7D" w14:textId="77777777" w:rsidR="005E60BB" w:rsidRPr="005E60BB" w:rsidRDefault="005E60BB" w:rsidP="005E60BB">
            <w:pPr>
              <w:rPr>
                <w:sz w:val="20"/>
                <w:szCs w:val="20"/>
              </w:rPr>
            </w:pPr>
            <w:r w:rsidRPr="005E60BB">
              <w:rPr>
                <w:sz w:val="20"/>
                <w:szCs w:val="20"/>
              </w:rPr>
              <w:t xml:space="preserve">Lan, 2014, The effects of mindfulness training program on reducing stress and promoting wellbeing among nurses in critical care units, Australian Journal of Advanced Nursing </w:t>
            </w:r>
          </w:p>
        </w:tc>
        <w:tc>
          <w:tcPr>
            <w:tcW w:w="603" w:type="pct"/>
            <w:shd w:val="clear" w:color="auto" w:fill="auto"/>
          </w:tcPr>
          <w:p w14:paraId="4116DADE" w14:textId="77777777" w:rsidR="005E60BB" w:rsidRPr="005E60BB" w:rsidRDefault="005E60BB" w:rsidP="005E60BB">
            <w:pPr>
              <w:rPr>
                <w:sz w:val="20"/>
                <w:szCs w:val="20"/>
              </w:rPr>
            </w:pPr>
            <w:r w:rsidRPr="005E60BB">
              <w:rPr>
                <w:sz w:val="20"/>
                <w:szCs w:val="20"/>
              </w:rPr>
              <w:t>Effectiveness of MM training on critical care nurses</w:t>
            </w:r>
          </w:p>
        </w:tc>
        <w:tc>
          <w:tcPr>
            <w:tcW w:w="593" w:type="pct"/>
            <w:shd w:val="clear" w:color="auto" w:fill="auto"/>
          </w:tcPr>
          <w:p w14:paraId="24D74540" w14:textId="77777777" w:rsidR="005E60BB" w:rsidRPr="005E60BB" w:rsidRDefault="005E60BB" w:rsidP="005E60BB">
            <w:pPr>
              <w:rPr>
                <w:sz w:val="20"/>
                <w:szCs w:val="20"/>
              </w:rPr>
            </w:pPr>
            <w:r w:rsidRPr="005E60BB">
              <w:rPr>
                <w:sz w:val="20"/>
                <w:szCs w:val="20"/>
              </w:rPr>
              <w:t xml:space="preserve">Quasi-Experimental Study </w:t>
            </w:r>
          </w:p>
          <w:p w14:paraId="7188707A" w14:textId="77777777" w:rsidR="005E60BB" w:rsidRPr="005E60BB" w:rsidRDefault="005E60BB" w:rsidP="005E60BB">
            <w:pPr>
              <w:rPr>
                <w:sz w:val="20"/>
                <w:szCs w:val="20"/>
              </w:rPr>
            </w:pPr>
          </w:p>
          <w:p w14:paraId="1A4FFC6C" w14:textId="77777777" w:rsidR="005E60BB" w:rsidRPr="005E60BB" w:rsidRDefault="005E60BB" w:rsidP="005E60BB">
            <w:pPr>
              <w:rPr>
                <w:sz w:val="20"/>
                <w:szCs w:val="20"/>
              </w:rPr>
            </w:pPr>
            <w:r w:rsidRPr="005E60BB">
              <w:rPr>
                <w:sz w:val="20"/>
                <w:szCs w:val="20"/>
              </w:rPr>
              <w:t>Level III</w:t>
            </w:r>
          </w:p>
        </w:tc>
        <w:tc>
          <w:tcPr>
            <w:tcW w:w="661" w:type="pct"/>
            <w:shd w:val="clear" w:color="auto" w:fill="auto"/>
          </w:tcPr>
          <w:p w14:paraId="099377B5" w14:textId="77777777" w:rsidR="005E60BB" w:rsidRPr="005E60BB" w:rsidRDefault="005E60BB" w:rsidP="005E60BB">
            <w:pPr>
              <w:rPr>
                <w:sz w:val="20"/>
                <w:szCs w:val="20"/>
              </w:rPr>
            </w:pPr>
            <w:r w:rsidRPr="005E60BB">
              <w:rPr>
                <w:sz w:val="20"/>
                <w:szCs w:val="20"/>
              </w:rPr>
              <w:t xml:space="preserve">41 critical care unit nurses in Malaysia </w:t>
            </w:r>
          </w:p>
        </w:tc>
        <w:tc>
          <w:tcPr>
            <w:tcW w:w="705" w:type="pct"/>
            <w:shd w:val="clear" w:color="auto" w:fill="auto"/>
          </w:tcPr>
          <w:p w14:paraId="7963FE44" w14:textId="77777777" w:rsidR="005E60BB" w:rsidRPr="005E60BB" w:rsidRDefault="005E60BB" w:rsidP="005E60BB">
            <w:pPr>
              <w:rPr>
                <w:sz w:val="20"/>
                <w:szCs w:val="20"/>
              </w:rPr>
            </w:pPr>
            <w:r w:rsidRPr="005E60BB">
              <w:rPr>
                <w:sz w:val="20"/>
                <w:szCs w:val="20"/>
              </w:rPr>
              <w:t xml:space="preserve">Perceived Stress Scale </w:t>
            </w:r>
          </w:p>
        </w:tc>
        <w:tc>
          <w:tcPr>
            <w:tcW w:w="867" w:type="pct"/>
            <w:shd w:val="clear" w:color="auto" w:fill="auto"/>
          </w:tcPr>
          <w:p w14:paraId="0C1E7AA8" w14:textId="77777777" w:rsidR="005E60BB" w:rsidRPr="005E60BB" w:rsidRDefault="005E60BB" w:rsidP="005E60BB">
            <w:pPr>
              <w:rPr>
                <w:sz w:val="20"/>
                <w:szCs w:val="20"/>
              </w:rPr>
            </w:pPr>
            <w:r w:rsidRPr="005E60BB">
              <w:rPr>
                <w:sz w:val="20"/>
                <w:szCs w:val="20"/>
              </w:rPr>
              <w:t>Paired sample t-test</w:t>
            </w:r>
          </w:p>
          <w:p w14:paraId="08542D91" w14:textId="77777777" w:rsidR="005E60BB" w:rsidRPr="005E60BB" w:rsidRDefault="005E60BB" w:rsidP="005E60BB">
            <w:pPr>
              <w:rPr>
                <w:sz w:val="20"/>
                <w:szCs w:val="20"/>
              </w:rPr>
            </w:pPr>
          </w:p>
          <w:p w14:paraId="2064BF70" w14:textId="77777777" w:rsidR="005E60BB" w:rsidRPr="005E60BB" w:rsidRDefault="005E60BB" w:rsidP="005E60BB">
            <w:pPr>
              <w:rPr>
                <w:sz w:val="20"/>
                <w:szCs w:val="20"/>
              </w:rPr>
            </w:pPr>
            <w:r w:rsidRPr="005E60BB">
              <w:rPr>
                <w:sz w:val="20"/>
                <w:szCs w:val="20"/>
              </w:rPr>
              <w:t xml:space="preserve">MBCT is effective in reducing stress </w:t>
            </w:r>
          </w:p>
        </w:tc>
        <w:tc>
          <w:tcPr>
            <w:tcW w:w="866" w:type="pct"/>
            <w:shd w:val="clear" w:color="auto" w:fill="auto"/>
          </w:tcPr>
          <w:p w14:paraId="5410E229" w14:textId="77777777" w:rsidR="005E60BB" w:rsidRPr="005E60BB" w:rsidRDefault="005E60BB" w:rsidP="005E60BB">
            <w:pPr>
              <w:rPr>
                <w:sz w:val="20"/>
                <w:szCs w:val="20"/>
              </w:rPr>
            </w:pPr>
            <w:r w:rsidRPr="005E60BB">
              <w:rPr>
                <w:sz w:val="20"/>
                <w:szCs w:val="20"/>
              </w:rPr>
              <w:t xml:space="preserve">Limitations – small study, focuses on critical care nurses not pediatric nurses </w:t>
            </w:r>
          </w:p>
        </w:tc>
      </w:tr>
      <w:tr w:rsidR="005E60BB" w:rsidRPr="005E60BB" w14:paraId="34699518" w14:textId="77777777" w:rsidTr="00020A82">
        <w:tc>
          <w:tcPr>
            <w:tcW w:w="704" w:type="pct"/>
            <w:shd w:val="clear" w:color="auto" w:fill="auto"/>
          </w:tcPr>
          <w:p w14:paraId="592C527A" w14:textId="77777777" w:rsidR="005E60BB" w:rsidRPr="005E60BB" w:rsidRDefault="005E60BB" w:rsidP="005E60BB">
            <w:pPr>
              <w:rPr>
                <w:sz w:val="20"/>
                <w:szCs w:val="20"/>
              </w:rPr>
            </w:pPr>
            <w:proofErr w:type="spellStart"/>
            <w:r w:rsidRPr="005E60BB">
              <w:rPr>
                <w:sz w:val="20"/>
                <w:szCs w:val="20"/>
              </w:rPr>
              <w:t>Guillaumie</w:t>
            </w:r>
            <w:proofErr w:type="spellEnd"/>
            <w:r w:rsidRPr="005E60BB">
              <w:rPr>
                <w:sz w:val="20"/>
                <w:szCs w:val="20"/>
              </w:rPr>
              <w:t>, 2016,  A mixed-methods systematic review of the effects of mindfulness on nurses</w:t>
            </w:r>
          </w:p>
        </w:tc>
        <w:tc>
          <w:tcPr>
            <w:tcW w:w="603" w:type="pct"/>
            <w:shd w:val="clear" w:color="auto" w:fill="auto"/>
          </w:tcPr>
          <w:p w14:paraId="1464EF89" w14:textId="77777777" w:rsidR="005E60BB" w:rsidRPr="005E60BB" w:rsidRDefault="005E60BB" w:rsidP="005E60BB">
            <w:pPr>
              <w:rPr>
                <w:sz w:val="20"/>
                <w:szCs w:val="20"/>
              </w:rPr>
            </w:pPr>
            <w:r w:rsidRPr="005E60BB">
              <w:rPr>
                <w:sz w:val="20"/>
                <w:szCs w:val="20"/>
              </w:rPr>
              <w:t xml:space="preserve">Effects of mindfulness meditation on RNs and nursing students </w:t>
            </w:r>
          </w:p>
        </w:tc>
        <w:tc>
          <w:tcPr>
            <w:tcW w:w="593" w:type="pct"/>
            <w:shd w:val="clear" w:color="auto" w:fill="auto"/>
          </w:tcPr>
          <w:p w14:paraId="7F460CBE" w14:textId="77777777" w:rsidR="005E60BB" w:rsidRPr="005E60BB" w:rsidRDefault="005E60BB" w:rsidP="005E60BB">
            <w:pPr>
              <w:rPr>
                <w:sz w:val="20"/>
                <w:szCs w:val="20"/>
              </w:rPr>
            </w:pPr>
            <w:r w:rsidRPr="005E60BB">
              <w:rPr>
                <w:sz w:val="20"/>
                <w:szCs w:val="20"/>
              </w:rPr>
              <w:t xml:space="preserve">Mixed-method systematic review </w:t>
            </w:r>
          </w:p>
          <w:p w14:paraId="3D63DB25" w14:textId="77777777" w:rsidR="005E60BB" w:rsidRPr="005E60BB" w:rsidRDefault="005E60BB" w:rsidP="005E60BB">
            <w:pPr>
              <w:rPr>
                <w:sz w:val="20"/>
                <w:szCs w:val="20"/>
              </w:rPr>
            </w:pPr>
          </w:p>
          <w:p w14:paraId="3ADAF9AD" w14:textId="77777777" w:rsidR="005E60BB" w:rsidRPr="005E60BB" w:rsidRDefault="005E60BB" w:rsidP="005E60BB">
            <w:pPr>
              <w:rPr>
                <w:sz w:val="20"/>
                <w:szCs w:val="20"/>
              </w:rPr>
            </w:pPr>
            <w:r w:rsidRPr="005E60BB">
              <w:rPr>
                <w:sz w:val="20"/>
                <w:szCs w:val="20"/>
              </w:rPr>
              <w:t xml:space="preserve">Level III </w:t>
            </w:r>
          </w:p>
        </w:tc>
        <w:tc>
          <w:tcPr>
            <w:tcW w:w="661" w:type="pct"/>
            <w:shd w:val="clear" w:color="auto" w:fill="auto"/>
          </w:tcPr>
          <w:p w14:paraId="7DA93683" w14:textId="77777777" w:rsidR="005E60BB" w:rsidRPr="005E60BB" w:rsidRDefault="005E60BB" w:rsidP="005E60BB">
            <w:pPr>
              <w:rPr>
                <w:sz w:val="20"/>
                <w:szCs w:val="20"/>
              </w:rPr>
            </w:pPr>
            <w:r w:rsidRPr="005E60BB">
              <w:rPr>
                <w:sz w:val="20"/>
                <w:szCs w:val="20"/>
              </w:rPr>
              <w:t xml:space="preserve">32 studies </w:t>
            </w:r>
          </w:p>
          <w:p w14:paraId="5F9D4988" w14:textId="77777777" w:rsidR="005E60BB" w:rsidRPr="005E60BB" w:rsidRDefault="005E60BB" w:rsidP="005E60BB">
            <w:pPr>
              <w:rPr>
                <w:sz w:val="20"/>
                <w:szCs w:val="20"/>
              </w:rPr>
            </w:pPr>
            <w:r w:rsidRPr="005E60BB">
              <w:rPr>
                <w:sz w:val="20"/>
                <w:szCs w:val="20"/>
              </w:rPr>
              <w:t>17 controlled designs</w:t>
            </w:r>
          </w:p>
          <w:p w14:paraId="301ACFAF" w14:textId="77777777" w:rsidR="005E60BB" w:rsidRPr="005E60BB" w:rsidRDefault="005E60BB" w:rsidP="005E60BB">
            <w:pPr>
              <w:rPr>
                <w:sz w:val="20"/>
                <w:szCs w:val="20"/>
              </w:rPr>
            </w:pPr>
            <w:r w:rsidRPr="005E60BB">
              <w:rPr>
                <w:sz w:val="20"/>
                <w:szCs w:val="20"/>
              </w:rPr>
              <w:t>11 pre-post designs</w:t>
            </w:r>
          </w:p>
          <w:p w14:paraId="0F9E27EC" w14:textId="77777777" w:rsidR="005E60BB" w:rsidRPr="005E60BB" w:rsidRDefault="005E60BB" w:rsidP="005E60BB">
            <w:pPr>
              <w:rPr>
                <w:sz w:val="20"/>
                <w:szCs w:val="20"/>
              </w:rPr>
            </w:pPr>
            <w:r w:rsidRPr="005E60BB">
              <w:rPr>
                <w:sz w:val="20"/>
                <w:szCs w:val="20"/>
              </w:rPr>
              <w:t xml:space="preserve">4 qualitative designs </w:t>
            </w:r>
          </w:p>
        </w:tc>
        <w:tc>
          <w:tcPr>
            <w:tcW w:w="705" w:type="pct"/>
            <w:shd w:val="clear" w:color="auto" w:fill="auto"/>
          </w:tcPr>
          <w:p w14:paraId="416E36D1" w14:textId="77777777" w:rsidR="005E60BB" w:rsidRPr="005E60BB" w:rsidRDefault="005E60BB" w:rsidP="005E60BB">
            <w:pPr>
              <w:rPr>
                <w:sz w:val="20"/>
                <w:szCs w:val="20"/>
              </w:rPr>
            </w:pPr>
            <w:r w:rsidRPr="005E60BB">
              <w:rPr>
                <w:sz w:val="20"/>
                <w:szCs w:val="20"/>
              </w:rPr>
              <w:t>Meta-analysis</w:t>
            </w:r>
          </w:p>
          <w:p w14:paraId="3C39BE9A" w14:textId="77777777" w:rsidR="005E60BB" w:rsidRPr="005E60BB" w:rsidRDefault="005E60BB" w:rsidP="005E60BB">
            <w:pPr>
              <w:rPr>
                <w:sz w:val="20"/>
                <w:szCs w:val="20"/>
              </w:rPr>
            </w:pPr>
            <w:r w:rsidRPr="005E60BB">
              <w:rPr>
                <w:sz w:val="20"/>
                <w:szCs w:val="20"/>
              </w:rPr>
              <w:t>Chi-Square test</w:t>
            </w:r>
          </w:p>
          <w:p w14:paraId="0E51E926" w14:textId="77777777" w:rsidR="005E60BB" w:rsidRPr="005E60BB" w:rsidRDefault="005E60BB" w:rsidP="005E60BB">
            <w:pPr>
              <w:rPr>
                <w:sz w:val="20"/>
                <w:szCs w:val="20"/>
              </w:rPr>
            </w:pPr>
            <w:r w:rsidRPr="005E60BB">
              <w:rPr>
                <w:sz w:val="20"/>
                <w:szCs w:val="20"/>
              </w:rPr>
              <w:t>Thematic analysis of qualitative data was done using QDA Miner 4 software</w:t>
            </w:r>
          </w:p>
        </w:tc>
        <w:tc>
          <w:tcPr>
            <w:tcW w:w="867" w:type="pct"/>
            <w:shd w:val="clear" w:color="auto" w:fill="auto"/>
          </w:tcPr>
          <w:p w14:paraId="776A0A0D" w14:textId="77777777" w:rsidR="005E60BB" w:rsidRPr="005E60BB" w:rsidRDefault="005E60BB" w:rsidP="005E60BB">
            <w:pPr>
              <w:rPr>
                <w:sz w:val="20"/>
                <w:szCs w:val="20"/>
              </w:rPr>
            </w:pPr>
            <w:r w:rsidRPr="005E60BB">
              <w:rPr>
                <w:sz w:val="20"/>
                <w:szCs w:val="20"/>
              </w:rPr>
              <w:t xml:space="preserve">Meta-analysis </w:t>
            </w:r>
          </w:p>
          <w:p w14:paraId="3A109E37" w14:textId="77777777" w:rsidR="005E60BB" w:rsidRPr="005E60BB" w:rsidRDefault="005E60BB" w:rsidP="005E60BB">
            <w:pPr>
              <w:rPr>
                <w:sz w:val="20"/>
                <w:szCs w:val="20"/>
              </w:rPr>
            </w:pPr>
          </w:p>
          <w:p w14:paraId="2A9289CF" w14:textId="77777777" w:rsidR="005E60BB" w:rsidRPr="005E60BB" w:rsidRDefault="005E60BB" w:rsidP="005E60BB">
            <w:pPr>
              <w:rPr>
                <w:sz w:val="20"/>
                <w:szCs w:val="20"/>
              </w:rPr>
            </w:pPr>
            <w:r w:rsidRPr="005E60BB">
              <w:rPr>
                <w:sz w:val="20"/>
                <w:szCs w:val="20"/>
              </w:rPr>
              <w:t>MM may significantly reduce anxiety and depression</w:t>
            </w:r>
          </w:p>
          <w:p w14:paraId="52BD9E45" w14:textId="77777777" w:rsidR="005E60BB" w:rsidRPr="005E60BB" w:rsidRDefault="005E60BB" w:rsidP="005E60BB">
            <w:pPr>
              <w:rPr>
                <w:sz w:val="20"/>
                <w:szCs w:val="20"/>
              </w:rPr>
            </w:pPr>
          </w:p>
          <w:p w14:paraId="4F6D8F43" w14:textId="77777777" w:rsidR="005E60BB" w:rsidRPr="005E60BB" w:rsidRDefault="005E60BB" w:rsidP="005E60BB">
            <w:pPr>
              <w:rPr>
                <w:sz w:val="20"/>
                <w:szCs w:val="20"/>
              </w:rPr>
            </w:pPr>
          </w:p>
        </w:tc>
        <w:tc>
          <w:tcPr>
            <w:tcW w:w="866" w:type="pct"/>
            <w:shd w:val="clear" w:color="auto" w:fill="auto"/>
          </w:tcPr>
          <w:p w14:paraId="391DE125" w14:textId="77777777" w:rsidR="005E60BB" w:rsidRPr="005E60BB" w:rsidRDefault="005E60BB" w:rsidP="005E60BB">
            <w:pPr>
              <w:rPr>
                <w:sz w:val="20"/>
                <w:szCs w:val="20"/>
              </w:rPr>
            </w:pPr>
            <w:r w:rsidRPr="005E60BB">
              <w:rPr>
                <w:sz w:val="20"/>
                <w:szCs w:val="20"/>
              </w:rPr>
              <w:t>Limitations - Small number of RCTs</w:t>
            </w:r>
          </w:p>
          <w:p w14:paraId="4A53202F" w14:textId="77777777" w:rsidR="005E60BB" w:rsidRPr="005E60BB" w:rsidRDefault="005E60BB" w:rsidP="005E60BB">
            <w:pPr>
              <w:rPr>
                <w:sz w:val="20"/>
                <w:szCs w:val="20"/>
              </w:rPr>
            </w:pPr>
          </w:p>
          <w:p w14:paraId="72067972" w14:textId="77777777" w:rsidR="005E60BB" w:rsidRPr="005E60BB" w:rsidRDefault="005E60BB" w:rsidP="005E60BB">
            <w:pPr>
              <w:rPr>
                <w:sz w:val="20"/>
                <w:szCs w:val="20"/>
              </w:rPr>
            </w:pPr>
            <w:r w:rsidRPr="005E60BB">
              <w:rPr>
                <w:sz w:val="20"/>
                <w:szCs w:val="20"/>
              </w:rPr>
              <w:t>Most studies in U.S.</w:t>
            </w:r>
          </w:p>
          <w:p w14:paraId="7D6E0A77" w14:textId="77777777" w:rsidR="005E60BB" w:rsidRPr="005E60BB" w:rsidRDefault="005E60BB" w:rsidP="005E60BB">
            <w:pPr>
              <w:rPr>
                <w:sz w:val="20"/>
                <w:szCs w:val="20"/>
              </w:rPr>
            </w:pPr>
          </w:p>
          <w:p w14:paraId="01946168" w14:textId="77777777" w:rsidR="005E60BB" w:rsidRPr="005E60BB" w:rsidRDefault="005E60BB" w:rsidP="005E60BB">
            <w:pPr>
              <w:rPr>
                <w:sz w:val="20"/>
                <w:szCs w:val="20"/>
              </w:rPr>
            </w:pPr>
            <w:r w:rsidRPr="005E60BB">
              <w:rPr>
                <w:sz w:val="20"/>
                <w:szCs w:val="20"/>
              </w:rPr>
              <w:t>Positive effects on anxiety and depression</w:t>
            </w:r>
          </w:p>
        </w:tc>
      </w:tr>
      <w:tr w:rsidR="005E60BB" w:rsidRPr="005E60BB" w14:paraId="5E0437CC" w14:textId="77777777" w:rsidTr="00020A82">
        <w:tc>
          <w:tcPr>
            <w:tcW w:w="704" w:type="pct"/>
            <w:shd w:val="clear" w:color="auto" w:fill="auto"/>
          </w:tcPr>
          <w:p w14:paraId="51898A0B" w14:textId="77777777" w:rsidR="005E60BB" w:rsidRPr="005E60BB" w:rsidRDefault="005E60BB" w:rsidP="005E60BB">
            <w:pPr>
              <w:rPr>
                <w:sz w:val="20"/>
                <w:szCs w:val="20"/>
              </w:rPr>
            </w:pPr>
            <w:r w:rsidRPr="005E60BB">
              <w:rPr>
                <w:sz w:val="20"/>
                <w:szCs w:val="20"/>
              </w:rPr>
              <w:t xml:space="preserve">Dos Santos, 2016, Positive Effects of a Stress Reduction Program Based on Mindfulness Meditation In Brazilian Nursing Professionals: Qualitative and Quantitative Evaluation, Journal of Pediatric Nursing </w:t>
            </w:r>
          </w:p>
        </w:tc>
        <w:tc>
          <w:tcPr>
            <w:tcW w:w="603" w:type="pct"/>
            <w:shd w:val="clear" w:color="auto" w:fill="auto"/>
          </w:tcPr>
          <w:p w14:paraId="2481A28D" w14:textId="77777777" w:rsidR="005E60BB" w:rsidRPr="005E60BB" w:rsidRDefault="005E60BB" w:rsidP="005E60BB">
            <w:pPr>
              <w:rPr>
                <w:sz w:val="20"/>
                <w:szCs w:val="20"/>
              </w:rPr>
            </w:pPr>
            <w:r w:rsidRPr="005E60BB">
              <w:rPr>
                <w:sz w:val="20"/>
                <w:szCs w:val="20"/>
              </w:rPr>
              <w:t xml:space="preserve">effects of Stress Reduction Program including mindfulness and loving kindness meditation </w:t>
            </w:r>
          </w:p>
        </w:tc>
        <w:tc>
          <w:tcPr>
            <w:tcW w:w="593" w:type="pct"/>
            <w:shd w:val="clear" w:color="auto" w:fill="auto"/>
          </w:tcPr>
          <w:p w14:paraId="1C45AF3A" w14:textId="77777777" w:rsidR="005E60BB" w:rsidRPr="005E60BB" w:rsidRDefault="005E60BB" w:rsidP="005E60BB">
            <w:pPr>
              <w:rPr>
                <w:sz w:val="20"/>
                <w:szCs w:val="20"/>
              </w:rPr>
            </w:pPr>
            <w:r w:rsidRPr="005E60BB">
              <w:rPr>
                <w:sz w:val="20"/>
                <w:szCs w:val="20"/>
              </w:rPr>
              <w:t>Pilot study with mixed methods</w:t>
            </w:r>
          </w:p>
          <w:p w14:paraId="385FF9CB" w14:textId="77777777" w:rsidR="005E60BB" w:rsidRPr="005E60BB" w:rsidRDefault="005E60BB" w:rsidP="005E60BB">
            <w:pPr>
              <w:rPr>
                <w:sz w:val="20"/>
                <w:szCs w:val="20"/>
              </w:rPr>
            </w:pPr>
          </w:p>
          <w:p w14:paraId="54FEC3A7" w14:textId="77777777" w:rsidR="005E60BB" w:rsidRPr="005E60BB" w:rsidRDefault="005E60BB" w:rsidP="005E60BB">
            <w:pPr>
              <w:rPr>
                <w:sz w:val="20"/>
                <w:szCs w:val="20"/>
              </w:rPr>
            </w:pPr>
            <w:r w:rsidRPr="005E60BB">
              <w:rPr>
                <w:sz w:val="20"/>
                <w:szCs w:val="20"/>
              </w:rPr>
              <w:t xml:space="preserve">Level III </w:t>
            </w:r>
          </w:p>
        </w:tc>
        <w:tc>
          <w:tcPr>
            <w:tcW w:w="661" w:type="pct"/>
            <w:shd w:val="clear" w:color="auto" w:fill="auto"/>
          </w:tcPr>
          <w:p w14:paraId="4CA4AE84" w14:textId="77777777" w:rsidR="005E60BB" w:rsidRPr="005E60BB" w:rsidRDefault="005E60BB" w:rsidP="005E60BB">
            <w:pPr>
              <w:rPr>
                <w:sz w:val="20"/>
                <w:szCs w:val="20"/>
              </w:rPr>
            </w:pPr>
            <w:r w:rsidRPr="005E60BB">
              <w:rPr>
                <w:sz w:val="20"/>
                <w:szCs w:val="20"/>
              </w:rPr>
              <w:t xml:space="preserve">13 nursing professionals – </w:t>
            </w:r>
          </w:p>
          <w:p w14:paraId="64C7D76A" w14:textId="77777777" w:rsidR="005E60BB" w:rsidRPr="005E60BB" w:rsidRDefault="005E60BB" w:rsidP="005E60BB">
            <w:pPr>
              <w:rPr>
                <w:sz w:val="20"/>
                <w:szCs w:val="20"/>
              </w:rPr>
            </w:pPr>
          </w:p>
          <w:p w14:paraId="619FF910" w14:textId="77777777" w:rsidR="005E60BB" w:rsidRPr="005E60BB" w:rsidRDefault="005E60BB" w:rsidP="005E60BB">
            <w:pPr>
              <w:rPr>
                <w:sz w:val="20"/>
                <w:szCs w:val="20"/>
              </w:rPr>
            </w:pPr>
            <w:r w:rsidRPr="005E60BB">
              <w:rPr>
                <w:sz w:val="20"/>
                <w:szCs w:val="20"/>
              </w:rPr>
              <w:t xml:space="preserve">Hospital in Brazil </w:t>
            </w:r>
          </w:p>
        </w:tc>
        <w:tc>
          <w:tcPr>
            <w:tcW w:w="705" w:type="pct"/>
            <w:shd w:val="clear" w:color="auto" w:fill="auto"/>
          </w:tcPr>
          <w:p w14:paraId="5122C8CE" w14:textId="77777777" w:rsidR="005E60BB" w:rsidRPr="005E60BB" w:rsidRDefault="005E60BB" w:rsidP="005E60BB">
            <w:pPr>
              <w:rPr>
                <w:sz w:val="20"/>
                <w:szCs w:val="20"/>
              </w:rPr>
            </w:pPr>
            <w:r w:rsidRPr="005E60BB">
              <w:rPr>
                <w:sz w:val="20"/>
                <w:szCs w:val="20"/>
              </w:rPr>
              <w:t>Perceived Stress Scale (PSS)</w:t>
            </w:r>
          </w:p>
          <w:p w14:paraId="3E7E798D" w14:textId="77777777" w:rsidR="005E60BB" w:rsidRPr="005E60BB" w:rsidRDefault="005E60BB" w:rsidP="005E60BB">
            <w:pPr>
              <w:rPr>
                <w:sz w:val="20"/>
                <w:szCs w:val="20"/>
              </w:rPr>
            </w:pPr>
            <w:r w:rsidRPr="005E60BB">
              <w:rPr>
                <w:sz w:val="20"/>
                <w:szCs w:val="20"/>
              </w:rPr>
              <w:t>Maslach Burnout Inventory (MBI)</w:t>
            </w:r>
          </w:p>
          <w:p w14:paraId="1509F396" w14:textId="77777777" w:rsidR="005E60BB" w:rsidRPr="005E60BB" w:rsidRDefault="005E60BB" w:rsidP="005E60BB">
            <w:pPr>
              <w:rPr>
                <w:sz w:val="20"/>
                <w:szCs w:val="20"/>
              </w:rPr>
            </w:pPr>
            <w:r w:rsidRPr="005E60BB">
              <w:rPr>
                <w:sz w:val="20"/>
                <w:szCs w:val="20"/>
              </w:rPr>
              <w:t>Beck Depression Inventory (BDI)</w:t>
            </w:r>
          </w:p>
          <w:p w14:paraId="39D28168" w14:textId="77777777" w:rsidR="005E60BB" w:rsidRPr="005E60BB" w:rsidRDefault="005E60BB" w:rsidP="005E60BB">
            <w:pPr>
              <w:rPr>
                <w:sz w:val="20"/>
                <w:szCs w:val="20"/>
              </w:rPr>
            </w:pPr>
            <w:r w:rsidRPr="005E60BB">
              <w:rPr>
                <w:sz w:val="20"/>
                <w:szCs w:val="20"/>
              </w:rPr>
              <w:t>State-Trait Anxiety Inventory (STAI)</w:t>
            </w:r>
          </w:p>
          <w:p w14:paraId="5BBB4A4C" w14:textId="77777777" w:rsidR="005E60BB" w:rsidRPr="005E60BB" w:rsidRDefault="005E60BB" w:rsidP="005E60BB">
            <w:pPr>
              <w:rPr>
                <w:sz w:val="20"/>
                <w:szCs w:val="20"/>
              </w:rPr>
            </w:pPr>
            <w:r w:rsidRPr="005E60BB">
              <w:rPr>
                <w:sz w:val="20"/>
                <w:szCs w:val="20"/>
              </w:rPr>
              <w:t>Satisfaction with Life Scale (SWLS)</w:t>
            </w:r>
          </w:p>
          <w:p w14:paraId="3B1E2571" w14:textId="77777777" w:rsidR="005E60BB" w:rsidRPr="005E60BB" w:rsidRDefault="005E60BB" w:rsidP="005E60BB">
            <w:pPr>
              <w:rPr>
                <w:sz w:val="20"/>
                <w:szCs w:val="20"/>
              </w:rPr>
            </w:pPr>
            <w:r w:rsidRPr="005E60BB">
              <w:rPr>
                <w:sz w:val="20"/>
                <w:szCs w:val="20"/>
              </w:rPr>
              <w:t>Self-Compassion Scale (SCS)</w:t>
            </w:r>
          </w:p>
          <w:p w14:paraId="0E8F461B" w14:textId="77777777" w:rsidR="005E60BB" w:rsidRPr="005E60BB" w:rsidRDefault="005E60BB" w:rsidP="005E60BB">
            <w:pPr>
              <w:rPr>
                <w:sz w:val="20"/>
                <w:szCs w:val="20"/>
              </w:rPr>
            </w:pPr>
            <w:r w:rsidRPr="005E60BB">
              <w:rPr>
                <w:sz w:val="20"/>
                <w:szCs w:val="20"/>
              </w:rPr>
              <w:t>WHOQOL-BREF quality of life assessment</w:t>
            </w:r>
          </w:p>
          <w:p w14:paraId="29813C6C" w14:textId="77777777" w:rsidR="005E60BB" w:rsidRPr="005E60BB" w:rsidRDefault="005E60BB" w:rsidP="005E60BB">
            <w:pPr>
              <w:rPr>
                <w:sz w:val="20"/>
                <w:szCs w:val="20"/>
              </w:rPr>
            </w:pPr>
            <w:r w:rsidRPr="005E60BB">
              <w:rPr>
                <w:sz w:val="20"/>
                <w:szCs w:val="20"/>
              </w:rPr>
              <w:t>Work Stress Scale (WSS)</w:t>
            </w:r>
          </w:p>
          <w:p w14:paraId="5DF7C111" w14:textId="77777777" w:rsidR="005E60BB" w:rsidRPr="005E60BB" w:rsidRDefault="005E60BB" w:rsidP="005E60BB">
            <w:pPr>
              <w:rPr>
                <w:sz w:val="20"/>
                <w:szCs w:val="20"/>
              </w:rPr>
            </w:pPr>
          </w:p>
          <w:p w14:paraId="04B68E1C" w14:textId="77777777" w:rsidR="005E60BB" w:rsidRPr="005E60BB" w:rsidRDefault="005E60BB" w:rsidP="005E60BB">
            <w:pPr>
              <w:rPr>
                <w:sz w:val="20"/>
                <w:szCs w:val="20"/>
              </w:rPr>
            </w:pPr>
            <w:r w:rsidRPr="005E60BB">
              <w:rPr>
                <w:sz w:val="20"/>
                <w:szCs w:val="20"/>
              </w:rPr>
              <w:t>Qualitative data were collected via a group interview</w:t>
            </w:r>
          </w:p>
        </w:tc>
        <w:tc>
          <w:tcPr>
            <w:tcW w:w="867" w:type="pct"/>
            <w:shd w:val="clear" w:color="auto" w:fill="auto"/>
          </w:tcPr>
          <w:p w14:paraId="6A766EFC" w14:textId="77777777" w:rsidR="005E60BB" w:rsidRPr="005E60BB" w:rsidRDefault="005E60BB" w:rsidP="005E60BB">
            <w:pPr>
              <w:rPr>
                <w:sz w:val="20"/>
                <w:szCs w:val="20"/>
              </w:rPr>
            </w:pPr>
            <w:r w:rsidRPr="005E60BB">
              <w:rPr>
                <w:sz w:val="20"/>
                <w:szCs w:val="20"/>
              </w:rPr>
              <w:t xml:space="preserve">P &lt; .05 for perceived stress, burnout, depression, and anxiety </w:t>
            </w:r>
          </w:p>
          <w:p w14:paraId="5C8C96D5" w14:textId="77777777" w:rsidR="005E60BB" w:rsidRPr="005E60BB" w:rsidRDefault="005E60BB" w:rsidP="005E60BB">
            <w:pPr>
              <w:rPr>
                <w:sz w:val="20"/>
                <w:szCs w:val="20"/>
              </w:rPr>
            </w:pPr>
          </w:p>
          <w:p w14:paraId="188348B1" w14:textId="77777777" w:rsidR="005E60BB" w:rsidRPr="005E60BB" w:rsidRDefault="005E60BB" w:rsidP="005E60BB">
            <w:pPr>
              <w:rPr>
                <w:sz w:val="20"/>
                <w:szCs w:val="20"/>
              </w:rPr>
            </w:pPr>
            <w:r w:rsidRPr="005E60BB">
              <w:rPr>
                <w:sz w:val="20"/>
                <w:szCs w:val="20"/>
              </w:rPr>
              <w:t>Qualitative - improvement in attentive perception,</w:t>
            </w:r>
          </w:p>
          <w:p w14:paraId="7F886392" w14:textId="77777777" w:rsidR="005E60BB" w:rsidRPr="005E60BB" w:rsidRDefault="005E60BB" w:rsidP="005E60BB">
            <w:pPr>
              <w:rPr>
                <w:sz w:val="20"/>
                <w:szCs w:val="20"/>
              </w:rPr>
            </w:pPr>
            <w:r w:rsidRPr="005E60BB">
              <w:rPr>
                <w:sz w:val="20"/>
                <w:szCs w:val="20"/>
              </w:rPr>
              <w:t xml:space="preserve">greater attention and awareness </w:t>
            </w:r>
          </w:p>
        </w:tc>
        <w:tc>
          <w:tcPr>
            <w:tcW w:w="866" w:type="pct"/>
            <w:shd w:val="clear" w:color="auto" w:fill="auto"/>
          </w:tcPr>
          <w:p w14:paraId="2E60DDDD" w14:textId="77777777" w:rsidR="005E60BB" w:rsidRPr="005E60BB" w:rsidRDefault="005E60BB" w:rsidP="005E60BB">
            <w:pPr>
              <w:rPr>
                <w:sz w:val="20"/>
                <w:szCs w:val="20"/>
              </w:rPr>
            </w:pPr>
            <w:r w:rsidRPr="005E60BB">
              <w:rPr>
                <w:sz w:val="20"/>
                <w:szCs w:val="20"/>
              </w:rPr>
              <w:t>Significant reduction in depression, perceived stress, burnout, anxiety-trait, and in increase in quality of life</w:t>
            </w:r>
          </w:p>
          <w:p w14:paraId="552C2AA5" w14:textId="77777777" w:rsidR="005E60BB" w:rsidRPr="005E60BB" w:rsidRDefault="005E60BB" w:rsidP="005E60BB">
            <w:pPr>
              <w:rPr>
                <w:sz w:val="20"/>
                <w:szCs w:val="20"/>
              </w:rPr>
            </w:pPr>
          </w:p>
          <w:p w14:paraId="1A6CE119" w14:textId="77777777" w:rsidR="005E60BB" w:rsidRPr="005E60BB" w:rsidRDefault="005E60BB" w:rsidP="005E60BB">
            <w:pPr>
              <w:rPr>
                <w:sz w:val="20"/>
                <w:szCs w:val="20"/>
              </w:rPr>
            </w:pPr>
            <w:r w:rsidRPr="005E60BB">
              <w:rPr>
                <w:sz w:val="20"/>
                <w:szCs w:val="20"/>
              </w:rPr>
              <w:t xml:space="preserve">Limitations – small study and lack of control group </w:t>
            </w:r>
          </w:p>
        </w:tc>
      </w:tr>
      <w:tr w:rsidR="005E60BB" w:rsidRPr="005E60BB" w14:paraId="0E16BEDD" w14:textId="77777777" w:rsidTr="00020A82">
        <w:tc>
          <w:tcPr>
            <w:tcW w:w="704" w:type="pct"/>
            <w:shd w:val="clear" w:color="auto" w:fill="auto"/>
          </w:tcPr>
          <w:p w14:paraId="62DD8465" w14:textId="77777777" w:rsidR="005E60BB" w:rsidRPr="005E60BB" w:rsidRDefault="005E60BB" w:rsidP="005E60BB">
            <w:pPr>
              <w:rPr>
                <w:sz w:val="20"/>
                <w:szCs w:val="20"/>
              </w:rPr>
            </w:pPr>
            <w:r w:rsidRPr="005E60BB">
              <w:rPr>
                <w:sz w:val="20"/>
                <w:szCs w:val="20"/>
              </w:rPr>
              <w:t>Gauthier, 2015, An On-the-Job Mindfulness-based Intervention For Pediatric ICU Nurses: A Pilot</w:t>
            </w:r>
          </w:p>
        </w:tc>
        <w:tc>
          <w:tcPr>
            <w:tcW w:w="603" w:type="pct"/>
            <w:shd w:val="clear" w:color="auto" w:fill="auto"/>
          </w:tcPr>
          <w:p w14:paraId="672CF71F" w14:textId="77777777" w:rsidR="005E60BB" w:rsidRPr="005E60BB" w:rsidRDefault="005E60BB" w:rsidP="005E60BB">
            <w:pPr>
              <w:rPr>
                <w:sz w:val="20"/>
                <w:szCs w:val="20"/>
              </w:rPr>
            </w:pPr>
            <w:r w:rsidRPr="005E60BB">
              <w:rPr>
                <w:sz w:val="20"/>
                <w:szCs w:val="20"/>
              </w:rPr>
              <w:t xml:space="preserve">5-minute mindfulness meditation for PICU nurse </w:t>
            </w:r>
          </w:p>
          <w:p w14:paraId="431157B3" w14:textId="77777777" w:rsidR="005E60BB" w:rsidRPr="005E60BB" w:rsidRDefault="005E60BB" w:rsidP="005E60BB">
            <w:pPr>
              <w:rPr>
                <w:sz w:val="20"/>
                <w:szCs w:val="20"/>
              </w:rPr>
            </w:pPr>
            <w:r w:rsidRPr="005E60BB">
              <w:rPr>
                <w:sz w:val="20"/>
                <w:szCs w:val="20"/>
              </w:rPr>
              <w:t xml:space="preserve">investigate change in stress, burnout, self-compassion, mindfulness, and job satisfaction </w:t>
            </w:r>
          </w:p>
        </w:tc>
        <w:tc>
          <w:tcPr>
            <w:tcW w:w="593" w:type="pct"/>
            <w:shd w:val="clear" w:color="auto" w:fill="auto"/>
          </w:tcPr>
          <w:p w14:paraId="0B5E3609" w14:textId="77777777" w:rsidR="005E60BB" w:rsidRPr="005E60BB" w:rsidRDefault="005E60BB" w:rsidP="005E60BB">
            <w:pPr>
              <w:rPr>
                <w:sz w:val="20"/>
                <w:szCs w:val="20"/>
              </w:rPr>
            </w:pPr>
            <w:r w:rsidRPr="005E60BB">
              <w:rPr>
                <w:sz w:val="20"/>
                <w:szCs w:val="20"/>
              </w:rPr>
              <w:t xml:space="preserve">Quasi-experimental </w:t>
            </w:r>
          </w:p>
          <w:p w14:paraId="384BC01A" w14:textId="77777777" w:rsidR="005E60BB" w:rsidRPr="005E60BB" w:rsidRDefault="005E60BB" w:rsidP="005E60BB">
            <w:pPr>
              <w:rPr>
                <w:sz w:val="20"/>
                <w:szCs w:val="20"/>
              </w:rPr>
            </w:pPr>
          </w:p>
          <w:p w14:paraId="4D156E33" w14:textId="77777777" w:rsidR="005E60BB" w:rsidRPr="005E60BB" w:rsidRDefault="005E60BB" w:rsidP="005E60BB">
            <w:pPr>
              <w:rPr>
                <w:sz w:val="20"/>
                <w:szCs w:val="20"/>
              </w:rPr>
            </w:pPr>
            <w:r w:rsidRPr="005E60BB">
              <w:rPr>
                <w:sz w:val="20"/>
                <w:szCs w:val="20"/>
              </w:rPr>
              <w:t>Level III</w:t>
            </w:r>
          </w:p>
        </w:tc>
        <w:tc>
          <w:tcPr>
            <w:tcW w:w="661" w:type="pct"/>
            <w:shd w:val="clear" w:color="auto" w:fill="auto"/>
          </w:tcPr>
          <w:p w14:paraId="4A3182AD" w14:textId="77777777" w:rsidR="005E60BB" w:rsidRPr="005E60BB" w:rsidRDefault="005E60BB" w:rsidP="005E60BB">
            <w:pPr>
              <w:rPr>
                <w:sz w:val="20"/>
                <w:szCs w:val="20"/>
              </w:rPr>
            </w:pPr>
            <w:r w:rsidRPr="005E60BB">
              <w:rPr>
                <w:sz w:val="20"/>
                <w:szCs w:val="20"/>
              </w:rPr>
              <w:t xml:space="preserve">38 nurses completed the scales at baseline and one month after </w:t>
            </w:r>
          </w:p>
        </w:tc>
        <w:tc>
          <w:tcPr>
            <w:tcW w:w="705" w:type="pct"/>
            <w:shd w:val="clear" w:color="auto" w:fill="auto"/>
          </w:tcPr>
          <w:p w14:paraId="686F131E" w14:textId="77777777" w:rsidR="005E60BB" w:rsidRPr="005E60BB" w:rsidRDefault="005E60BB" w:rsidP="005E60BB">
            <w:pPr>
              <w:rPr>
                <w:sz w:val="20"/>
                <w:szCs w:val="20"/>
              </w:rPr>
            </w:pPr>
            <w:r w:rsidRPr="005E60BB">
              <w:rPr>
                <w:sz w:val="20"/>
                <w:szCs w:val="20"/>
              </w:rPr>
              <w:t xml:space="preserve">Nursing Stress Scale </w:t>
            </w:r>
          </w:p>
          <w:p w14:paraId="083D51CD" w14:textId="77777777" w:rsidR="005E60BB" w:rsidRPr="005E60BB" w:rsidRDefault="005E60BB" w:rsidP="005E60BB">
            <w:pPr>
              <w:rPr>
                <w:sz w:val="20"/>
                <w:szCs w:val="20"/>
              </w:rPr>
            </w:pPr>
            <w:proofErr w:type="spellStart"/>
            <w:r w:rsidRPr="005E60BB">
              <w:rPr>
                <w:sz w:val="20"/>
                <w:szCs w:val="20"/>
              </w:rPr>
              <w:t>Maskach</w:t>
            </w:r>
            <w:proofErr w:type="spellEnd"/>
            <w:r w:rsidRPr="005E60BB">
              <w:rPr>
                <w:sz w:val="20"/>
                <w:szCs w:val="20"/>
              </w:rPr>
              <w:t xml:space="preserve"> Burnout Inventory</w:t>
            </w:r>
          </w:p>
          <w:p w14:paraId="3377C82A" w14:textId="77777777" w:rsidR="005E60BB" w:rsidRPr="005E60BB" w:rsidRDefault="005E60BB" w:rsidP="005E60BB">
            <w:pPr>
              <w:rPr>
                <w:sz w:val="20"/>
                <w:szCs w:val="20"/>
              </w:rPr>
            </w:pPr>
            <w:r w:rsidRPr="005E60BB">
              <w:rPr>
                <w:sz w:val="20"/>
                <w:szCs w:val="20"/>
              </w:rPr>
              <w:t>Mindfulness Attention Awareness Scale</w:t>
            </w:r>
          </w:p>
          <w:p w14:paraId="1546D0EC" w14:textId="77777777" w:rsidR="005E60BB" w:rsidRPr="005E60BB" w:rsidRDefault="005E60BB" w:rsidP="005E60BB">
            <w:pPr>
              <w:rPr>
                <w:sz w:val="20"/>
                <w:szCs w:val="20"/>
              </w:rPr>
            </w:pPr>
            <w:r w:rsidRPr="005E60BB">
              <w:rPr>
                <w:sz w:val="20"/>
                <w:szCs w:val="20"/>
              </w:rPr>
              <w:t xml:space="preserve">Self-compassion scale </w:t>
            </w:r>
          </w:p>
        </w:tc>
        <w:tc>
          <w:tcPr>
            <w:tcW w:w="867" w:type="pct"/>
            <w:shd w:val="clear" w:color="auto" w:fill="auto"/>
          </w:tcPr>
          <w:p w14:paraId="58C9A328" w14:textId="77777777" w:rsidR="005E60BB" w:rsidRPr="005E60BB" w:rsidRDefault="005E60BB" w:rsidP="005E60BB">
            <w:pPr>
              <w:rPr>
                <w:sz w:val="20"/>
                <w:szCs w:val="20"/>
              </w:rPr>
            </w:pPr>
            <w:r w:rsidRPr="005E60BB">
              <w:rPr>
                <w:sz w:val="20"/>
                <w:szCs w:val="20"/>
              </w:rPr>
              <w:t xml:space="preserve">ANOVAs </w:t>
            </w:r>
          </w:p>
          <w:p w14:paraId="4A8522ED" w14:textId="77777777" w:rsidR="005E60BB" w:rsidRPr="005E60BB" w:rsidRDefault="005E60BB" w:rsidP="005E60BB">
            <w:pPr>
              <w:rPr>
                <w:sz w:val="20"/>
                <w:szCs w:val="20"/>
              </w:rPr>
            </w:pPr>
            <w:r w:rsidRPr="005E60BB">
              <w:rPr>
                <w:sz w:val="20"/>
                <w:szCs w:val="20"/>
              </w:rPr>
              <w:t xml:space="preserve">Independent sample t-tests </w:t>
            </w:r>
          </w:p>
          <w:p w14:paraId="7099BF6D" w14:textId="77777777" w:rsidR="005E60BB" w:rsidRPr="005E60BB" w:rsidRDefault="005E60BB" w:rsidP="005E60BB">
            <w:pPr>
              <w:rPr>
                <w:sz w:val="20"/>
                <w:szCs w:val="20"/>
              </w:rPr>
            </w:pPr>
          </w:p>
          <w:p w14:paraId="5551B6ED" w14:textId="77777777" w:rsidR="005E60BB" w:rsidRPr="005E60BB" w:rsidRDefault="005E60BB" w:rsidP="005E60BB">
            <w:pPr>
              <w:rPr>
                <w:sz w:val="20"/>
                <w:szCs w:val="20"/>
              </w:rPr>
            </w:pPr>
            <w:r w:rsidRPr="005E60BB">
              <w:rPr>
                <w:sz w:val="20"/>
                <w:szCs w:val="20"/>
              </w:rPr>
              <w:t xml:space="preserve">High stress levels were reported at baseline (M = 78.92, SD = 13.71). </w:t>
            </w:r>
          </w:p>
          <w:p w14:paraId="3AE38587" w14:textId="77777777" w:rsidR="005E60BB" w:rsidRPr="005E60BB" w:rsidRDefault="005E60BB" w:rsidP="005E60BB">
            <w:pPr>
              <w:rPr>
                <w:sz w:val="20"/>
                <w:szCs w:val="20"/>
              </w:rPr>
            </w:pPr>
          </w:p>
          <w:p w14:paraId="4586674E" w14:textId="77777777" w:rsidR="005E60BB" w:rsidRPr="005E60BB" w:rsidRDefault="005E60BB" w:rsidP="005E60BB">
            <w:pPr>
              <w:rPr>
                <w:sz w:val="20"/>
                <w:szCs w:val="20"/>
              </w:rPr>
            </w:pPr>
            <w:r w:rsidRPr="005E60BB">
              <w:rPr>
                <w:sz w:val="20"/>
                <w:szCs w:val="20"/>
              </w:rPr>
              <w:t xml:space="preserve">significant decrease in stress </w:t>
            </w:r>
          </w:p>
        </w:tc>
        <w:tc>
          <w:tcPr>
            <w:tcW w:w="866" w:type="pct"/>
            <w:shd w:val="clear" w:color="auto" w:fill="auto"/>
          </w:tcPr>
          <w:p w14:paraId="5035FE51" w14:textId="77777777" w:rsidR="005E60BB" w:rsidRPr="005E60BB" w:rsidRDefault="005E60BB" w:rsidP="005E60BB">
            <w:pPr>
              <w:rPr>
                <w:sz w:val="20"/>
                <w:szCs w:val="20"/>
              </w:rPr>
            </w:pPr>
            <w:r w:rsidRPr="005E60BB">
              <w:rPr>
                <w:sz w:val="20"/>
                <w:szCs w:val="20"/>
              </w:rPr>
              <w:t xml:space="preserve">Pediatric nurses </w:t>
            </w:r>
          </w:p>
          <w:p w14:paraId="426A413E" w14:textId="77777777" w:rsidR="005E60BB" w:rsidRPr="005E60BB" w:rsidRDefault="005E60BB" w:rsidP="005E60BB">
            <w:pPr>
              <w:rPr>
                <w:sz w:val="20"/>
                <w:szCs w:val="20"/>
              </w:rPr>
            </w:pPr>
          </w:p>
          <w:p w14:paraId="0155BCDF" w14:textId="77777777" w:rsidR="005E60BB" w:rsidRPr="005E60BB" w:rsidRDefault="005E60BB" w:rsidP="005E60BB">
            <w:pPr>
              <w:rPr>
                <w:sz w:val="20"/>
                <w:szCs w:val="20"/>
              </w:rPr>
            </w:pPr>
            <w:r w:rsidRPr="005E60BB">
              <w:rPr>
                <w:sz w:val="20"/>
                <w:szCs w:val="20"/>
              </w:rPr>
              <w:t xml:space="preserve">Significant decrease in stress in 1 month </w:t>
            </w:r>
          </w:p>
          <w:p w14:paraId="513B6637" w14:textId="77777777" w:rsidR="005E60BB" w:rsidRPr="005E60BB" w:rsidRDefault="005E60BB" w:rsidP="005E60BB">
            <w:pPr>
              <w:rPr>
                <w:sz w:val="20"/>
                <w:szCs w:val="20"/>
              </w:rPr>
            </w:pPr>
          </w:p>
          <w:p w14:paraId="6ECD3674" w14:textId="77777777" w:rsidR="005E60BB" w:rsidRPr="005E60BB" w:rsidRDefault="005E60BB" w:rsidP="005E60BB">
            <w:pPr>
              <w:rPr>
                <w:sz w:val="20"/>
                <w:szCs w:val="20"/>
              </w:rPr>
            </w:pPr>
            <w:r w:rsidRPr="005E60BB">
              <w:rPr>
                <w:sz w:val="20"/>
                <w:szCs w:val="20"/>
              </w:rPr>
              <w:t xml:space="preserve">Brief MM intervention may be beneficial for pediatric nurses  </w:t>
            </w:r>
          </w:p>
          <w:p w14:paraId="51AEE9B7" w14:textId="77777777" w:rsidR="005E60BB" w:rsidRPr="005E60BB" w:rsidRDefault="005E60BB" w:rsidP="005E60BB">
            <w:pPr>
              <w:rPr>
                <w:sz w:val="20"/>
                <w:szCs w:val="20"/>
              </w:rPr>
            </w:pPr>
          </w:p>
          <w:p w14:paraId="3E48E8C6" w14:textId="77777777" w:rsidR="005E60BB" w:rsidRPr="005E60BB" w:rsidRDefault="005E60BB" w:rsidP="005E60BB">
            <w:pPr>
              <w:rPr>
                <w:sz w:val="20"/>
                <w:szCs w:val="20"/>
              </w:rPr>
            </w:pPr>
            <w:r w:rsidRPr="005E60BB">
              <w:rPr>
                <w:sz w:val="20"/>
                <w:szCs w:val="20"/>
              </w:rPr>
              <w:t>Limitations – lack of control group, self-report questionnaires</w:t>
            </w:r>
          </w:p>
        </w:tc>
      </w:tr>
      <w:tr w:rsidR="005E60BB" w:rsidRPr="005E60BB" w14:paraId="07026A2E" w14:textId="77777777" w:rsidTr="00020A82">
        <w:tc>
          <w:tcPr>
            <w:tcW w:w="704" w:type="pct"/>
            <w:shd w:val="clear" w:color="auto" w:fill="auto"/>
          </w:tcPr>
          <w:p w14:paraId="19A4C9FA" w14:textId="77777777" w:rsidR="005E60BB" w:rsidRPr="005E60BB" w:rsidRDefault="005E60BB" w:rsidP="005E60BB">
            <w:pPr>
              <w:rPr>
                <w:sz w:val="20"/>
                <w:szCs w:val="20"/>
              </w:rPr>
            </w:pPr>
            <w:r w:rsidRPr="005E60BB">
              <w:rPr>
                <w:sz w:val="20"/>
                <w:szCs w:val="20"/>
              </w:rPr>
              <w:t xml:space="preserve">Hallman, 2014, Improving the Culture of Safety on a High-Acuity Inpatient Child/Adolescent Psychiatric Unit by Mindfulness-Based Stress Reduction Training of Staff, Journal of Child and Adolescent Psychiatric Nursing </w:t>
            </w:r>
          </w:p>
        </w:tc>
        <w:tc>
          <w:tcPr>
            <w:tcW w:w="603" w:type="pct"/>
            <w:shd w:val="clear" w:color="auto" w:fill="auto"/>
          </w:tcPr>
          <w:p w14:paraId="61E53D4E" w14:textId="77777777" w:rsidR="005E60BB" w:rsidRPr="005E60BB" w:rsidRDefault="005E60BB" w:rsidP="005E60BB">
            <w:pPr>
              <w:rPr>
                <w:sz w:val="20"/>
                <w:szCs w:val="20"/>
              </w:rPr>
            </w:pPr>
            <w:r w:rsidRPr="005E60BB">
              <w:rPr>
                <w:sz w:val="20"/>
                <w:szCs w:val="20"/>
              </w:rPr>
              <w:t xml:space="preserve">Reduce interprofessional staff stress and improve patient and staff safety with a brief MBSR </w:t>
            </w:r>
          </w:p>
        </w:tc>
        <w:tc>
          <w:tcPr>
            <w:tcW w:w="593" w:type="pct"/>
            <w:shd w:val="clear" w:color="auto" w:fill="auto"/>
          </w:tcPr>
          <w:p w14:paraId="326DD019" w14:textId="77777777" w:rsidR="005E60BB" w:rsidRPr="005E60BB" w:rsidRDefault="005E60BB" w:rsidP="005E60BB">
            <w:pPr>
              <w:rPr>
                <w:sz w:val="20"/>
                <w:szCs w:val="20"/>
              </w:rPr>
            </w:pPr>
            <w:r w:rsidRPr="005E60BB">
              <w:rPr>
                <w:sz w:val="20"/>
                <w:szCs w:val="20"/>
              </w:rPr>
              <w:t xml:space="preserve">Quasi-experimental </w:t>
            </w:r>
          </w:p>
          <w:p w14:paraId="39D5251A" w14:textId="77777777" w:rsidR="005E60BB" w:rsidRPr="005E60BB" w:rsidRDefault="005E60BB" w:rsidP="005E60BB">
            <w:pPr>
              <w:rPr>
                <w:sz w:val="20"/>
                <w:szCs w:val="20"/>
              </w:rPr>
            </w:pPr>
          </w:p>
          <w:p w14:paraId="40FD1E01" w14:textId="77777777" w:rsidR="005E60BB" w:rsidRPr="005E60BB" w:rsidRDefault="005E60BB" w:rsidP="005E60BB">
            <w:pPr>
              <w:rPr>
                <w:sz w:val="20"/>
                <w:szCs w:val="20"/>
              </w:rPr>
            </w:pPr>
            <w:r w:rsidRPr="005E60BB">
              <w:rPr>
                <w:sz w:val="20"/>
                <w:szCs w:val="20"/>
              </w:rPr>
              <w:t>Level III</w:t>
            </w:r>
          </w:p>
        </w:tc>
        <w:tc>
          <w:tcPr>
            <w:tcW w:w="661" w:type="pct"/>
            <w:shd w:val="clear" w:color="auto" w:fill="auto"/>
          </w:tcPr>
          <w:p w14:paraId="4974D1BF" w14:textId="77777777" w:rsidR="005E60BB" w:rsidRPr="005E60BB" w:rsidRDefault="005E60BB" w:rsidP="005E60BB">
            <w:pPr>
              <w:rPr>
                <w:sz w:val="20"/>
                <w:szCs w:val="20"/>
              </w:rPr>
            </w:pPr>
            <w:r w:rsidRPr="005E60BB">
              <w:rPr>
                <w:sz w:val="20"/>
                <w:szCs w:val="20"/>
              </w:rPr>
              <w:t>Child/Adolescent Psych Unit staff</w:t>
            </w:r>
          </w:p>
        </w:tc>
        <w:tc>
          <w:tcPr>
            <w:tcW w:w="705" w:type="pct"/>
            <w:shd w:val="clear" w:color="auto" w:fill="auto"/>
          </w:tcPr>
          <w:p w14:paraId="219F6DDF" w14:textId="77777777" w:rsidR="005E60BB" w:rsidRPr="005E60BB" w:rsidRDefault="005E60BB" w:rsidP="005E60BB">
            <w:pPr>
              <w:rPr>
                <w:sz w:val="20"/>
                <w:szCs w:val="20"/>
              </w:rPr>
            </w:pPr>
            <w:r w:rsidRPr="005E60BB">
              <w:rPr>
                <w:sz w:val="20"/>
                <w:szCs w:val="20"/>
              </w:rPr>
              <w:t>Toronto Mindfulness Scale</w:t>
            </w:r>
          </w:p>
          <w:p w14:paraId="7C46C38C" w14:textId="77777777" w:rsidR="005E60BB" w:rsidRPr="005E60BB" w:rsidRDefault="005E60BB" w:rsidP="005E60BB">
            <w:pPr>
              <w:rPr>
                <w:sz w:val="20"/>
                <w:szCs w:val="20"/>
              </w:rPr>
            </w:pPr>
            <w:r w:rsidRPr="005E60BB">
              <w:rPr>
                <w:sz w:val="20"/>
                <w:szCs w:val="20"/>
              </w:rPr>
              <w:t>Perceived Stress Scale</w:t>
            </w:r>
          </w:p>
        </w:tc>
        <w:tc>
          <w:tcPr>
            <w:tcW w:w="867" w:type="pct"/>
            <w:shd w:val="clear" w:color="auto" w:fill="auto"/>
          </w:tcPr>
          <w:p w14:paraId="41C8D343" w14:textId="77777777" w:rsidR="005E60BB" w:rsidRPr="005E60BB" w:rsidRDefault="005E60BB" w:rsidP="005E60BB">
            <w:pPr>
              <w:rPr>
                <w:sz w:val="20"/>
                <w:szCs w:val="20"/>
              </w:rPr>
            </w:pPr>
            <w:r w:rsidRPr="005E60BB">
              <w:rPr>
                <w:sz w:val="20"/>
                <w:szCs w:val="20"/>
              </w:rPr>
              <w:t xml:space="preserve">One-way repeated </w:t>
            </w:r>
            <w:proofErr w:type="spellStart"/>
            <w:r w:rsidRPr="005E60BB">
              <w:rPr>
                <w:sz w:val="20"/>
                <w:szCs w:val="20"/>
              </w:rPr>
              <w:t>ANOVAto</w:t>
            </w:r>
            <w:proofErr w:type="spellEnd"/>
            <w:r w:rsidRPr="005E60BB">
              <w:rPr>
                <w:sz w:val="20"/>
                <w:szCs w:val="20"/>
              </w:rPr>
              <w:t xml:space="preserve"> compare scores on the PSS</w:t>
            </w:r>
          </w:p>
          <w:p w14:paraId="505D7F7D" w14:textId="77777777" w:rsidR="005E60BB" w:rsidRPr="005E60BB" w:rsidRDefault="005E60BB" w:rsidP="005E60BB">
            <w:pPr>
              <w:rPr>
                <w:sz w:val="20"/>
                <w:szCs w:val="20"/>
              </w:rPr>
            </w:pPr>
          </w:p>
          <w:p w14:paraId="2DF0C98F" w14:textId="77777777" w:rsidR="005E60BB" w:rsidRPr="005E60BB" w:rsidRDefault="005E60BB" w:rsidP="005E60BB">
            <w:pPr>
              <w:rPr>
                <w:sz w:val="20"/>
                <w:szCs w:val="20"/>
              </w:rPr>
            </w:pPr>
            <w:r w:rsidRPr="005E60BB">
              <w:rPr>
                <w:sz w:val="20"/>
                <w:szCs w:val="20"/>
              </w:rPr>
              <w:t>Wilks’ lambda = .35, F(2,10) = 9.246, p &lt; 0.5</w:t>
            </w:r>
          </w:p>
          <w:p w14:paraId="0971430D" w14:textId="77777777" w:rsidR="005E60BB" w:rsidRPr="005E60BB" w:rsidRDefault="005E60BB" w:rsidP="005E60BB">
            <w:pPr>
              <w:rPr>
                <w:sz w:val="20"/>
                <w:szCs w:val="20"/>
              </w:rPr>
            </w:pPr>
          </w:p>
          <w:p w14:paraId="592603DE" w14:textId="77777777" w:rsidR="005E60BB" w:rsidRPr="005E60BB" w:rsidRDefault="005E60BB" w:rsidP="005E60BB">
            <w:pPr>
              <w:rPr>
                <w:sz w:val="20"/>
                <w:szCs w:val="20"/>
              </w:rPr>
            </w:pPr>
            <w:r w:rsidRPr="005E60BB">
              <w:rPr>
                <w:sz w:val="20"/>
                <w:szCs w:val="20"/>
              </w:rPr>
              <w:t>Decrease in PSS = Decrease in Stress</w:t>
            </w:r>
          </w:p>
        </w:tc>
        <w:tc>
          <w:tcPr>
            <w:tcW w:w="866" w:type="pct"/>
            <w:shd w:val="clear" w:color="auto" w:fill="auto"/>
          </w:tcPr>
          <w:p w14:paraId="226F33B1" w14:textId="77777777" w:rsidR="005E60BB" w:rsidRPr="005E60BB" w:rsidRDefault="005E60BB" w:rsidP="005E60BB">
            <w:pPr>
              <w:rPr>
                <w:sz w:val="20"/>
                <w:szCs w:val="20"/>
              </w:rPr>
            </w:pPr>
            <w:r w:rsidRPr="005E60BB">
              <w:rPr>
                <w:sz w:val="20"/>
                <w:szCs w:val="20"/>
              </w:rPr>
              <w:t xml:space="preserve">Brief MBSR training decreased stress </w:t>
            </w:r>
          </w:p>
          <w:p w14:paraId="1F1ED130" w14:textId="77777777" w:rsidR="005E60BB" w:rsidRPr="005E60BB" w:rsidRDefault="005E60BB" w:rsidP="005E60BB">
            <w:pPr>
              <w:rPr>
                <w:sz w:val="20"/>
                <w:szCs w:val="20"/>
              </w:rPr>
            </w:pPr>
          </w:p>
          <w:p w14:paraId="7C4BE7A4" w14:textId="77777777" w:rsidR="005E60BB" w:rsidRPr="005E60BB" w:rsidRDefault="005E60BB" w:rsidP="005E60BB">
            <w:pPr>
              <w:rPr>
                <w:sz w:val="20"/>
                <w:szCs w:val="20"/>
              </w:rPr>
            </w:pPr>
            <w:r w:rsidRPr="005E60BB">
              <w:rPr>
                <w:sz w:val="20"/>
                <w:szCs w:val="20"/>
              </w:rPr>
              <w:t xml:space="preserve">Limitations – small sample size, self-selection by study participants </w:t>
            </w:r>
          </w:p>
        </w:tc>
      </w:tr>
      <w:tr w:rsidR="005E60BB" w:rsidRPr="005E60BB" w14:paraId="063E768E" w14:textId="77777777" w:rsidTr="00020A82">
        <w:tc>
          <w:tcPr>
            <w:tcW w:w="704" w:type="pct"/>
            <w:shd w:val="clear" w:color="auto" w:fill="auto"/>
          </w:tcPr>
          <w:p w14:paraId="02B013E6" w14:textId="77777777" w:rsidR="005E60BB" w:rsidRPr="005E60BB" w:rsidRDefault="005E60BB" w:rsidP="005E60BB">
            <w:pPr>
              <w:rPr>
                <w:sz w:val="20"/>
                <w:szCs w:val="20"/>
              </w:rPr>
            </w:pPr>
            <w:r w:rsidRPr="005E60BB">
              <w:rPr>
                <w:sz w:val="20"/>
                <w:szCs w:val="20"/>
              </w:rPr>
              <w:t xml:space="preserve"> Horner, 2014, A pilot study to evaluate mindfulness as a strategy to improve inpatient nurse and patient experiences, Applied Nursing Research</w:t>
            </w:r>
          </w:p>
        </w:tc>
        <w:tc>
          <w:tcPr>
            <w:tcW w:w="603" w:type="pct"/>
            <w:shd w:val="clear" w:color="auto" w:fill="auto"/>
          </w:tcPr>
          <w:p w14:paraId="37F7FFF9" w14:textId="77777777" w:rsidR="005E60BB" w:rsidRPr="005E60BB" w:rsidRDefault="005E60BB" w:rsidP="005E60BB">
            <w:pPr>
              <w:rPr>
                <w:sz w:val="20"/>
                <w:szCs w:val="20"/>
              </w:rPr>
            </w:pPr>
            <w:r w:rsidRPr="005E60BB">
              <w:rPr>
                <w:sz w:val="20"/>
                <w:szCs w:val="20"/>
              </w:rPr>
              <w:t xml:space="preserve">Impact of mindfulness training on mindfulness, compassion satisfaction, burnout, and stress </w:t>
            </w:r>
          </w:p>
        </w:tc>
        <w:tc>
          <w:tcPr>
            <w:tcW w:w="593" w:type="pct"/>
            <w:shd w:val="clear" w:color="auto" w:fill="auto"/>
          </w:tcPr>
          <w:p w14:paraId="4023CDC0" w14:textId="77777777" w:rsidR="005E60BB" w:rsidRPr="005E60BB" w:rsidRDefault="005E60BB" w:rsidP="005E60BB">
            <w:pPr>
              <w:rPr>
                <w:sz w:val="20"/>
                <w:szCs w:val="20"/>
              </w:rPr>
            </w:pPr>
            <w:r w:rsidRPr="005E60BB">
              <w:rPr>
                <w:sz w:val="20"/>
                <w:szCs w:val="20"/>
              </w:rPr>
              <w:t xml:space="preserve">Quasi-experimental study </w:t>
            </w:r>
          </w:p>
          <w:p w14:paraId="38990482" w14:textId="77777777" w:rsidR="005E60BB" w:rsidRPr="005E60BB" w:rsidRDefault="005E60BB" w:rsidP="005E60BB">
            <w:pPr>
              <w:rPr>
                <w:sz w:val="20"/>
                <w:szCs w:val="20"/>
              </w:rPr>
            </w:pPr>
          </w:p>
          <w:p w14:paraId="614ECD2F" w14:textId="77777777" w:rsidR="005E60BB" w:rsidRPr="005E60BB" w:rsidRDefault="005E60BB" w:rsidP="005E60BB">
            <w:pPr>
              <w:rPr>
                <w:sz w:val="20"/>
                <w:szCs w:val="20"/>
              </w:rPr>
            </w:pPr>
            <w:r w:rsidRPr="005E60BB">
              <w:rPr>
                <w:sz w:val="20"/>
                <w:szCs w:val="20"/>
              </w:rPr>
              <w:t>Level III</w:t>
            </w:r>
          </w:p>
        </w:tc>
        <w:tc>
          <w:tcPr>
            <w:tcW w:w="661" w:type="pct"/>
            <w:shd w:val="clear" w:color="auto" w:fill="auto"/>
          </w:tcPr>
          <w:p w14:paraId="27227BBD" w14:textId="77777777" w:rsidR="005E60BB" w:rsidRPr="005E60BB" w:rsidRDefault="005E60BB" w:rsidP="005E60BB">
            <w:pPr>
              <w:rPr>
                <w:sz w:val="20"/>
                <w:szCs w:val="20"/>
              </w:rPr>
            </w:pPr>
            <w:r w:rsidRPr="005E60BB">
              <w:rPr>
                <w:sz w:val="20"/>
                <w:szCs w:val="20"/>
              </w:rPr>
              <w:t xml:space="preserve">43 employees from the medical -surgical unit </w:t>
            </w:r>
          </w:p>
        </w:tc>
        <w:tc>
          <w:tcPr>
            <w:tcW w:w="705" w:type="pct"/>
            <w:shd w:val="clear" w:color="auto" w:fill="auto"/>
          </w:tcPr>
          <w:p w14:paraId="70F1B835" w14:textId="77777777" w:rsidR="005E60BB" w:rsidRPr="005E60BB" w:rsidRDefault="005E60BB" w:rsidP="005E60BB">
            <w:pPr>
              <w:rPr>
                <w:sz w:val="20"/>
                <w:szCs w:val="20"/>
              </w:rPr>
            </w:pPr>
            <w:r w:rsidRPr="005E60BB">
              <w:rPr>
                <w:sz w:val="20"/>
                <w:szCs w:val="20"/>
              </w:rPr>
              <w:t>2-tailed t-test</w:t>
            </w:r>
          </w:p>
          <w:p w14:paraId="0434AC17" w14:textId="77777777" w:rsidR="005E60BB" w:rsidRPr="005E60BB" w:rsidRDefault="005E60BB" w:rsidP="005E60BB">
            <w:pPr>
              <w:rPr>
                <w:sz w:val="20"/>
                <w:szCs w:val="20"/>
              </w:rPr>
            </w:pPr>
            <w:r w:rsidRPr="005E60BB">
              <w:rPr>
                <w:sz w:val="20"/>
                <w:szCs w:val="20"/>
              </w:rPr>
              <w:t>One-way ANOVA</w:t>
            </w:r>
          </w:p>
        </w:tc>
        <w:tc>
          <w:tcPr>
            <w:tcW w:w="867" w:type="pct"/>
            <w:shd w:val="clear" w:color="auto" w:fill="auto"/>
          </w:tcPr>
          <w:p w14:paraId="73BA91F2" w14:textId="77777777" w:rsidR="005E60BB" w:rsidRPr="005E60BB" w:rsidRDefault="005E60BB" w:rsidP="005E60BB">
            <w:pPr>
              <w:rPr>
                <w:sz w:val="20"/>
                <w:szCs w:val="20"/>
              </w:rPr>
            </w:pPr>
            <w:r w:rsidRPr="005E60BB">
              <w:rPr>
                <w:sz w:val="20"/>
                <w:szCs w:val="20"/>
              </w:rPr>
              <w:t>Professional Quality of Life (</w:t>
            </w:r>
            <w:proofErr w:type="spellStart"/>
            <w:r w:rsidRPr="005E60BB">
              <w:rPr>
                <w:sz w:val="20"/>
                <w:szCs w:val="20"/>
              </w:rPr>
              <w:t>ProQOL</w:t>
            </w:r>
            <w:proofErr w:type="spellEnd"/>
            <w:r w:rsidRPr="005E60BB">
              <w:rPr>
                <w:sz w:val="20"/>
                <w:szCs w:val="20"/>
              </w:rPr>
              <w:t>) Scale Version 5 and the Mindful Attention Awareness Scale (MAAS)</w:t>
            </w:r>
          </w:p>
          <w:p w14:paraId="577DD577" w14:textId="77777777" w:rsidR="005E60BB" w:rsidRPr="005E60BB" w:rsidRDefault="005E60BB" w:rsidP="005E60BB">
            <w:pPr>
              <w:rPr>
                <w:sz w:val="20"/>
                <w:szCs w:val="20"/>
              </w:rPr>
            </w:pPr>
          </w:p>
          <w:p w14:paraId="11732D72" w14:textId="77777777" w:rsidR="005E60BB" w:rsidRPr="005E60BB" w:rsidRDefault="005E60BB" w:rsidP="005E60BB">
            <w:pPr>
              <w:rPr>
                <w:sz w:val="20"/>
                <w:szCs w:val="20"/>
              </w:rPr>
            </w:pPr>
            <w:r w:rsidRPr="005E60BB">
              <w:rPr>
                <w:sz w:val="20"/>
                <w:szCs w:val="20"/>
              </w:rPr>
              <w:t xml:space="preserve">Mindfulness training assisted in reducing stress </w:t>
            </w:r>
          </w:p>
        </w:tc>
        <w:tc>
          <w:tcPr>
            <w:tcW w:w="866" w:type="pct"/>
            <w:shd w:val="clear" w:color="auto" w:fill="auto"/>
          </w:tcPr>
          <w:p w14:paraId="0AA32185" w14:textId="77777777" w:rsidR="005E60BB" w:rsidRPr="005E60BB" w:rsidRDefault="005E60BB" w:rsidP="005E60BB">
            <w:pPr>
              <w:rPr>
                <w:sz w:val="20"/>
                <w:szCs w:val="20"/>
              </w:rPr>
            </w:pPr>
            <w:r w:rsidRPr="005E60BB">
              <w:rPr>
                <w:sz w:val="20"/>
                <w:szCs w:val="20"/>
              </w:rPr>
              <w:t xml:space="preserve">Small sample size </w:t>
            </w:r>
          </w:p>
          <w:p w14:paraId="2F499A26" w14:textId="77777777" w:rsidR="005E60BB" w:rsidRPr="005E60BB" w:rsidRDefault="005E60BB" w:rsidP="005E60BB">
            <w:pPr>
              <w:rPr>
                <w:sz w:val="20"/>
                <w:szCs w:val="20"/>
              </w:rPr>
            </w:pPr>
          </w:p>
          <w:p w14:paraId="35AB6B70" w14:textId="77777777" w:rsidR="005E60BB" w:rsidRPr="005E60BB" w:rsidRDefault="005E60BB" w:rsidP="005E60BB">
            <w:pPr>
              <w:rPr>
                <w:sz w:val="20"/>
                <w:szCs w:val="20"/>
              </w:rPr>
            </w:pPr>
            <w:r w:rsidRPr="005E60BB">
              <w:rPr>
                <w:sz w:val="20"/>
                <w:szCs w:val="20"/>
              </w:rPr>
              <w:t xml:space="preserve">No employee could attend every session </w:t>
            </w:r>
          </w:p>
          <w:p w14:paraId="0C45740B" w14:textId="77777777" w:rsidR="005E60BB" w:rsidRPr="005E60BB" w:rsidRDefault="005E60BB" w:rsidP="005E60BB">
            <w:pPr>
              <w:rPr>
                <w:sz w:val="20"/>
                <w:szCs w:val="20"/>
              </w:rPr>
            </w:pPr>
          </w:p>
          <w:p w14:paraId="5F8180FE" w14:textId="77777777" w:rsidR="005E60BB" w:rsidRPr="005E60BB" w:rsidRDefault="005E60BB" w:rsidP="005E60BB">
            <w:pPr>
              <w:rPr>
                <w:sz w:val="20"/>
                <w:szCs w:val="20"/>
              </w:rPr>
            </w:pPr>
          </w:p>
        </w:tc>
      </w:tr>
      <w:tr w:rsidR="005E60BB" w:rsidRPr="005E60BB" w14:paraId="21191DF0" w14:textId="77777777" w:rsidTr="00020A82">
        <w:tc>
          <w:tcPr>
            <w:tcW w:w="704" w:type="pct"/>
            <w:shd w:val="clear" w:color="auto" w:fill="auto"/>
          </w:tcPr>
          <w:p w14:paraId="2556D6BE" w14:textId="77777777" w:rsidR="005E60BB" w:rsidRPr="005E60BB" w:rsidRDefault="005E60BB" w:rsidP="005E60BB">
            <w:pPr>
              <w:rPr>
                <w:sz w:val="20"/>
                <w:szCs w:val="20"/>
              </w:rPr>
            </w:pPr>
            <w:proofErr w:type="spellStart"/>
            <w:r w:rsidRPr="005E60BB">
              <w:rPr>
                <w:sz w:val="20"/>
                <w:szCs w:val="20"/>
              </w:rPr>
              <w:t>Foureur</w:t>
            </w:r>
            <w:proofErr w:type="spellEnd"/>
            <w:r w:rsidRPr="005E60BB">
              <w:rPr>
                <w:sz w:val="20"/>
                <w:szCs w:val="20"/>
              </w:rPr>
              <w:t xml:space="preserve">, 2013, Enhancing the resilience of nurses and midwives: Pilot of a mindfulness-based program for increased health, sense of coherence and decreased depression, anxiety and stress, Contemporary Nurse </w:t>
            </w:r>
          </w:p>
        </w:tc>
        <w:tc>
          <w:tcPr>
            <w:tcW w:w="603" w:type="pct"/>
            <w:shd w:val="clear" w:color="auto" w:fill="auto"/>
          </w:tcPr>
          <w:p w14:paraId="0F78F07F" w14:textId="77777777" w:rsidR="005E60BB" w:rsidRPr="005E60BB" w:rsidRDefault="005E60BB" w:rsidP="005E60BB">
            <w:pPr>
              <w:rPr>
                <w:sz w:val="20"/>
                <w:szCs w:val="20"/>
              </w:rPr>
            </w:pPr>
            <w:r w:rsidRPr="005E60BB">
              <w:rPr>
                <w:sz w:val="20"/>
                <w:szCs w:val="20"/>
              </w:rPr>
              <w:t xml:space="preserve">Effectiveness of an adapted mindfulness-based stress reduction intervention on the psychological wellbeing of nurses and midwives </w:t>
            </w:r>
          </w:p>
        </w:tc>
        <w:tc>
          <w:tcPr>
            <w:tcW w:w="593" w:type="pct"/>
            <w:shd w:val="clear" w:color="auto" w:fill="auto"/>
          </w:tcPr>
          <w:p w14:paraId="2DAEF7D4" w14:textId="77777777" w:rsidR="005E60BB" w:rsidRPr="005E60BB" w:rsidRDefault="005E60BB" w:rsidP="005E60BB">
            <w:pPr>
              <w:rPr>
                <w:sz w:val="20"/>
                <w:szCs w:val="20"/>
              </w:rPr>
            </w:pPr>
            <w:r w:rsidRPr="005E60BB">
              <w:rPr>
                <w:sz w:val="20"/>
                <w:szCs w:val="20"/>
              </w:rPr>
              <w:t>Pilot study</w:t>
            </w:r>
          </w:p>
          <w:p w14:paraId="2C6642A1" w14:textId="77777777" w:rsidR="005E60BB" w:rsidRPr="005E60BB" w:rsidRDefault="005E60BB" w:rsidP="005E60BB">
            <w:pPr>
              <w:rPr>
                <w:sz w:val="20"/>
                <w:szCs w:val="20"/>
              </w:rPr>
            </w:pPr>
          </w:p>
          <w:p w14:paraId="6A16E052" w14:textId="77777777" w:rsidR="005E60BB" w:rsidRPr="005E60BB" w:rsidRDefault="005E60BB" w:rsidP="005E60BB">
            <w:pPr>
              <w:rPr>
                <w:sz w:val="20"/>
                <w:szCs w:val="20"/>
              </w:rPr>
            </w:pPr>
            <w:r w:rsidRPr="005E60BB">
              <w:rPr>
                <w:sz w:val="20"/>
                <w:szCs w:val="20"/>
              </w:rPr>
              <w:t>Level III</w:t>
            </w:r>
          </w:p>
        </w:tc>
        <w:tc>
          <w:tcPr>
            <w:tcW w:w="661" w:type="pct"/>
            <w:shd w:val="clear" w:color="auto" w:fill="auto"/>
          </w:tcPr>
          <w:p w14:paraId="0AA88EB9" w14:textId="77777777" w:rsidR="005E60BB" w:rsidRPr="005E60BB" w:rsidRDefault="005E60BB" w:rsidP="005E60BB">
            <w:pPr>
              <w:rPr>
                <w:sz w:val="20"/>
                <w:szCs w:val="20"/>
              </w:rPr>
            </w:pPr>
            <w:r w:rsidRPr="005E60BB">
              <w:rPr>
                <w:sz w:val="20"/>
                <w:szCs w:val="20"/>
              </w:rPr>
              <w:t>20 midwives and 20 nurses meditated daily for 8 weeks</w:t>
            </w:r>
          </w:p>
        </w:tc>
        <w:tc>
          <w:tcPr>
            <w:tcW w:w="705" w:type="pct"/>
            <w:shd w:val="clear" w:color="auto" w:fill="auto"/>
          </w:tcPr>
          <w:p w14:paraId="7F77F604" w14:textId="77777777" w:rsidR="005E60BB" w:rsidRPr="005E60BB" w:rsidRDefault="005E60BB" w:rsidP="005E60BB">
            <w:pPr>
              <w:rPr>
                <w:sz w:val="20"/>
                <w:szCs w:val="20"/>
              </w:rPr>
            </w:pPr>
            <w:r w:rsidRPr="005E60BB">
              <w:rPr>
                <w:sz w:val="20"/>
                <w:szCs w:val="20"/>
              </w:rPr>
              <w:t>General Health Questionnaire (GHQ-12)</w:t>
            </w:r>
          </w:p>
          <w:p w14:paraId="3825FB1A" w14:textId="77777777" w:rsidR="005E60BB" w:rsidRPr="005E60BB" w:rsidRDefault="005E60BB" w:rsidP="005E60BB">
            <w:pPr>
              <w:rPr>
                <w:sz w:val="20"/>
                <w:szCs w:val="20"/>
              </w:rPr>
            </w:pPr>
          </w:p>
          <w:p w14:paraId="241EF3D5" w14:textId="77777777" w:rsidR="005E60BB" w:rsidRPr="005E60BB" w:rsidRDefault="005E60BB" w:rsidP="005E60BB">
            <w:pPr>
              <w:rPr>
                <w:sz w:val="20"/>
                <w:szCs w:val="20"/>
              </w:rPr>
            </w:pPr>
            <w:r w:rsidRPr="005E60BB">
              <w:rPr>
                <w:sz w:val="20"/>
                <w:szCs w:val="20"/>
              </w:rPr>
              <w:t>Sense of Coherence (SOC)</w:t>
            </w:r>
          </w:p>
          <w:p w14:paraId="527CEE9F" w14:textId="77777777" w:rsidR="005E60BB" w:rsidRPr="005E60BB" w:rsidRDefault="005E60BB" w:rsidP="005E60BB">
            <w:pPr>
              <w:rPr>
                <w:sz w:val="20"/>
                <w:szCs w:val="20"/>
              </w:rPr>
            </w:pPr>
          </w:p>
          <w:p w14:paraId="1DDB251A" w14:textId="77777777" w:rsidR="005E60BB" w:rsidRPr="005E60BB" w:rsidRDefault="005E60BB" w:rsidP="005E60BB">
            <w:pPr>
              <w:rPr>
                <w:sz w:val="20"/>
                <w:szCs w:val="20"/>
              </w:rPr>
            </w:pPr>
            <w:r w:rsidRPr="005E60BB">
              <w:rPr>
                <w:sz w:val="20"/>
                <w:szCs w:val="20"/>
              </w:rPr>
              <w:t>Depression, Anxiety, and Stress Scale (DASS)</w:t>
            </w:r>
          </w:p>
          <w:p w14:paraId="7B2B1A07" w14:textId="77777777" w:rsidR="005E60BB" w:rsidRPr="005E60BB" w:rsidRDefault="005E60BB" w:rsidP="005E60BB">
            <w:pPr>
              <w:rPr>
                <w:sz w:val="20"/>
                <w:szCs w:val="20"/>
              </w:rPr>
            </w:pPr>
            <w:r w:rsidRPr="005E60BB">
              <w:rPr>
                <w:sz w:val="20"/>
                <w:szCs w:val="20"/>
              </w:rPr>
              <w:t xml:space="preserve">Qualitative findings supported the acceptability of the intervention </w:t>
            </w:r>
          </w:p>
        </w:tc>
        <w:tc>
          <w:tcPr>
            <w:tcW w:w="867" w:type="pct"/>
            <w:shd w:val="clear" w:color="auto" w:fill="auto"/>
          </w:tcPr>
          <w:p w14:paraId="3F92789A" w14:textId="77777777" w:rsidR="005E60BB" w:rsidRPr="005E60BB" w:rsidRDefault="005E60BB" w:rsidP="005E60BB">
            <w:pPr>
              <w:rPr>
                <w:sz w:val="20"/>
                <w:szCs w:val="20"/>
              </w:rPr>
            </w:pPr>
            <w:r w:rsidRPr="005E60BB">
              <w:rPr>
                <w:sz w:val="20"/>
                <w:szCs w:val="20"/>
              </w:rPr>
              <w:t>Statistically significant differences for GHQ12, SOC-Orientation to life, and Stress subscale of the DASS</w:t>
            </w:r>
          </w:p>
          <w:p w14:paraId="712981BC" w14:textId="77777777" w:rsidR="005E60BB" w:rsidRPr="005E60BB" w:rsidRDefault="005E60BB" w:rsidP="005E60BB">
            <w:pPr>
              <w:rPr>
                <w:sz w:val="20"/>
                <w:szCs w:val="20"/>
              </w:rPr>
            </w:pPr>
          </w:p>
          <w:p w14:paraId="606308AC" w14:textId="77777777" w:rsidR="005E60BB" w:rsidRPr="005E60BB" w:rsidRDefault="005E60BB" w:rsidP="005E60BB">
            <w:pPr>
              <w:rPr>
                <w:sz w:val="20"/>
                <w:szCs w:val="20"/>
              </w:rPr>
            </w:pPr>
            <w:r w:rsidRPr="005E60BB">
              <w:rPr>
                <w:sz w:val="20"/>
                <w:szCs w:val="20"/>
              </w:rPr>
              <w:t xml:space="preserve">Better general health, a more positive orientation to life, and lower stress levels </w:t>
            </w:r>
          </w:p>
        </w:tc>
        <w:tc>
          <w:tcPr>
            <w:tcW w:w="866" w:type="pct"/>
            <w:shd w:val="clear" w:color="auto" w:fill="auto"/>
          </w:tcPr>
          <w:p w14:paraId="5250A698" w14:textId="77777777" w:rsidR="005E60BB" w:rsidRPr="005E60BB" w:rsidRDefault="005E60BB" w:rsidP="005E60BB">
            <w:pPr>
              <w:rPr>
                <w:sz w:val="20"/>
                <w:szCs w:val="20"/>
              </w:rPr>
            </w:pPr>
            <w:r w:rsidRPr="005E60BB">
              <w:rPr>
                <w:sz w:val="20"/>
                <w:szCs w:val="20"/>
              </w:rPr>
              <w:t xml:space="preserve">Significant improvement in general health, coherence, and  experience of stress </w:t>
            </w:r>
          </w:p>
          <w:p w14:paraId="7B13F593" w14:textId="77777777" w:rsidR="005E60BB" w:rsidRPr="005E60BB" w:rsidRDefault="005E60BB" w:rsidP="005E60BB">
            <w:pPr>
              <w:rPr>
                <w:sz w:val="20"/>
                <w:szCs w:val="20"/>
              </w:rPr>
            </w:pPr>
          </w:p>
          <w:p w14:paraId="47C0F8DF" w14:textId="77777777" w:rsidR="005E60BB" w:rsidRPr="005E60BB" w:rsidRDefault="005E60BB" w:rsidP="005E60BB">
            <w:pPr>
              <w:rPr>
                <w:sz w:val="20"/>
                <w:szCs w:val="20"/>
              </w:rPr>
            </w:pPr>
            <w:r w:rsidRPr="005E60BB">
              <w:rPr>
                <w:sz w:val="20"/>
                <w:szCs w:val="20"/>
              </w:rPr>
              <w:t xml:space="preserve">Effect sizes achieved were substantial </w:t>
            </w:r>
          </w:p>
          <w:p w14:paraId="51184F37" w14:textId="77777777" w:rsidR="005E60BB" w:rsidRPr="005E60BB" w:rsidRDefault="005E60BB" w:rsidP="005E60BB">
            <w:pPr>
              <w:rPr>
                <w:sz w:val="20"/>
                <w:szCs w:val="20"/>
              </w:rPr>
            </w:pPr>
          </w:p>
          <w:p w14:paraId="2CA3C068" w14:textId="77777777" w:rsidR="005E60BB" w:rsidRPr="005E60BB" w:rsidRDefault="005E60BB" w:rsidP="005E60BB">
            <w:pPr>
              <w:rPr>
                <w:sz w:val="20"/>
                <w:szCs w:val="20"/>
              </w:rPr>
            </w:pPr>
            <w:r w:rsidRPr="005E60BB">
              <w:rPr>
                <w:sz w:val="20"/>
                <w:szCs w:val="20"/>
              </w:rPr>
              <w:t xml:space="preserve">Small study </w:t>
            </w:r>
          </w:p>
        </w:tc>
      </w:tr>
      <w:tr w:rsidR="005E60BB" w:rsidRPr="005E60BB" w14:paraId="1919F71A" w14:textId="77777777" w:rsidTr="00020A82">
        <w:tc>
          <w:tcPr>
            <w:tcW w:w="704" w:type="pct"/>
            <w:shd w:val="clear" w:color="auto" w:fill="auto"/>
          </w:tcPr>
          <w:p w14:paraId="5B9E56F4" w14:textId="77777777" w:rsidR="005E60BB" w:rsidRPr="005E60BB" w:rsidRDefault="005E60BB" w:rsidP="005E60BB">
            <w:pPr>
              <w:rPr>
                <w:sz w:val="20"/>
                <w:szCs w:val="20"/>
              </w:rPr>
            </w:pPr>
            <w:r w:rsidRPr="005E60BB">
              <w:rPr>
                <w:sz w:val="20"/>
                <w:szCs w:val="20"/>
              </w:rPr>
              <w:t xml:space="preserve">Pipe, (2017) Nurse Leader Mindfulness Meditation Program for Stress Management A Randomized Controlled Trial, 2009, The Journal of Nursing Administration </w:t>
            </w:r>
          </w:p>
        </w:tc>
        <w:tc>
          <w:tcPr>
            <w:tcW w:w="603" w:type="pct"/>
            <w:shd w:val="clear" w:color="auto" w:fill="auto"/>
          </w:tcPr>
          <w:p w14:paraId="647AB584" w14:textId="77777777" w:rsidR="005E60BB" w:rsidRPr="005E60BB" w:rsidRDefault="005E60BB" w:rsidP="005E60BB">
            <w:pPr>
              <w:rPr>
                <w:sz w:val="20"/>
                <w:szCs w:val="20"/>
              </w:rPr>
            </w:pPr>
            <w:r w:rsidRPr="005E60BB">
              <w:rPr>
                <w:sz w:val="20"/>
                <w:szCs w:val="20"/>
              </w:rPr>
              <w:t>Brief (4 week) stress management intervention for nurse leaders</w:t>
            </w:r>
          </w:p>
          <w:p w14:paraId="529271DA" w14:textId="77777777" w:rsidR="005E60BB" w:rsidRPr="005E60BB" w:rsidRDefault="005E60BB" w:rsidP="005E60BB">
            <w:pPr>
              <w:rPr>
                <w:sz w:val="20"/>
                <w:szCs w:val="20"/>
              </w:rPr>
            </w:pPr>
          </w:p>
          <w:p w14:paraId="57269D6C" w14:textId="77777777" w:rsidR="005E60BB" w:rsidRPr="005E60BB" w:rsidRDefault="005E60BB" w:rsidP="005E60BB">
            <w:pPr>
              <w:rPr>
                <w:sz w:val="20"/>
                <w:szCs w:val="20"/>
              </w:rPr>
            </w:pPr>
          </w:p>
        </w:tc>
        <w:tc>
          <w:tcPr>
            <w:tcW w:w="593" w:type="pct"/>
            <w:shd w:val="clear" w:color="auto" w:fill="auto"/>
          </w:tcPr>
          <w:p w14:paraId="7F722148" w14:textId="77777777" w:rsidR="005E60BB" w:rsidRPr="005E60BB" w:rsidRDefault="005E60BB" w:rsidP="005E60BB">
            <w:pPr>
              <w:rPr>
                <w:sz w:val="20"/>
                <w:szCs w:val="20"/>
              </w:rPr>
            </w:pPr>
            <w:r w:rsidRPr="005E60BB">
              <w:rPr>
                <w:sz w:val="20"/>
                <w:szCs w:val="20"/>
              </w:rPr>
              <w:t xml:space="preserve">RCT </w:t>
            </w:r>
          </w:p>
          <w:p w14:paraId="5873BA52" w14:textId="77777777" w:rsidR="005E60BB" w:rsidRPr="005E60BB" w:rsidRDefault="005E60BB" w:rsidP="005E60BB">
            <w:pPr>
              <w:rPr>
                <w:sz w:val="20"/>
                <w:szCs w:val="20"/>
              </w:rPr>
            </w:pPr>
          </w:p>
          <w:p w14:paraId="6ABFBCAB" w14:textId="77777777" w:rsidR="005E60BB" w:rsidRPr="005E60BB" w:rsidRDefault="005E60BB" w:rsidP="005E60BB">
            <w:pPr>
              <w:rPr>
                <w:sz w:val="20"/>
                <w:szCs w:val="20"/>
              </w:rPr>
            </w:pPr>
            <w:r w:rsidRPr="005E60BB">
              <w:rPr>
                <w:sz w:val="20"/>
                <w:szCs w:val="20"/>
              </w:rPr>
              <w:t>Level II</w:t>
            </w:r>
          </w:p>
        </w:tc>
        <w:tc>
          <w:tcPr>
            <w:tcW w:w="661" w:type="pct"/>
            <w:shd w:val="clear" w:color="auto" w:fill="auto"/>
          </w:tcPr>
          <w:p w14:paraId="58B5E701" w14:textId="77777777" w:rsidR="005E60BB" w:rsidRPr="005E60BB" w:rsidRDefault="005E60BB" w:rsidP="005E60BB">
            <w:pPr>
              <w:rPr>
                <w:sz w:val="20"/>
                <w:szCs w:val="20"/>
              </w:rPr>
            </w:pPr>
            <w:r w:rsidRPr="005E60BB">
              <w:rPr>
                <w:sz w:val="20"/>
                <w:szCs w:val="20"/>
              </w:rPr>
              <w:t>33 nurse leaders from healthcare system in US</w:t>
            </w:r>
          </w:p>
          <w:p w14:paraId="556BE701" w14:textId="77777777" w:rsidR="005E60BB" w:rsidRPr="005E60BB" w:rsidRDefault="005E60BB" w:rsidP="005E60BB">
            <w:pPr>
              <w:rPr>
                <w:sz w:val="20"/>
                <w:szCs w:val="20"/>
              </w:rPr>
            </w:pPr>
          </w:p>
        </w:tc>
        <w:tc>
          <w:tcPr>
            <w:tcW w:w="705" w:type="pct"/>
            <w:shd w:val="clear" w:color="auto" w:fill="auto"/>
          </w:tcPr>
          <w:p w14:paraId="278A02CE" w14:textId="77777777" w:rsidR="005E60BB" w:rsidRPr="005E60BB" w:rsidRDefault="005E60BB" w:rsidP="005E60BB">
            <w:pPr>
              <w:rPr>
                <w:sz w:val="20"/>
                <w:szCs w:val="20"/>
              </w:rPr>
            </w:pPr>
            <w:r w:rsidRPr="005E60BB">
              <w:rPr>
                <w:sz w:val="20"/>
                <w:szCs w:val="20"/>
              </w:rPr>
              <w:t xml:space="preserve">Symptom Checklist 90-Revised </w:t>
            </w:r>
          </w:p>
          <w:p w14:paraId="749A72D2" w14:textId="77777777" w:rsidR="005E60BB" w:rsidRPr="005E60BB" w:rsidRDefault="005E60BB" w:rsidP="005E60BB">
            <w:pPr>
              <w:rPr>
                <w:sz w:val="20"/>
                <w:szCs w:val="20"/>
              </w:rPr>
            </w:pPr>
          </w:p>
          <w:p w14:paraId="6433E842" w14:textId="77777777" w:rsidR="005E60BB" w:rsidRPr="005E60BB" w:rsidRDefault="005E60BB" w:rsidP="005E60BB">
            <w:pPr>
              <w:rPr>
                <w:sz w:val="20"/>
                <w:szCs w:val="20"/>
              </w:rPr>
            </w:pPr>
            <w:r w:rsidRPr="005E60BB">
              <w:rPr>
                <w:sz w:val="20"/>
                <w:szCs w:val="20"/>
              </w:rPr>
              <w:t xml:space="preserve">Caring Efficiency Scale </w:t>
            </w:r>
          </w:p>
        </w:tc>
        <w:tc>
          <w:tcPr>
            <w:tcW w:w="867" w:type="pct"/>
            <w:shd w:val="clear" w:color="auto" w:fill="auto"/>
          </w:tcPr>
          <w:p w14:paraId="3662237D" w14:textId="77777777" w:rsidR="005E60BB" w:rsidRPr="005E60BB" w:rsidRDefault="005E60BB" w:rsidP="005E60BB">
            <w:pPr>
              <w:rPr>
                <w:sz w:val="20"/>
                <w:szCs w:val="20"/>
              </w:rPr>
            </w:pPr>
            <w:r w:rsidRPr="005E60BB">
              <w:rPr>
                <w:sz w:val="20"/>
                <w:szCs w:val="20"/>
              </w:rPr>
              <w:t>Two-sample t-test</w:t>
            </w:r>
          </w:p>
          <w:p w14:paraId="6DF84162" w14:textId="77777777" w:rsidR="005E60BB" w:rsidRPr="005E60BB" w:rsidRDefault="005E60BB" w:rsidP="005E60BB">
            <w:pPr>
              <w:rPr>
                <w:sz w:val="20"/>
                <w:szCs w:val="20"/>
              </w:rPr>
            </w:pPr>
          </w:p>
          <w:p w14:paraId="67F137AC" w14:textId="77777777" w:rsidR="005E60BB" w:rsidRPr="005E60BB" w:rsidRDefault="005E60BB" w:rsidP="005E60BB">
            <w:pPr>
              <w:rPr>
                <w:sz w:val="20"/>
                <w:szCs w:val="20"/>
              </w:rPr>
            </w:pPr>
            <w:r w:rsidRPr="005E60BB">
              <w:rPr>
                <w:sz w:val="20"/>
                <w:szCs w:val="20"/>
              </w:rPr>
              <w:t xml:space="preserve">Univariate analysis of covariance </w:t>
            </w:r>
          </w:p>
          <w:p w14:paraId="2BF1B10E" w14:textId="77777777" w:rsidR="005E60BB" w:rsidRPr="005E60BB" w:rsidRDefault="005E60BB" w:rsidP="005E60BB">
            <w:pPr>
              <w:rPr>
                <w:sz w:val="20"/>
                <w:szCs w:val="20"/>
              </w:rPr>
            </w:pPr>
          </w:p>
          <w:p w14:paraId="72222B51" w14:textId="77777777" w:rsidR="005E60BB" w:rsidRPr="005E60BB" w:rsidRDefault="005E60BB" w:rsidP="005E60BB">
            <w:pPr>
              <w:rPr>
                <w:sz w:val="20"/>
                <w:szCs w:val="20"/>
              </w:rPr>
            </w:pPr>
            <w:r w:rsidRPr="005E60BB">
              <w:rPr>
                <w:sz w:val="20"/>
                <w:szCs w:val="20"/>
              </w:rPr>
              <w:t xml:space="preserve">Stress, anxiety, and mood at postintervention improved </w:t>
            </w:r>
          </w:p>
        </w:tc>
        <w:tc>
          <w:tcPr>
            <w:tcW w:w="866" w:type="pct"/>
            <w:shd w:val="clear" w:color="auto" w:fill="auto"/>
          </w:tcPr>
          <w:p w14:paraId="23E4BC56" w14:textId="77777777" w:rsidR="005E60BB" w:rsidRPr="005E60BB" w:rsidRDefault="005E60BB" w:rsidP="005E60BB">
            <w:pPr>
              <w:rPr>
                <w:sz w:val="20"/>
                <w:szCs w:val="20"/>
              </w:rPr>
            </w:pPr>
            <w:r w:rsidRPr="005E60BB">
              <w:rPr>
                <w:sz w:val="20"/>
                <w:szCs w:val="20"/>
              </w:rPr>
              <w:t xml:space="preserve">Limitations – focuses on nurse leaders; limited ability to monitor frequency and duration of mediation practice </w:t>
            </w:r>
          </w:p>
        </w:tc>
      </w:tr>
      <w:tr w:rsidR="005E60BB" w:rsidRPr="005E60BB" w14:paraId="27D089E8" w14:textId="77777777" w:rsidTr="00020A82">
        <w:tc>
          <w:tcPr>
            <w:tcW w:w="704" w:type="pct"/>
            <w:shd w:val="clear" w:color="auto" w:fill="auto"/>
          </w:tcPr>
          <w:p w14:paraId="14295B58" w14:textId="77777777" w:rsidR="005E60BB" w:rsidRPr="005E60BB" w:rsidRDefault="005E60BB" w:rsidP="005E60BB">
            <w:pPr>
              <w:rPr>
                <w:b/>
                <w:bCs/>
                <w:sz w:val="20"/>
                <w:szCs w:val="20"/>
              </w:rPr>
            </w:pPr>
            <w:r w:rsidRPr="005E60BB">
              <w:rPr>
                <w:b/>
                <w:bCs/>
                <w:sz w:val="20"/>
                <w:szCs w:val="20"/>
              </w:rPr>
              <w:t>Subtopic:</w:t>
            </w:r>
          </w:p>
          <w:p w14:paraId="11A1E99B" w14:textId="77777777" w:rsidR="005E60BB" w:rsidRPr="005E60BB" w:rsidRDefault="005E60BB" w:rsidP="005E60BB">
            <w:pPr>
              <w:rPr>
                <w:b/>
                <w:bCs/>
                <w:sz w:val="20"/>
                <w:szCs w:val="20"/>
              </w:rPr>
            </w:pPr>
            <w:r w:rsidRPr="005E60BB">
              <w:rPr>
                <w:b/>
                <w:bCs/>
                <w:sz w:val="20"/>
                <w:szCs w:val="20"/>
              </w:rPr>
              <w:t>Mindfulness Meditation Via a Mobile App</w:t>
            </w:r>
          </w:p>
        </w:tc>
        <w:tc>
          <w:tcPr>
            <w:tcW w:w="603" w:type="pct"/>
            <w:shd w:val="clear" w:color="auto" w:fill="auto"/>
          </w:tcPr>
          <w:p w14:paraId="0B8BA05A" w14:textId="77777777" w:rsidR="005E60BB" w:rsidRPr="005E60BB" w:rsidRDefault="005E60BB" w:rsidP="005E60BB">
            <w:pPr>
              <w:rPr>
                <w:sz w:val="20"/>
                <w:szCs w:val="20"/>
              </w:rPr>
            </w:pPr>
          </w:p>
        </w:tc>
        <w:tc>
          <w:tcPr>
            <w:tcW w:w="593" w:type="pct"/>
            <w:shd w:val="clear" w:color="auto" w:fill="auto"/>
          </w:tcPr>
          <w:p w14:paraId="0693434A" w14:textId="77777777" w:rsidR="005E60BB" w:rsidRPr="005E60BB" w:rsidRDefault="005E60BB" w:rsidP="005E60BB">
            <w:pPr>
              <w:rPr>
                <w:sz w:val="20"/>
                <w:szCs w:val="20"/>
              </w:rPr>
            </w:pPr>
          </w:p>
        </w:tc>
        <w:tc>
          <w:tcPr>
            <w:tcW w:w="661" w:type="pct"/>
            <w:shd w:val="clear" w:color="auto" w:fill="auto"/>
          </w:tcPr>
          <w:p w14:paraId="5A890FE6" w14:textId="77777777" w:rsidR="005E60BB" w:rsidRPr="005E60BB" w:rsidRDefault="005E60BB" w:rsidP="005E60BB">
            <w:pPr>
              <w:rPr>
                <w:sz w:val="20"/>
                <w:szCs w:val="20"/>
              </w:rPr>
            </w:pPr>
          </w:p>
        </w:tc>
        <w:tc>
          <w:tcPr>
            <w:tcW w:w="705" w:type="pct"/>
            <w:shd w:val="clear" w:color="auto" w:fill="auto"/>
          </w:tcPr>
          <w:p w14:paraId="5733D63A" w14:textId="77777777" w:rsidR="005E60BB" w:rsidRPr="005E60BB" w:rsidRDefault="005E60BB" w:rsidP="005E60BB">
            <w:pPr>
              <w:rPr>
                <w:sz w:val="20"/>
                <w:szCs w:val="20"/>
              </w:rPr>
            </w:pPr>
          </w:p>
        </w:tc>
        <w:tc>
          <w:tcPr>
            <w:tcW w:w="867" w:type="pct"/>
            <w:shd w:val="clear" w:color="auto" w:fill="auto"/>
          </w:tcPr>
          <w:p w14:paraId="7AAE4995" w14:textId="77777777" w:rsidR="005E60BB" w:rsidRPr="005E60BB" w:rsidRDefault="005E60BB" w:rsidP="005E60BB">
            <w:pPr>
              <w:rPr>
                <w:sz w:val="20"/>
                <w:szCs w:val="20"/>
              </w:rPr>
            </w:pPr>
          </w:p>
        </w:tc>
        <w:tc>
          <w:tcPr>
            <w:tcW w:w="866" w:type="pct"/>
            <w:shd w:val="clear" w:color="auto" w:fill="auto"/>
          </w:tcPr>
          <w:p w14:paraId="0B49C328" w14:textId="77777777" w:rsidR="005E60BB" w:rsidRPr="005E60BB" w:rsidRDefault="005E60BB" w:rsidP="005E60BB">
            <w:pPr>
              <w:rPr>
                <w:sz w:val="20"/>
                <w:szCs w:val="20"/>
              </w:rPr>
            </w:pPr>
          </w:p>
        </w:tc>
      </w:tr>
      <w:tr w:rsidR="005E60BB" w:rsidRPr="005E60BB" w14:paraId="5AB7CED0" w14:textId="77777777" w:rsidTr="00020A82">
        <w:tc>
          <w:tcPr>
            <w:tcW w:w="704" w:type="pct"/>
            <w:shd w:val="clear" w:color="auto" w:fill="auto"/>
          </w:tcPr>
          <w:p w14:paraId="064761DA" w14:textId="77777777" w:rsidR="005E60BB" w:rsidRPr="005E60BB" w:rsidRDefault="005E60BB" w:rsidP="005E60BB">
            <w:pPr>
              <w:rPr>
                <w:sz w:val="20"/>
                <w:szCs w:val="20"/>
              </w:rPr>
            </w:pPr>
            <w:r w:rsidRPr="005E60BB">
              <w:rPr>
                <w:sz w:val="20"/>
                <w:szCs w:val="20"/>
              </w:rPr>
              <w:t xml:space="preserve">Morrison </w:t>
            </w:r>
            <w:proofErr w:type="spellStart"/>
            <w:r w:rsidRPr="005E60BB">
              <w:rPr>
                <w:sz w:val="20"/>
                <w:szCs w:val="20"/>
              </w:rPr>
              <w:t>Wylde</w:t>
            </w:r>
            <w:proofErr w:type="spellEnd"/>
            <w:r w:rsidRPr="005E60BB">
              <w:rPr>
                <w:sz w:val="20"/>
                <w:szCs w:val="20"/>
              </w:rPr>
              <w:t xml:space="preserve">, 2016, Mindfulness for Novice Pediatric Nurses: Smartphone Application Versus Traditional Intervention, Journal of Pediatric Nursing </w:t>
            </w:r>
          </w:p>
        </w:tc>
        <w:tc>
          <w:tcPr>
            <w:tcW w:w="603" w:type="pct"/>
            <w:shd w:val="clear" w:color="auto" w:fill="auto"/>
          </w:tcPr>
          <w:p w14:paraId="7B819021" w14:textId="77777777" w:rsidR="005E60BB" w:rsidRPr="005E60BB" w:rsidRDefault="005E60BB" w:rsidP="005E60BB">
            <w:pPr>
              <w:rPr>
                <w:sz w:val="20"/>
                <w:szCs w:val="20"/>
              </w:rPr>
            </w:pPr>
            <w:r w:rsidRPr="005E60BB">
              <w:rPr>
                <w:sz w:val="20"/>
                <w:szCs w:val="20"/>
              </w:rPr>
              <w:t xml:space="preserve">Effects of traditional mindfulness intervention compared to a smartphone delivered mindfulness intervention </w:t>
            </w:r>
          </w:p>
        </w:tc>
        <w:tc>
          <w:tcPr>
            <w:tcW w:w="593" w:type="pct"/>
            <w:shd w:val="clear" w:color="auto" w:fill="auto"/>
          </w:tcPr>
          <w:p w14:paraId="34833B13" w14:textId="77777777" w:rsidR="005E60BB" w:rsidRPr="005E60BB" w:rsidRDefault="005E60BB" w:rsidP="005E60BB">
            <w:pPr>
              <w:rPr>
                <w:sz w:val="20"/>
                <w:szCs w:val="20"/>
              </w:rPr>
            </w:pPr>
            <w:r w:rsidRPr="005E60BB">
              <w:rPr>
                <w:sz w:val="20"/>
                <w:szCs w:val="20"/>
              </w:rPr>
              <w:t>Level III</w:t>
            </w:r>
          </w:p>
        </w:tc>
        <w:tc>
          <w:tcPr>
            <w:tcW w:w="661" w:type="pct"/>
            <w:shd w:val="clear" w:color="auto" w:fill="auto"/>
          </w:tcPr>
          <w:p w14:paraId="297E0FC3" w14:textId="77777777" w:rsidR="005E60BB" w:rsidRPr="005E60BB" w:rsidRDefault="005E60BB" w:rsidP="005E60BB">
            <w:pPr>
              <w:rPr>
                <w:sz w:val="20"/>
                <w:szCs w:val="20"/>
              </w:rPr>
            </w:pPr>
            <w:r w:rsidRPr="005E60BB">
              <w:rPr>
                <w:sz w:val="20"/>
                <w:szCs w:val="20"/>
              </w:rPr>
              <w:t xml:space="preserve">95 novice nurses </w:t>
            </w:r>
          </w:p>
        </w:tc>
        <w:tc>
          <w:tcPr>
            <w:tcW w:w="705" w:type="pct"/>
            <w:shd w:val="clear" w:color="auto" w:fill="auto"/>
          </w:tcPr>
          <w:p w14:paraId="642F66BB" w14:textId="77777777" w:rsidR="005E60BB" w:rsidRPr="005E60BB" w:rsidRDefault="005E60BB" w:rsidP="005E60BB">
            <w:pPr>
              <w:rPr>
                <w:sz w:val="20"/>
                <w:szCs w:val="20"/>
              </w:rPr>
            </w:pPr>
            <w:r w:rsidRPr="005E60BB">
              <w:rPr>
                <w:sz w:val="20"/>
                <w:szCs w:val="20"/>
              </w:rPr>
              <w:t xml:space="preserve">The Compassion Fatigue Self-Test </w:t>
            </w:r>
          </w:p>
          <w:p w14:paraId="09850B4C" w14:textId="77777777" w:rsidR="005E60BB" w:rsidRPr="005E60BB" w:rsidRDefault="005E60BB" w:rsidP="005E60BB">
            <w:pPr>
              <w:rPr>
                <w:sz w:val="20"/>
                <w:szCs w:val="20"/>
              </w:rPr>
            </w:pPr>
            <w:r w:rsidRPr="005E60BB">
              <w:rPr>
                <w:sz w:val="20"/>
                <w:szCs w:val="20"/>
              </w:rPr>
              <w:t xml:space="preserve">The Life Events Checklist </w:t>
            </w:r>
          </w:p>
          <w:p w14:paraId="500F23A5" w14:textId="77777777" w:rsidR="005E60BB" w:rsidRPr="005E60BB" w:rsidRDefault="005E60BB" w:rsidP="005E60BB">
            <w:pPr>
              <w:rPr>
                <w:sz w:val="20"/>
                <w:szCs w:val="20"/>
              </w:rPr>
            </w:pPr>
            <w:r w:rsidRPr="005E60BB">
              <w:rPr>
                <w:sz w:val="20"/>
                <w:szCs w:val="20"/>
              </w:rPr>
              <w:t xml:space="preserve">Posttraumatic stress disorder Checklist – Civilian Version </w:t>
            </w:r>
          </w:p>
          <w:p w14:paraId="6FD76441" w14:textId="77777777" w:rsidR="005E60BB" w:rsidRPr="005E60BB" w:rsidRDefault="005E60BB" w:rsidP="005E60BB">
            <w:pPr>
              <w:rPr>
                <w:sz w:val="20"/>
                <w:szCs w:val="20"/>
              </w:rPr>
            </w:pPr>
            <w:r w:rsidRPr="005E60BB">
              <w:rPr>
                <w:sz w:val="20"/>
                <w:szCs w:val="20"/>
              </w:rPr>
              <w:t xml:space="preserve">Five Facet Mindfulness Questionnaire </w:t>
            </w:r>
          </w:p>
        </w:tc>
        <w:tc>
          <w:tcPr>
            <w:tcW w:w="867" w:type="pct"/>
            <w:shd w:val="clear" w:color="auto" w:fill="auto"/>
          </w:tcPr>
          <w:p w14:paraId="352E005C" w14:textId="77777777" w:rsidR="005E60BB" w:rsidRPr="005E60BB" w:rsidRDefault="005E60BB" w:rsidP="005E60BB">
            <w:pPr>
              <w:rPr>
                <w:sz w:val="20"/>
                <w:szCs w:val="20"/>
              </w:rPr>
            </w:pPr>
            <w:r w:rsidRPr="005E60BB">
              <w:rPr>
                <w:sz w:val="20"/>
                <w:szCs w:val="20"/>
              </w:rPr>
              <w:t xml:space="preserve">Preliminary chi-squared analyses </w:t>
            </w:r>
          </w:p>
          <w:p w14:paraId="40D08EE1" w14:textId="77777777" w:rsidR="005E60BB" w:rsidRPr="005E60BB" w:rsidRDefault="005E60BB" w:rsidP="005E60BB">
            <w:pPr>
              <w:rPr>
                <w:sz w:val="20"/>
                <w:szCs w:val="20"/>
              </w:rPr>
            </w:pPr>
            <w:r w:rsidRPr="005E60BB">
              <w:rPr>
                <w:sz w:val="20"/>
                <w:szCs w:val="20"/>
              </w:rPr>
              <w:t xml:space="preserve">Bivariate correlations </w:t>
            </w:r>
          </w:p>
          <w:p w14:paraId="1C063631" w14:textId="77777777" w:rsidR="005E60BB" w:rsidRPr="005E60BB" w:rsidRDefault="005E60BB" w:rsidP="005E60BB">
            <w:pPr>
              <w:rPr>
                <w:sz w:val="20"/>
                <w:szCs w:val="20"/>
              </w:rPr>
            </w:pPr>
            <w:r w:rsidRPr="005E60BB">
              <w:rPr>
                <w:sz w:val="20"/>
                <w:szCs w:val="20"/>
              </w:rPr>
              <w:t>Post-hoc power analyses (G power)</w:t>
            </w:r>
          </w:p>
          <w:p w14:paraId="3559B138" w14:textId="77777777" w:rsidR="005E60BB" w:rsidRPr="005E60BB" w:rsidRDefault="005E60BB" w:rsidP="005E60BB">
            <w:pPr>
              <w:rPr>
                <w:sz w:val="20"/>
                <w:szCs w:val="20"/>
              </w:rPr>
            </w:pPr>
          </w:p>
          <w:p w14:paraId="4CF08CC1" w14:textId="77777777" w:rsidR="005E60BB" w:rsidRPr="005E60BB" w:rsidRDefault="005E60BB" w:rsidP="005E60BB">
            <w:pPr>
              <w:rPr>
                <w:sz w:val="20"/>
                <w:szCs w:val="20"/>
              </w:rPr>
            </w:pPr>
            <w:r w:rsidRPr="005E60BB">
              <w:rPr>
                <w:sz w:val="20"/>
                <w:szCs w:val="20"/>
              </w:rPr>
              <w:t xml:space="preserve">Smartphone interventions provide more benefits than traditional  mindfulness </w:t>
            </w:r>
          </w:p>
          <w:p w14:paraId="4354B908" w14:textId="77777777" w:rsidR="005E60BB" w:rsidRPr="005E60BB" w:rsidRDefault="005E60BB" w:rsidP="005E60BB">
            <w:pPr>
              <w:rPr>
                <w:sz w:val="20"/>
                <w:szCs w:val="20"/>
              </w:rPr>
            </w:pPr>
          </w:p>
          <w:p w14:paraId="244B377B" w14:textId="77777777" w:rsidR="005E60BB" w:rsidRPr="005E60BB" w:rsidRDefault="005E60BB" w:rsidP="005E60BB">
            <w:pPr>
              <w:rPr>
                <w:sz w:val="20"/>
                <w:szCs w:val="20"/>
              </w:rPr>
            </w:pPr>
            <w:r w:rsidRPr="005E60BB">
              <w:rPr>
                <w:sz w:val="20"/>
                <w:szCs w:val="20"/>
              </w:rPr>
              <w:t>SDM = increased compassion satisfaction and decreased burnout compared to TDM</w:t>
            </w:r>
          </w:p>
        </w:tc>
        <w:tc>
          <w:tcPr>
            <w:tcW w:w="866" w:type="pct"/>
            <w:shd w:val="clear" w:color="auto" w:fill="auto"/>
          </w:tcPr>
          <w:p w14:paraId="749C3FC6" w14:textId="77777777" w:rsidR="005E60BB" w:rsidRPr="005E60BB" w:rsidRDefault="005E60BB" w:rsidP="005E60BB">
            <w:pPr>
              <w:rPr>
                <w:sz w:val="20"/>
                <w:szCs w:val="20"/>
              </w:rPr>
            </w:pPr>
            <w:r w:rsidRPr="005E60BB">
              <w:rPr>
                <w:sz w:val="20"/>
                <w:szCs w:val="20"/>
              </w:rPr>
              <w:t xml:space="preserve">Smartphones mindfulness app is easily accessible </w:t>
            </w:r>
          </w:p>
          <w:p w14:paraId="294783D2" w14:textId="77777777" w:rsidR="005E60BB" w:rsidRPr="005E60BB" w:rsidRDefault="005E60BB" w:rsidP="005E60BB">
            <w:pPr>
              <w:rPr>
                <w:sz w:val="20"/>
                <w:szCs w:val="20"/>
              </w:rPr>
            </w:pPr>
          </w:p>
          <w:p w14:paraId="3798D08D" w14:textId="77777777" w:rsidR="005E60BB" w:rsidRPr="005E60BB" w:rsidRDefault="005E60BB" w:rsidP="005E60BB">
            <w:pPr>
              <w:rPr>
                <w:sz w:val="20"/>
                <w:szCs w:val="20"/>
              </w:rPr>
            </w:pPr>
            <w:r w:rsidRPr="005E60BB">
              <w:rPr>
                <w:sz w:val="20"/>
                <w:szCs w:val="20"/>
              </w:rPr>
              <w:t>Used the Headspace app</w:t>
            </w:r>
          </w:p>
          <w:p w14:paraId="7C859313" w14:textId="77777777" w:rsidR="005E60BB" w:rsidRPr="005E60BB" w:rsidRDefault="005E60BB" w:rsidP="005E60BB">
            <w:pPr>
              <w:rPr>
                <w:sz w:val="20"/>
                <w:szCs w:val="20"/>
              </w:rPr>
            </w:pPr>
          </w:p>
          <w:p w14:paraId="2B6848A6" w14:textId="77777777" w:rsidR="005E60BB" w:rsidRPr="005E60BB" w:rsidRDefault="005E60BB" w:rsidP="005E60BB">
            <w:pPr>
              <w:rPr>
                <w:sz w:val="20"/>
                <w:szCs w:val="20"/>
              </w:rPr>
            </w:pPr>
            <w:r w:rsidRPr="005E60BB">
              <w:rPr>
                <w:sz w:val="20"/>
                <w:szCs w:val="20"/>
              </w:rPr>
              <w:t xml:space="preserve">Limitations – small study </w:t>
            </w:r>
          </w:p>
        </w:tc>
      </w:tr>
      <w:tr w:rsidR="005E60BB" w:rsidRPr="005E60BB" w14:paraId="77FA28C7" w14:textId="77777777" w:rsidTr="00020A82">
        <w:tc>
          <w:tcPr>
            <w:tcW w:w="704" w:type="pct"/>
            <w:shd w:val="clear" w:color="auto" w:fill="auto"/>
          </w:tcPr>
          <w:p w14:paraId="5885D87A" w14:textId="77777777" w:rsidR="005E60BB" w:rsidRPr="005E60BB" w:rsidRDefault="005E60BB" w:rsidP="005E60BB">
            <w:pPr>
              <w:rPr>
                <w:sz w:val="20"/>
                <w:szCs w:val="20"/>
              </w:rPr>
            </w:pPr>
            <w:proofErr w:type="spellStart"/>
            <w:r w:rsidRPr="005E60BB">
              <w:rPr>
                <w:sz w:val="20"/>
                <w:szCs w:val="20"/>
              </w:rPr>
              <w:t>Huberty</w:t>
            </w:r>
            <w:proofErr w:type="spellEnd"/>
            <w:r w:rsidRPr="005E60BB">
              <w:rPr>
                <w:sz w:val="20"/>
                <w:szCs w:val="20"/>
              </w:rPr>
              <w:t xml:space="preserve">, 2019, Efficacy of the Mindfulness Meditation Mobile App “Calm” to Reduce Stress Among College Students: </w:t>
            </w:r>
            <w:proofErr w:type="spellStart"/>
            <w:r w:rsidRPr="005E60BB">
              <w:rPr>
                <w:sz w:val="20"/>
                <w:szCs w:val="20"/>
              </w:rPr>
              <w:t>andomized</w:t>
            </w:r>
            <w:proofErr w:type="spellEnd"/>
            <w:r w:rsidRPr="005E60BB">
              <w:rPr>
                <w:sz w:val="20"/>
                <w:szCs w:val="20"/>
              </w:rPr>
              <w:t xml:space="preserve"> Controlled Trial </w:t>
            </w:r>
          </w:p>
        </w:tc>
        <w:tc>
          <w:tcPr>
            <w:tcW w:w="603" w:type="pct"/>
            <w:shd w:val="clear" w:color="auto" w:fill="auto"/>
          </w:tcPr>
          <w:p w14:paraId="21CEB523" w14:textId="77777777" w:rsidR="005E60BB" w:rsidRPr="005E60BB" w:rsidRDefault="005E60BB" w:rsidP="005E60BB">
            <w:pPr>
              <w:rPr>
                <w:sz w:val="20"/>
                <w:szCs w:val="20"/>
              </w:rPr>
            </w:pPr>
            <w:r w:rsidRPr="005E60BB">
              <w:rPr>
                <w:sz w:val="20"/>
                <w:szCs w:val="20"/>
              </w:rPr>
              <w:t xml:space="preserve">Efficacy of an 8-week mindfulness meditation mobile app compared to a wait-list control on stress, mindfulness, and self-compassion </w:t>
            </w:r>
          </w:p>
        </w:tc>
        <w:tc>
          <w:tcPr>
            <w:tcW w:w="593" w:type="pct"/>
            <w:shd w:val="clear" w:color="auto" w:fill="auto"/>
          </w:tcPr>
          <w:p w14:paraId="1207BA03" w14:textId="77777777" w:rsidR="005E60BB" w:rsidRPr="005E60BB" w:rsidRDefault="005E60BB" w:rsidP="005E60BB">
            <w:pPr>
              <w:rPr>
                <w:sz w:val="20"/>
                <w:szCs w:val="20"/>
              </w:rPr>
            </w:pPr>
            <w:r w:rsidRPr="005E60BB">
              <w:rPr>
                <w:sz w:val="20"/>
                <w:szCs w:val="20"/>
              </w:rPr>
              <w:t>RCT</w:t>
            </w:r>
          </w:p>
          <w:p w14:paraId="4D77C4B4" w14:textId="77777777" w:rsidR="005E60BB" w:rsidRPr="005E60BB" w:rsidRDefault="005E60BB" w:rsidP="005E60BB">
            <w:pPr>
              <w:rPr>
                <w:sz w:val="20"/>
                <w:szCs w:val="20"/>
              </w:rPr>
            </w:pPr>
          </w:p>
          <w:p w14:paraId="06C20F67" w14:textId="77777777" w:rsidR="005E60BB" w:rsidRPr="005E60BB" w:rsidRDefault="005E60BB" w:rsidP="005E60BB">
            <w:pPr>
              <w:rPr>
                <w:sz w:val="20"/>
                <w:szCs w:val="20"/>
              </w:rPr>
            </w:pPr>
            <w:r w:rsidRPr="005E60BB">
              <w:rPr>
                <w:sz w:val="20"/>
                <w:szCs w:val="20"/>
              </w:rPr>
              <w:t xml:space="preserve">Level II </w:t>
            </w:r>
          </w:p>
        </w:tc>
        <w:tc>
          <w:tcPr>
            <w:tcW w:w="661" w:type="pct"/>
            <w:shd w:val="clear" w:color="auto" w:fill="auto"/>
          </w:tcPr>
          <w:p w14:paraId="5DD58602" w14:textId="77777777" w:rsidR="005E60BB" w:rsidRPr="005E60BB" w:rsidRDefault="005E60BB" w:rsidP="005E60BB">
            <w:pPr>
              <w:rPr>
                <w:sz w:val="20"/>
                <w:szCs w:val="20"/>
              </w:rPr>
            </w:pPr>
            <w:r w:rsidRPr="005E60BB">
              <w:rPr>
                <w:sz w:val="20"/>
                <w:szCs w:val="20"/>
              </w:rPr>
              <w:t xml:space="preserve">88 College Students </w:t>
            </w:r>
          </w:p>
        </w:tc>
        <w:tc>
          <w:tcPr>
            <w:tcW w:w="705" w:type="pct"/>
            <w:shd w:val="clear" w:color="auto" w:fill="auto"/>
          </w:tcPr>
          <w:p w14:paraId="6382DF47" w14:textId="77777777" w:rsidR="005E60BB" w:rsidRPr="005E60BB" w:rsidRDefault="005E60BB" w:rsidP="005E60BB">
            <w:pPr>
              <w:rPr>
                <w:sz w:val="20"/>
                <w:szCs w:val="20"/>
              </w:rPr>
            </w:pPr>
            <w:r w:rsidRPr="005E60BB">
              <w:rPr>
                <w:sz w:val="20"/>
                <w:szCs w:val="20"/>
              </w:rPr>
              <w:t>Perceived Stress Scale</w:t>
            </w:r>
          </w:p>
          <w:p w14:paraId="2EBC9DDB" w14:textId="77777777" w:rsidR="005E60BB" w:rsidRPr="005E60BB" w:rsidRDefault="005E60BB" w:rsidP="005E60BB">
            <w:pPr>
              <w:rPr>
                <w:sz w:val="20"/>
                <w:szCs w:val="20"/>
              </w:rPr>
            </w:pPr>
            <w:r w:rsidRPr="005E60BB">
              <w:rPr>
                <w:sz w:val="20"/>
                <w:szCs w:val="20"/>
              </w:rPr>
              <w:t xml:space="preserve">Five Factor Mindfulness Questionnaire </w:t>
            </w:r>
          </w:p>
          <w:p w14:paraId="1500A617" w14:textId="77777777" w:rsidR="005E60BB" w:rsidRPr="005E60BB" w:rsidRDefault="005E60BB" w:rsidP="005E60BB">
            <w:pPr>
              <w:rPr>
                <w:sz w:val="20"/>
                <w:szCs w:val="20"/>
              </w:rPr>
            </w:pPr>
            <w:r w:rsidRPr="005E60BB">
              <w:rPr>
                <w:sz w:val="20"/>
                <w:szCs w:val="20"/>
              </w:rPr>
              <w:t xml:space="preserve">Self-Compassion Survey Short Form </w:t>
            </w:r>
          </w:p>
        </w:tc>
        <w:tc>
          <w:tcPr>
            <w:tcW w:w="867" w:type="pct"/>
            <w:shd w:val="clear" w:color="auto" w:fill="auto"/>
          </w:tcPr>
          <w:p w14:paraId="54F0776D" w14:textId="77777777" w:rsidR="005E60BB" w:rsidRPr="005E60BB" w:rsidRDefault="005E60BB" w:rsidP="005E60BB">
            <w:pPr>
              <w:rPr>
                <w:sz w:val="20"/>
                <w:szCs w:val="20"/>
              </w:rPr>
            </w:pPr>
            <w:r w:rsidRPr="005E60BB">
              <w:rPr>
                <w:sz w:val="20"/>
                <w:szCs w:val="20"/>
              </w:rPr>
              <w:t>Significant stress reduction was seen post intervention and at follow-up</w:t>
            </w:r>
          </w:p>
        </w:tc>
        <w:tc>
          <w:tcPr>
            <w:tcW w:w="866" w:type="pct"/>
            <w:shd w:val="clear" w:color="auto" w:fill="auto"/>
          </w:tcPr>
          <w:p w14:paraId="28227DD8" w14:textId="77777777" w:rsidR="005E60BB" w:rsidRPr="005E60BB" w:rsidRDefault="005E60BB" w:rsidP="005E60BB">
            <w:pPr>
              <w:rPr>
                <w:sz w:val="20"/>
                <w:szCs w:val="20"/>
              </w:rPr>
            </w:pPr>
            <w:r w:rsidRPr="005E60BB">
              <w:rPr>
                <w:sz w:val="20"/>
                <w:szCs w:val="20"/>
              </w:rPr>
              <w:t xml:space="preserve">Calm reduced stress is college students </w:t>
            </w:r>
          </w:p>
          <w:p w14:paraId="4E429ADD" w14:textId="77777777" w:rsidR="005E60BB" w:rsidRPr="005E60BB" w:rsidRDefault="005E60BB" w:rsidP="005E60BB">
            <w:pPr>
              <w:rPr>
                <w:sz w:val="20"/>
                <w:szCs w:val="20"/>
              </w:rPr>
            </w:pPr>
          </w:p>
          <w:p w14:paraId="6C3BF07E" w14:textId="77777777" w:rsidR="005E60BB" w:rsidRPr="005E60BB" w:rsidRDefault="005E60BB" w:rsidP="005E60BB">
            <w:pPr>
              <w:rPr>
                <w:sz w:val="20"/>
                <w:szCs w:val="20"/>
              </w:rPr>
            </w:pPr>
            <w:r w:rsidRPr="005E60BB">
              <w:rPr>
                <w:sz w:val="20"/>
                <w:szCs w:val="20"/>
              </w:rPr>
              <w:t>Limitations- study was completed with college students, not pediatric nurses</w:t>
            </w:r>
          </w:p>
          <w:p w14:paraId="5285F44E" w14:textId="77777777" w:rsidR="005E60BB" w:rsidRPr="005E60BB" w:rsidRDefault="005E60BB" w:rsidP="005E60BB">
            <w:pPr>
              <w:rPr>
                <w:sz w:val="20"/>
                <w:szCs w:val="20"/>
              </w:rPr>
            </w:pPr>
          </w:p>
        </w:tc>
      </w:tr>
    </w:tbl>
    <w:p w14:paraId="52FB4F55" w14:textId="77777777" w:rsidR="005E60BB" w:rsidRPr="005E60BB" w:rsidRDefault="005E60BB" w:rsidP="005E60BB">
      <w:pPr>
        <w:rPr>
          <w:b/>
          <w:bCs/>
        </w:rPr>
      </w:pPr>
      <w:r w:rsidRPr="005E60BB">
        <w:rPr>
          <w:b/>
          <w:bCs/>
        </w:rPr>
        <w:t xml:space="preserve"> </w:t>
      </w:r>
    </w:p>
    <w:p w14:paraId="0E1F3F3B" w14:textId="77777777" w:rsidR="005E60BB" w:rsidRPr="005E60BB" w:rsidRDefault="005E60BB" w:rsidP="005E60BB">
      <w:pPr>
        <w:rPr>
          <w:b/>
          <w:bCs/>
        </w:rPr>
      </w:pPr>
    </w:p>
    <w:p w14:paraId="5FC97B9F" w14:textId="77777777" w:rsidR="005E60BB" w:rsidRPr="005E60BB" w:rsidRDefault="005E60BB" w:rsidP="005E60BB">
      <w:pPr>
        <w:rPr>
          <w:b/>
          <w:bCs/>
        </w:rPr>
      </w:pPr>
      <w:r w:rsidRPr="005E60BB">
        <w:rPr>
          <w:noProof/>
        </w:rPr>
        <mc:AlternateContent>
          <mc:Choice Requires="wps">
            <w:drawing>
              <wp:anchor distT="0" distB="0" distL="114300" distR="114300" simplePos="0" relativeHeight="251681792" behindDoc="0" locked="0" layoutInCell="1" allowOverlap="1" wp14:anchorId="53165E8F" wp14:editId="1C36634D">
                <wp:simplePos x="0" y="0"/>
                <wp:positionH relativeFrom="column">
                  <wp:posOffset>3219450</wp:posOffset>
                </wp:positionH>
                <wp:positionV relativeFrom="paragraph">
                  <wp:posOffset>-257175</wp:posOffset>
                </wp:positionV>
                <wp:extent cx="2000250" cy="971550"/>
                <wp:effectExtent l="0" t="0" r="19050" b="19050"/>
                <wp:wrapNone/>
                <wp:docPr id="22" name="Rectangle 22"/>
                <wp:cNvGraphicFramePr/>
                <a:graphic xmlns:a="http://schemas.openxmlformats.org/drawingml/2006/main">
                  <a:graphicData uri="http://schemas.microsoft.com/office/word/2010/wordprocessingShape">
                    <wps:wsp>
                      <wps:cNvSpPr/>
                      <wps:spPr>
                        <a:xfrm>
                          <a:off x="0" y="0"/>
                          <a:ext cx="2000250" cy="971550"/>
                        </a:xfrm>
                        <a:prstGeom prst="rect">
                          <a:avLst/>
                        </a:prstGeom>
                        <a:solidFill>
                          <a:srgbClr val="E7E6E6"/>
                        </a:solidFill>
                        <a:ln w="12700" cap="flat" cmpd="sng" algn="ctr">
                          <a:solidFill>
                            <a:srgbClr val="5B9BD5">
                              <a:shade val="50000"/>
                            </a:srgbClr>
                          </a:solidFill>
                          <a:prstDash val="solid"/>
                          <a:miter lim="800000"/>
                        </a:ln>
                        <a:effectLst/>
                      </wps:spPr>
                      <wps:txbx>
                        <w:txbxContent>
                          <w:p w14:paraId="57E7A293" w14:textId="77777777" w:rsidR="00020A82" w:rsidRPr="00CF7317" w:rsidRDefault="00020A82" w:rsidP="005E60BB">
                            <w:pPr>
                              <w:jc w:val="center"/>
                              <w:rPr>
                                <w:b/>
                                <w:bCs/>
                                <w:color w:val="000000" w:themeColor="text1"/>
                              </w:rPr>
                            </w:pPr>
                            <w:r w:rsidRPr="00CF7317">
                              <w:rPr>
                                <w:b/>
                                <w:bCs/>
                                <w:color w:val="000000" w:themeColor="text1"/>
                              </w:rPr>
                              <w:t>Theme Finding</w:t>
                            </w:r>
                          </w:p>
                          <w:p w14:paraId="6C54BBFD" w14:textId="77777777" w:rsidR="00020A82" w:rsidRPr="00735371" w:rsidRDefault="00020A82" w:rsidP="005E60BB">
                            <w:pPr>
                              <w:pStyle w:val="ListParagraph"/>
                              <w:numPr>
                                <w:ilvl w:val="0"/>
                                <w:numId w:val="3"/>
                              </w:numPr>
                              <w:rPr>
                                <w:color w:val="000000" w:themeColor="text1"/>
                              </w:rPr>
                            </w:pPr>
                            <w:r w:rsidRPr="00735371">
                              <w:rPr>
                                <w:color w:val="000000" w:themeColor="text1"/>
                              </w:rPr>
                              <w:t>Nurses experience stress at higher levels than the general population</w:t>
                            </w:r>
                          </w:p>
                          <w:p w14:paraId="09BCC9E8" w14:textId="77777777" w:rsidR="00020A82" w:rsidRPr="008D726B" w:rsidRDefault="00020A82" w:rsidP="005E60BB">
                            <w:pPr>
                              <w:pStyle w:val="ListParagraph"/>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165E8F" id="Rectangle 22" o:spid="_x0000_s1039" style="position:absolute;margin-left:253.5pt;margin-top:-20.25pt;width:157.5pt;height:7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" fillcolor="#e7e6e6" strokecolor="#41719c" strokeweight="1pt">
                <v:textbox>
                  <w:txbxContent>
                    <w:p w14:paraId="57E7A293" w14:textId="77777777" w:rsidR="00020A82" w:rsidRPr="00CF7317" w:rsidRDefault="00020A82" w:rsidP="005E60BB">
                      <w:pPr>
                        <w:jc w:val="center"/>
                        <w:rPr>
                          <w:b/>
                          <w:bCs/>
                          <w:color w:val="000000" w:themeColor="text1"/>
                        </w:rPr>
                      </w:pPr>
                      <w:r w:rsidRPr="00CF7317">
                        <w:rPr>
                          <w:b/>
                          <w:bCs/>
                          <w:color w:val="000000" w:themeColor="text1"/>
                        </w:rPr>
                        <w:t>Theme Finding</w:t>
                      </w:r>
                    </w:p>
                    <w:p w14:paraId="6C54BBFD" w14:textId="77777777" w:rsidR="00020A82" w:rsidRPr="00735371" w:rsidRDefault="00020A82" w:rsidP="005E60BB">
                      <w:pPr>
                        <w:pStyle w:val="ListParagraph"/>
                        <w:numPr>
                          <w:ilvl w:val="0"/>
                          <w:numId w:val="3"/>
                        </w:numPr>
                        <w:rPr>
                          <w:color w:val="000000" w:themeColor="text1"/>
                        </w:rPr>
                      </w:pPr>
                      <w:r w:rsidRPr="00735371">
                        <w:rPr>
                          <w:color w:val="000000" w:themeColor="text1"/>
                        </w:rPr>
                        <w:t>Nurses experience stress at higher levels than the general population</w:t>
                      </w:r>
                    </w:p>
                    <w:p w14:paraId="09BCC9E8" w14:textId="77777777" w:rsidR="00020A82" w:rsidRPr="008D726B" w:rsidRDefault="00020A82" w:rsidP="005E60BB">
                      <w:pPr>
                        <w:pStyle w:val="ListParagraph"/>
                        <w:rPr>
                          <w:color w:val="000000" w:themeColor="text1"/>
                        </w:rPr>
                      </w:pPr>
                    </w:p>
                  </w:txbxContent>
                </v:textbox>
              </v:rect>
            </w:pict>
          </mc:Fallback>
        </mc:AlternateContent>
      </w:r>
      <w:r w:rsidRPr="005E60BB">
        <w:rPr>
          <w:noProof/>
        </w:rPr>
        <mc:AlternateContent>
          <mc:Choice Requires="wps">
            <w:drawing>
              <wp:anchor distT="0" distB="0" distL="114300" distR="114300" simplePos="0" relativeHeight="251697152" behindDoc="0" locked="0" layoutInCell="1" allowOverlap="1" wp14:anchorId="6D8C4228" wp14:editId="38D2F9C9">
                <wp:simplePos x="0" y="0"/>
                <wp:positionH relativeFrom="column">
                  <wp:posOffset>-381000</wp:posOffset>
                </wp:positionH>
                <wp:positionV relativeFrom="paragraph">
                  <wp:posOffset>1981201</wp:posOffset>
                </wp:positionV>
                <wp:extent cx="2038350" cy="1162050"/>
                <wp:effectExtent l="0" t="0" r="19050" b="19050"/>
                <wp:wrapNone/>
                <wp:docPr id="63" name="Rectangle 63"/>
                <wp:cNvGraphicFramePr/>
                <a:graphic xmlns:a="http://schemas.openxmlformats.org/drawingml/2006/main">
                  <a:graphicData uri="http://schemas.microsoft.com/office/word/2010/wordprocessingShape">
                    <wps:wsp>
                      <wps:cNvSpPr/>
                      <wps:spPr>
                        <a:xfrm>
                          <a:off x="0" y="0"/>
                          <a:ext cx="2038350" cy="1162050"/>
                        </a:xfrm>
                        <a:prstGeom prst="rect">
                          <a:avLst/>
                        </a:prstGeom>
                        <a:solidFill>
                          <a:srgbClr val="E7E6E6"/>
                        </a:solidFill>
                        <a:ln w="12700" cap="flat" cmpd="sng" algn="ctr">
                          <a:solidFill>
                            <a:srgbClr val="5B9BD5">
                              <a:shade val="50000"/>
                            </a:srgbClr>
                          </a:solidFill>
                          <a:prstDash val="solid"/>
                          <a:miter lim="800000"/>
                        </a:ln>
                        <a:effectLst/>
                      </wps:spPr>
                      <wps:txbx>
                        <w:txbxContent>
                          <w:p w14:paraId="033275D8" w14:textId="77777777" w:rsidR="00020A82" w:rsidRDefault="00020A82" w:rsidP="005E60BB">
                            <w:pPr>
                              <w:jc w:val="center"/>
                              <w:rPr>
                                <w:b/>
                                <w:bCs/>
                                <w:color w:val="000000" w:themeColor="text1"/>
                              </w:rPr>
                            </w:pPr>
                            <w:r w:rsidRPr="00CF7317">
                              <w:rPr>
                                <w:b/>
                                <w:bCs/>
                                <w:color w:val="000000" w:themeColor="text1"/>
                              </w:rPr>
                              <w:t>Theme Finding</w:t>
                            </w:r>
                          </w:p>
                          <w:p w14:paraId="41DF8801" w14:textId="77777777" w:rsidR="00020A82" w:rsidRPr="00866504" w:rsidRDefault="00020A82" w:rsidP="005E60BB">
                            <w:pPr>
                              <w:pStyle w:val="ListParagraph"/>
                              <w:numPr>
                                <w:ilvl w:val="0"/>
                                <w:numId w:val="5"/>
                              </w:numPr>
                              <w:rPr>
                                <w:color w:val="000000" w:themeColor="text1"/>
                              </w:rPr>
                            </w:pPr>
                            <w:r w:rsidRPr="00866504">
                              <w:rPr>
                                <w:color w:val="000000" w:themeColor="text1"/>
                              </w:rPr>
                              <w:t xml:space="preserve">Effective delivery medium for mindfulness </w:t>
                            </w:r>
                            <w:r>
                              <w:rPr>
                                <w:color w:val="000000" w:themeColor="text1"/>
                              </w:rPr>
                              <w:t xml:space="preserve">meditation </w:t>
                            </w:r>
                          </w:p>
                          <w:p w14:paraId="37717278" w14:textId="77777777" w:rsidR="00020A82" w:rsidRPr="00866504" w:rsidRDefault="00020A82" w:rsidP="005E60BB">
                            <w:pPr>
                              <w:pStyle w:val="ListParagraph"/>
                              <w:numPr>
                                <w:ilvl w:val="0"/>
                                <w:numId w:val="5"/>
                              </w:numPr>
                              <w:rPr>
                                <w:color w:val="000000" w:themeColor="text1"/>
                              </w:rPr>
                            </w:pPr>
                            <w:r w:rsidRPr="00866504">
                              <w:rPr>
                                <w:color w:val="000000" w:themeColor="text1"/>
                              </w:rPr>
                              <w:t>Cost-effect</w:t>
                            </w:r>
                            <w:r>
                              <w:rPr>
                                <w:color w:val="000000" w:themeColor="text1"/>
                              </w:rPr>
                              <w:t xml:space="preserve">ive </w:t>
                            </w:r>
                          </w:p>
                          <w:p w14:paraId="164149DA" w14:textId="77777777" w:rsidR="00020A82" w:rsidRPr="00866504" w:rsidRDefault="00020A82" w:rsidP="005E60BB">
                            <w:pPr>
                              <w:pStyle w:val="ListParagraph"/>
                              <w:numPr>
                                <w:ilvl w:val="0"/>
                                <w:numId w:val="5"/>
                              </w:numPr>
                              <w:rPr>
                                <w:color w:val="000000" w:themeColor="text1"/>
                              </w:rPr>
                            </w:pPr>
                            <w:r w:rsidRPr="00866504">
                              <w:rPr>
                                <w:color w:val="000000" w:themeColor="text1"/>
                              </w:rPr>
                              <w:t>Time-efficient</w:t>
                            </w:r>
                          </w:p>
                          <w:p w14:paraId="61BAE505" w14:textId="77777777" w:rsidR="00020A82" w:rsidRPr="00866504" w:rsidRDefault="00020A82" w:rsidP="005E60BB">
                            <w:pPr>
                              <w:pStyle w:val="ListParagraph"/>
                              <w:numPr>
                                <w:ilvl w:val="0"/>
                                <w:numId w:val="5"/>
                              </w:numPr>
                              <w:rPr>
                                <w:color w:val="000000" w:themeColor="text1"/>
                              </w:rPr>
                            </w:pPr>
                            <w:r w:rsidRPr="00866504">
                              <w:rPr>
                                <w:color w:val="000000" w:themeColor="text1"/>
                              </w:rPr>
                              <w:t>Tool to reduce stress</w:t>
                            </w:r>
                          </w:p>
                          <w:p w14:paraId="59F0CCD4" w14:textId="77777777" w:rsidR="00020A82" w:rsidRPr="00866504" w:rsidRDefault="00020A82" w:rsidP="005E60BB">
                            <w:pPr>
                              <w:ind w:left="360"/>
                              <w:rPr>
                                <w:b/>
                                <w:bCs/>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8C4228" id="Rectangle 63" o:spid="_x0000_s1040" style="position:absolute;margin-left:-30pt;margin-top:156pt;width:160.5pt;height:9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" fillcolor="#e7e6e6" strokecolor="#41719c" strokeweight="1pt">
                <v:textbox>
                  <w:txbxContent>
                    <w:p w14:paraId="033275D8" w14:textId="77777777" w:rsidR="00020A82" w:rsidRDefault="00020A82" w:rsidP="005E60BB">
                      <w:pPr>
                        <w:jc w:val="center"/>
                        <w:rPr>
                          <w:b/>
                          <w:bCs/>
                          <w:color w:val="000000" w:themeColor="text1"/>
                        </w:rPr>
                      </w:pPr>
                      <w:r w:rsidRPr="00CF7317">
                        <w:rPr>
                          <w:b/>
                          <w:bCs/>
                          <w:color w:val="000000" w:themeColor="text1"/>
                        </w:rPr>
                        <w:t>Theme Finding</w:t>
                      </w:r>
                    </w:p>
                    <w:p w14:paraId="41DF8801" w14:textId="77777777" w:rsidR="00020A82" w:rsidRPr="00866504" w:rsidRDefault="00020A82" w:rsidP="005E60BB">
                      <w:pPr>
                        <w:pStyle w:val="ListParagraph"/>
                        <w:numPr>
                          <w:ilvl w:val="0"/>
                          <w:numId w:val="5"/>
                        </w:numPr>
                        <w:rPr>
                          <w:color w:val="000000" w:themeColor="text1"/>
                        </w:rPr>
                      </w:pPr>
                      <w:r w:rsidRPr="00866504">
                        <w:rPr>
                          <w:color w:val="000000" w:themeColor="text1"/>
                        </w:rPr>
                        <w:t xml:space="preserve">Effective delivery medium for mindfulness </w:t>
                      </w:r>
                      <w:r>
                        <w:rPr>
                          <w:color w:val="000000" w:themeColor="text1"/>
                        </w:rPr>
                        <w:t xml:space="preserve">meditation </w:t>
                      </w:r>
                    </w:p>
                    <w:p w14:paraId="37717278" w14:textId="77777777" w:rsidR="00020A82" w:rsidRPr="00866504" w:rsidRDefault="00020A82" w:rsidP="005E60BB">
                      <w:pPr>
                        <w:pStyle w:val="ListParagraph"/>
                        <w:numPr>
                          <w:ilvl w:val="0"/>
                          <w:numId w:val="5"/>
                        </w:numPr>
                        <w:rPr>
                          <w:color w:val="000000" w:themeColor="text1"/>
                        </w:rPr>
                      </w:pPr>
                      <w:r w:rsidRPr="00866504">
                        <w:rPr>
                          <w:color w:val="000000" w:themeColor="text1"/>
                        </w:rPr>
                        <w:t>Cost-effect</w:t>
                      </w:r>
                      <w:r>
                        <w:rPr>
                          <w:color w:val="000000" w:themeColor="text1"/>
                        </w:rPr>
                        <w:t xml:space="preserve">ive </w:t>
                      </w:r>
                    </w:p>
                    <w:p w14:paraId="164149DA" w14:textId="77777777" w:rsidR="00020A82" w:rsidRPr="00866504" w:rsidRDefault="00020A82" w:rsidP="005E60BB">
                      <w:pPr>
                        <w:pStyle w:val="ListParagraph"/>
                        <w:numPr>
                          <w:ilvl w:val="0"/>
                          <w:numId w:val="5"/>
                        </w:numPr>
                        <w:rPr>
                          <w:color w:val="000000" w:themeColor="text1"/>
                        </w:rPr>
                      </w:pPr>
                      <w:r w:rsidRPr="00866504">
                        <w:rPr>
                          <w:color w:val="000000" w:themeColor="text1"/>
                        </w:rPr>
                        <w:t>Time-efficient</w:t>
                      </w:r>
                    </w:p>
                    <w:p w14:paraId="61BAE505" w14:textId="77777777" w:rsidR="00020A82" w:rsidRPr="00866504" w:rsidRDefault="00020A82" w:rsidP="005E60BB">
                      <w:pPr>
                        <w:pStyle w:val="ListParagraph"/>
                        <w:numPr>
                          <w:ilvl w:val="0"/>
                          <w:numId w:val="5"/>
                        </w:numPr>
                        <w:rPr>
                          <w:color w:val="000000" w:themeColor="text1"/>
                        </w:rPr>
                      </w:pPr>
                      <w:r w:rsidRPr="00866504">
                        <w:rPr>
                          <w:color w:val="000000" w:themeColor="text1"/>
                        </w:rPr>
                        <w:t>Tool to reduce stress</w:t>
                      </w:r>
                    </w:p>
                    <w:p w14:paraId="59F0CCD4" w14:textId="77777777" w:rsidR="00020A82" w:rsidRPr="00866504" w:rsidRDefault="00020A82" w:rsidP="005E60BB">
                      <w:pPr>
                        <w:ind w:left="360"/>
                        <w:rPr>
                          <w:b/>
                          <w:bCs/>
                          <w:color w:val="000000" w:themeColor="text1"/>
                        </w:rPr>
                      </w:pPr>
                    </w:p>
                  </w:txbxContent>
                </v:textbox>
              </v:rect>
            </w:pict>
          </mc:Fallback>
        </mc:AlternateContent>
      </w:r>
      <w:r w:rsidRPr="005E60BB">
        <w:rPr>
          <w:noProof/>
        </w:rPr>
        <mc:AlternateContent>
          <mc:Choice Requires="wps">
            <w:drawing>
              <wp:anchor distT="0" distB="0" distL="114300" distR="114300" simplePos="0" relativeHeight="251698176" behindDoc="0" locked="0" layoutInCell="1" allowOverlap="1" wp14:anchorId="10C5543C" wp14:editId="7D3D4ED2">
                <wp:simplePos x="0" y="0"/>
                <wp:positionH relativeFrom="column">
                  <wp:posOffset>-533400</wp:posOffset>
                </wp:positionH>
                <wp:positionV relativeFrom="paragraph">
                  <wp:posOffset>5191125</wp:posOffset>
                </wp:positionV>
                <wp:extent cx="2057400" cy="1295400"/>
                <wp:effectExtent l="0" t="0" r="19050" b="19050"/>
                <wp:wrapNone/>
                <wp:docPr id="64" name="Rectangle 64"/>
                <wp:cNvGraphicFramePr/>
                <a:graphic xmlns:a="http://schemas.openxmlformats.org/drawingml/2006/main">
                  <a:graphicData uri="http://schemas.microsoft.com/office/word/2010/wordprocessingShape">
                    <wps:wsp>
                      <wps:cNvSpPr/>
                      <wps:spPr>
                        <a:xfrm>
                          <a:off x="0" y="0"/>
                          <a:ext cx="2057400" cy="1295400"/>
                        </a:xfrm>
                        <a:prstGeom prst="rect">
                          <a:avLst/>
                        </a:prstGeom>
                        <a:solidFill>
                          <a:srgbClr val="E7E6E6"/>
                        </a:solidFill>
                        <a:ln w="12700" cap="flat" cmpd="sng" algn="ctr">
                          <a:solidFill>
                            <a:srgbClr val="5B9BD5">
                              <a:shade val="50000"/>
                            </a:srgbClr>
                          </a:solidFill>
                          <a:prstDash val="solid"/>
                          <a:miter lim="800000"/>
                        </a:ln>
                        <a:effectLst/>
                      </wps:spPr>
                      <wps:txbx>
                        <w:txbxContent>
                          <w:p w14:paraId="32D3B19C" w14:textId="77777777" w:rsidR="00020A82" w:rsidRDefault="00020A82" w:rsidP="005E60BB">
                            <w:pPr>
                              <w:jc w:val="center"/>
                              <w:rPr>
                                <w:b/>
                                <w:bCs/>
                                <w:color w:val="000000" w:themeColor="text1"/>
                              </w:rPr>
                            </w:pPr>
                            <w:r w:rsidRPr="00CF7317">
                              <w:rPr>
                                <w:b/>
                                <w:bCs/>
                                <w:color w:val="000000" w:themeColor="text1"/>
                              </w:rPr>
                              <w:t>Theme Finding</w:t>
                            </w:r>
                          </w:p>
                          <w:p w14:paraId="7E5186C2" w14:textId="77777777" w:rsidR="00020A82" w:rsidRPr="00866504" w:rsidRDefault="00020A82" w:rsidP="005E60BB">
                            <w:pPr>
                              <w:pStyle w:val="ListParagraph"/>
                              <w:numPr>
                                <w:ilvl w:val="0"/>
                                <w:numId w:val="6"/>
                              </w:numPr>
                              <w:rPr>
                                <w:color w:val="000000" w:themeColor="text1"/>
                              </w:rPr>
                            </w:pPr>
                            <w:r w:rsidRPr="00866504">
                              <w:rPr>
                                <w:color w:val="000000" w:themeColor="text1"/>
                              </w:rPr>
                              <w:t>Stress is high in nurses</w:t>
                            </w:r>
                          </w:p>
                          <w:p w14:paraId="18ABBF8F" w14:textId="77777777" w:rsidR="00020A82" w:rsidRPr="00866504" w:rsidRDefault="00020A82" w:rsidP="005E60BB">
                            <w:pPr>
                              <w:pStyle w:val="ListParagraph"/>
                              <w:numPr>
                                <w:ilvl w:val="0"/>
                                <w:numId w:val="6"/>
                              </w:numPr>
                              <w:rPr>
                                <w:color w:val="000000" w:themeColor="text1"/>
                              </w:rPr>
                            </w:pPr>
                            <w:r w:rsidRPr="00866504">
                              <w:rPr>
                                <w:color w:val="000000" w:themeColor="text1"/>
                              </w:rPr>
                              <w:t>Mindfulness Meditation can reduce stress in nurses</w:t>
                            </w:r>
                          </w:p>
                          <w:p w14:paraId="0FE086D3" w14:textId="77777777" w:rsidR="00020A82" w:rsidRPr="00866504" w:rsidRDefault="00020A82" w:rsidP="005E60BB">
                            <w:pPr>
                              <w:rPr>
                                <w:b/>
                                <w:bCs/>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C5543C" id="Rectangle 64" o:spid="_x0000_s1041" style="position:absolute;margin-left:-42pt;margin-top:408.75pt;width:162pt;height:10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" fillcolor="#e7e6e6" strokecolor="#41719c" strokeweight="1pt">
                <v:textbox>
                  <w:txbxContent>
                    <w:p w14:paraId="32D3B19C" w14:textId="77777777" w:rsidR="00020A82" w:rsidRDefault="00020A82" w:rsidP="005E60BB">
                      <w:pPr>
                        <w:jc w:val="center"/>
                        <w:rPr>
                          <w:b/>
                          <w:bCs/>
                          <w:color w:val="000000" w:themeColor="text1"/>
                        </w:rPr>
                      </w:pPr>
                      <w:r w:rsidRPr="00CF7317">
                        <w:rPr>
                          <w:b/>
                          <w:bCs/>
                          <w:color w:val="000000" w:themeColor="text1"/>
                        </w:rPr>
                        <w:t>Theme Finding</w:t>
                      </w:r>
                    </w:p>
                    <w:p w14:paraId="7E5186C2" w14:textId="77777777" w:rsidR="00020A82" w:rsidRPr="00866504" w:rsidRDefault="00020A82" w:rsidP="005E60BB">
                      <w:pPr>
                        <w:pStyle w:val="ListParagraph"/>
                        <w:numPr>
                          <w:ilvl w:val="0"/>
                          <w:numId w:val="6"/>
                        </w:numPr>
                        <w:rPr>
                          <w:color w:val="000000" w:themeColor="text1"/>
                        </w:rPr>
                      </w:pPr>
                      <w:r w:rsidRPr="00866504">
                        <w:rPr>
                          <w:color w:val="000000" w:themeColor="text1"/>
                        </w:rPr>
                        <w:t>Stress is high in nurses</w:t>
                      </w:r>
                    </w:p>
                    <w:p w14:paraId="18ABBF8F" w14:textId="77777777" w:rsidR="00020A82" w:rsidRPr="00866504" w:rsidRDefault="00020A82" w:rsidP="005E60BB">
                      <w:pPr>
                        <w:pStyle w:val="ListParagraph"/>
                        <w:numPr>
                          <w:ilvl w:val="0"/>
                          <w:numId w:val="6"/>
                        </w:numPr>
                        <w:rPr>
                          <w:color w:val="000000" w:themeColor="text1"/>
                        </w:rPr>
                      </w:pPr>
                      <w:r w:rsidRPr="00866504">
                        <w:rPr>
                          <w:color w:val="000000" w:themeColor="text1"/>
                        </w:rPr>
                        <w:t>Mindfulness Meditation can reduce stress in nurses</w:t>
                      </w:r>
                    </w:p>
                    <w:p w14:paraId="0FE086D3" w14:textId="77777777" w:rsidR="00020A82" w:rsidRPr="00866504" w:rsidRDefault="00020A82" w:rsidP="005E60BB">
                      <w:pPr>
                        <w:rPr>
                          <w:b/>
                          <w:bCs/>
                          <w:color w:val="000000" w:themeColor="text1"/>
                        </w:rPr>
                      </w:pPr>
                    </w:p>
                  </w:txbxContent>
                </v:textbox>
              </v:rect>
            </w:pict>
          </mc:Fallback>
        </mc:AlternateContent>
      </w:r>
      <w:r w:rsidRPr="005E60BB">
        <w:rPr>
          <w:noProof/>
        </w:rPr>
        <mc:AlternateContent>
          <mc:Choice Requires="wps">
            <w:drawing>
              <wp:anchor distT="0" distB="0" distL="114300" distR="114300" simplePos="0" relativeHeight="251688960" behindDoc="0" locked="0" layoutInCell="1" allowOverlap="1" wp14:anchorId="3405C401" wp14:editId="5C3D1BA0">
                <wp:simplePos x="0" y="0"/>
                <wp:positionH relativeFrom="column">
                  <wp:posOffset>6419850</wp:posOffset>
                </wp:positionH>
                <wp:positionV relativeFrom="paragraph">
                  <wp:posOffset>1051561</wp:posOffset>
                </wp:positionV>
                <wp:extent cx="1943100" cy="876300"/>
                <wp:effectExtent l="0" t="0" r="19050" b="19050"/>
                <wp:wrapNone/>
                <wp:docPr id="67" name="Rounded Rectangle 8"/>
                <wp:cNvGraphicFramePr/>
                <a:graphic xmlns:a="http://schemas.openxmlformats.org/drawingml/2006/main">
                  <a:graphicData uri="http://schemas.microsoft.com/office/word/2010/wordprocessingShape">
                    <wps:wsp>
                      <wps:cNvSpPr/>
                      <wps:spPr>
                        <a:xfrm>
                          <a:off x="0" y="0"/>
                          <a:ext cx="1943100" cy="876300"/>
                        </a:xfrm>
                        <a:prstGeom prst="roundRect">
                          <a:avLst/>
                        </a:prstGeom>
                        <a:solidFill>
                          <a:srgbClr val="4472C4">
                            <a:lumMod val="60000"/>
                            <a:lumOff val="40000"/>
                          </a:srgbClr>
                        </a:solidFill>
                        <a:ln w="12700" cap="flat" cmpd="sng" algn="ctr">
                          <a:solidFill>
                            <a:srgbClr val="5B9BD5">
                              <a:shade val="50000"/>
                            </a:srgbClr>
                          </a:solidFill>
                          <a:prstDash val="solid"/>
                          <a:miter lim="800000"/>
                        </a:ln>
                        <a:effectLst/>
                      </wps:spPr>
                      <wps:txbx>
                        <w:txbxContent>
                          <w:p w14:paraId="46013BF5" w14:textId="77777777" w:rsidR="00020A82" w:rsidRDefault="00020A82" w:rsidP="005E60BB">
                            <w:pPr>
                              <w:jc w:val="center"/>
                            </w:pPr>
                            <w:r w:rsidRPr="00CF7317">
                              <w:rPr>
                                <w:b/>
                                <w:bCs/>
                              </w:rPr>
                              <w:t>Evidence sub-topic:</w:t>
                            </w:r>
                            <w:r>
                              <w:t xml:space="preserve"> Stress in Pediatric Nurses </w:t>
                            </w:r>
                          </w:p>
                          <w:p w14:paraId="38660038" w14:textId="77777777" w:rsidR="00020A82" w:rsidRDefault="00020A82" w:rsidP="005E60BB">
                            <w:pPr>
                              <w:jc w:val="center"/>
                            </w:pPr>
                          </w:p>
                          <w:p w14:paraId="3C23327F" w14:textId="77777777" w:rsidR="00020A82" w:rsidRDefault="00020A82" w:rsidP="005E60BB">
                            <w:pPr>
                              <w:jc w:val="center"/>
                            </w:pPr>
                            <w:r>
                              <w:t>2 studies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3405C401" id="Rounded Rectangle 8" o:spid="_x0000_s1042" style="position:absolute;margin-left:505.5pt;margin-top:82.8pt;width:153pt;height:69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" fillcolor="#8faadc" strokecolor="#41719c" strokeweight="1pt">
                <v:stroke joinstyle="miter"/>
                <v:textbox>
                  <w:txbxContent>
                    <w:p w14:paraId="46013BF5" w14:textId="77777777" w:rsidR="00020A82" w:rsidRDefault="00020A82" w:rsidP="005E60BB">
                      <w:pPr>
                        <w:jc w:val="center"/>
                      </w:pPr>
                      <w:r w:rsidRPr="00CF7317">
                        <w:rPr>
                          <w:b/>
                          <w:bCs/>
                        </w:rPr>
                        <w:t>Evidence sub-topic:</w:t>
                      </w:r>
                      <w:r>
                        <w:t xml:space="preserve"> Stress in Pediatric Nurses </w:t>
                      </w:r>
                    </w:p>
                    <w:p w14:paraId="38660038" w14:textId="77777777" w:rsidR="00020A82" w:rsidRDefault="00020A82" w:rsidP="005E60BB">
                      <w:pPr>
                        <w:jc w:val="center"/>
                      </w:pPr>
                    </w:p>
                    <w:p w14:paraId="3C23327F" w14:textId="77777777" w:rsidR="00020A82" w:rsidRDefault="00020A82" w:rsidP="005E60BB">
                      <w:pPr>
                        <w:jc w:val="center"/>
                      </w:pPr>
                      <w:r>
                        <w:t>2 studies</w:t>
                      </w:r>
                    </w:p>
                  </w:txbxContent>
                </v:textbox>
              </v:roundrect>
            </w:pict>
          </mc:Fallback>
        </mc:AlternateContent>
      </w:r>
      <w:r w:rsidRPr="005E60BB">
        <w:rPr>
          <w:noProof/>
        </w:rPr>
        <mc:AlternateContent>
          <mc:Choice Requires="wps">
            <w:drawing>
              <wp:anchor distT="0" distB="0" distL="114300" distR="114300" simplePos="0" relativeHeight="251699200" behindDoc="0" locked="0" layoutInCell="1" allowOverlap="1" wp14:anchorId="2F59AAFC" wp14:editId="1E014191">
                <wp:simplePos x="0" y="0"/>
                <wp:positionH relativeFrom="column">
                  <wp:posOffset>6657975</wp:posOffset>
                </wp:positionH>
                <wp:positionV relativeFrom="paragraph">
                  <wp:posOffset>5229224</wp:posOffset>
                </wp:positionV>
                <wp:extent cx="2057400" cy="1133475"/>
                <wp:effectExtent l="0" t="0" r="19050" b="28575"/>
                <wp:wrapNone/>
                <wp:docPr id="69" name="Rectangle 69"/>
                <wp:cNvGraphicFramePr/>
                <a:graphic xmlns:a="http://schemas.openxmlformats.org/drawingml/2006/main">
                  <a:graphicData uri="http://schemas.microsoft.com/office/word/2010/wordprocessingShape">
                    <wps:wsp>
                      <wps:cNvSpPr/>
                      <wps:spPr>
                        <a:xfrm>
                          <a:off x="0" y="0"/>
                          <a:ext cx="2057400" cy="1133475"/>
                        </a:xfrm>
                        <a:prstGeom prst="rect">
                          <a:avLst/>
                        </a:prstGeom>
                        <a:solidFill>
                          <a:srgbClr val="E7E6E6"/>
                        </a:solidFill>
                        <a:ln w="12700" cap="flat" cmpd="sng" algn="ctr">
                          <a:solidFill>
                            <a:srgbClr val="5B9BD5">
                              <a:shade val="50000"/>
                            </a:srgbClr>
                          </a:solidFill>
                          <a:prstDash val="solid"/>
                          <a:miter lim="800000"/>
                        </a:ln>
                        <a:effectLst/>
                      </wps:spPr>
                      <wps:txbx>
                        <w:txbxContent>
                          <w:p w14:paraId="2F918BD6" w14:textId="77777777" w:rsidR="00020A82" w:rsidRPr="00CF7317" w:rsidRDefault="00020A82" w:rsidP="005E60BB">
                            <w:pPr>
                              <w:jc w:val="center"/>
                              <w:rPr>
                                <w:b/>
                                <w:bCs/>
                                <w:color w:val="000000" w:themeColor="text1"/>
                              </w:rPr>
                            </w:pPr>
                            <w:r w:rsidRPr="00CF7317">
                              <w:rPr>
                                <w:b/>
                                <w:bCs/>
                                <w:color w:val="000000" w:themeColor="text1"/>
                              </w:rPr>
                              <w:t>Theme Finding</w:t>
                            </w:r>
                          </w:p>
                          <w:p w14:paraId="7DAE4AE2" w14:textId="77777777" w:rsidR="00020A82" w:rsidRDefault="00020A82" w:rsidP="005E60BB">
                            <w:pPr>
                              <w:pStyle w:val="ListParagraph"/>
                              <w:numPr>
                                <w:ilvl w:val="0"/>
                                <w:numId w:val="4"/>
                              </w:numPr>
                              <w:rPr>
                                <w:color w:val="000000" w:themeColor="text1"/>
                              </w:rPr>
                            </w:pPr>
                            <w:r>
                              <w:rPr>
                                <w:color w:val="000000" w:themeColor="text1"/>
                              </w:rPr>
                              <w:t>Improves mental health and well-being</w:t>
                            </w:r>
                          </w:p>
                          <w:p w14:paraId="227BBE82" w14:textId="77777777" w:rsidR="00020A82" w:rsidRPr="00CF7317" w:rsidRDefault="00020A82" w:rsidP="005E60BB">
                            <w:pPr>
                              <w:pStyle w:val="ListParagraph"/>
                              <w:numPr>
                                <w:ilvl w:val="0"/>
                                <w:numId w:val="4"/>
                              </w:numPr>
                              <w:rPr>
                                <w:color w:val="000000" w:themeColor="text1"/>
                              </w:rPr>
                            </w:pPr>
                            <w:r>
                              <w:rPr>
                                <w:color w:val="000000" w:themeColor="text1"/>
                              </w:rPr>
                              <w:t>Stress-management intervention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59AAFC" id="Rectangle 69" o:spid="_x0000_s1043" style="position:absolute;margin-left:524.25pt;margin-top:411.75pt;width:162pt;height:89.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" fillcolor="#e7e6e6" strokecolor="#41719c" strokeweight="1pt">
                <v:textbox>
                  <w:txbxContent>
                    <w:p w14:paraId="2F918BD6" w14:textId="77777777" w:rsidR="00020A82" w:rsidRPr="00CF7317" w:rsidRDefault="00020A82" w:rsidP="005E60BB">
                      <w:pPr>
                        <w:jc w:val="center"/>
                        <w:rPr>
                          <w:b/>
                          <w:bCs/>
                          <w:color w:val="000000" w:themeColor="text1"/>
                        </w:rPr>
                      </w:pPr>
                      <w:r w:rsidRPr="00CF7317">
                        <w:rPr>
                          <w:b/>
                          <w:bCs/>
                          <w:color w:val="000000" w:themeColor="text1"/>
                        </w:rPr>
                        <w:t>Theme Finding</w:t>
                      </w:r>
                    </w:p>
                    <w:p w14:paraId="7DAE4AE2" w14:textId="77777777" w:rsidR="00020A82" w:rsidRDefault="00020A82" w:rsidP="005E60BB">
                      <w:pPr>
                        <w:pStyle w:val="ListParagraph"/>
                        <w:numPr>
                          <w:ilvl w:val="0"/>
                          <w:numId w:val="4"/>
                        </w:numPr>
                        <w:rPr>
                          <w:color w:val="000000" w:themeColor="text1"/>
                        </w:rPr>
                      </w:pPr>
                      <w:r>
                        <w:rPr>
                          <w:color w:val="000000" w:themeColor="text1"/>
                        </w:rPr>
                        <w:t>Improves mental health and well-being</w:t>
                      </w:r>
                    </w:p>
                    <w:p w14:paraId="227BBE82" w14:textId="77777777" w:rsidR="00020A82" w:rsidRPr="00CF7317" w:rsidRDefault="00020A82" w:rsidP="005E60BB">
                      <w:pPr>
                        <w:pStyle w:val="ListParagraph"/>
                        <w:numPr>
                          <w:ilvl w:val="0"/>
                          <w:numId w:val="4"/>
                        </w:numPr>
                        <w:rPr>
                          <w:color w:val="000000" w:themeColor="text1"/>
                        </w:rPr>
                      </w:pPr>
                      <w:r>
                        <w:rPr>
                          <w:color w:val="000000" w:themeColor="text1"/>
                        </w:rPr>
                        <w:t>Stress-management intervention</w:t>
                      </w:r>
                    </w:p>
                  </w:txbxContent>
                </v:textbox>
              </v:rect>
            </w:pict>
          </mc:Fallback>
        </mc:AlternateContent>
      </w:r>
      <w:r w:rsidRPr="005E60BB">
        <w:rPr>
          <w:noProof/>
        </w:rPr>
        <mc:AlternateContent>
          <mc:Choice Requires="wps">
            <w:drawing>
              <wp:anchor distT="0" distB="0" distL="114300" distR="114300" simplePos="0" relativeHeight="251700224" behindDoc="0" locked="0" layoutInCell="1" allowOverlap="1" wp14:anchorId="313D1E1C" wp14:editId="10B8E820">
                <wp:simplePos x="0" y="0"/>
                <wp:positionH relativeFrom="column">
                  <wp:posOffset>6781801</wp:posOffset>
                </wp:positionH>
                <wp:positionV relativeFrom="paragraph">
                  <wp:posOffset>2028825</wp:posOffset>
                </wp:positionV>
                <wp:extent cx="1905000" cy="1181100"/>
                <wp:effectExtent l="0" t="0" r="19050" b="19050"/>
                <wp:wrapNone/>
                <wp:docPr id="70" name="Rectangle 70"/>
                <wp:cNvGraphicFramePr/>
                <a:graphic xmlns:a="http://schemas.openxmlformats.org/drawingml/2006/main">
                  <a:graphicData uri="http://schemas.microsoft.com/office/word/2010/wordprocessingShape">
                    <wps:wsp>
                      <wps:cNvSpPr/>
                      <wps:spPr>
                        <a:xfrm>
                          <a:off x="0" y="0"/>
                          <a:ext cx="1905000" cy="1181100"/>
                        </a:xfrm>
                        <a:prstGeom prst="rect">
                          <a:avLst/>
                        </a:prstGeom>
                        <a:solidFill>
                          <a:srgbClr val="E7E6E6"/>
                        </a:solidFill>
                        <a:ln w="12700" cap="flat" cmpd="sng" algn="ctr">
                          <a:solidFill>
                            <a:srgbClr val="5B9BD5">
                              <a:shade val="50000"/>
                            </a:srgbClr>
                          </a:solidFill>
                          <a:prstDash val="solid"/>
                          <a:miter lim="800000"/>
                        </a:ln>
                        <a:effectLst/>
                      </wps:spPr>
                      <wps:txbx>
                        <w:txbxContent>
                          <w:p w14:paraId="6F93129C" w14:textId="77777777" w:rsidR="00020A82" w:rsidRPr="00CF7317" w:rsidRDefault="00020A82" w:rsidP="005E60BB">
                            <w:pPr>
                              <w:jc w:val="center"/>
                              <w:rPr>
                                <w:b/>
                                <w:bCs/>
                                <w:color w:val="000000" w:themeColor="text1"/>
                              </w:rPr>
                            </w:pPr>
                            <w:r w:rsidRPr="00CF7317">
                              <w:rPr>
                                <w:b/>
                                <w:bCs/>
                                <w:color w:val="000000" w:themeColor="text1"/>
                              </w:rPr>
                              <w:t>Theme Finding</w:t>
                            </w:r>
                          </w:p>
                          <w:p w14:paraId="783DD225" w14:textId="77777777" w:rsidR="00020A82" w:rsidRDefault="00020A82" w:rsidP="005E60BB">
                            <w:pPr>
                              <w:pStyle w:val="ListParagraph"/>
                              <w:numPr>
                                <w:ilvl w:val="0"/>
                                <w:numId w:val="2"/>
                              </w:numPr>
                              <w:rPr>
                                <w:color w:val="000000" w:themeColor="text1"/>
                              </w:rPr>
                            </w:pPr>
                            <w:r>
                              <w:rPr>
                                <w:color w:val="000000" w:themeColor="text1"/>
                              </w:rPr>
                              <w:t>Pediatric nurses care for the patient and parents</w:t>
                            </w:r>
                          </w:p>
                          <w:p w14:paraId="76B3DE2F" w14:textId="77777777" w:rsidR="00020A82" w:rsidRPr="00CF7317" w:rsidRDefault="00020A82" w:rsidP="005E60BB">
                            <w:pPr>
                              <w:pStyle w:val="ListParagraph"/>
                              <w:numPr>
                                <w:ilvl w:val="0"/>
                                <w:numId w:val="2"/>
                              </w:numPr>
                              <w:rPr>
                                <w:color w:val="000000" w:themeColor="text1"/>
                              </w:rPr>
                            </w:pPr>
                            <w:r>
                              <w:rPr>
                                <w:color w:val="000000" w:themeColor="text1"/>
                              </w:rPr>
                              <w:t>May experience stress at higher level than other nurses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3D1E1C" id="Rectangle 70" o:spid="_x0000_s1044" style="position:absolute;margin-left:534pt;margin-top:159.75pt;width:150pt;height:93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" fillcolor="#e7e6e6" strokecolor="#41719c" strokeweight="1pt">
                <v:textbox>
                  <w:txbxContent>
                    <w:p w14:paraId="6F93129C" w14:textId="77777777" w:rsidR="00020A82" w:rsidRPr="00CF7317" w:rsidRDefault="00020A82" w:rsidP="005E60BB">
                      <w:pPr>
                        <w:jc w:val="center"/>
                        <w:rPr>
                          <w:b/>
                          <w:bCs/>
                          <w:color w:val="000000" w:themeColor="text1"/>
                        </w:rPr>
                      </w:pPr>
                      <w:r w:rsidRPr="00CF7317">
                        <w:rPr>
                          <w:b/>
                          <w:bCs/>
                          <w:color w:val="000000" w:themeColor="text1"/>
                        </w:rPr>
                        <w:t>Theme Finding</w:t>
                      </w:r>
                    </w:p>
                    <w:p w14:paraId="783DD225" w14:textId="77777777" w:rsidR="00020A82" w:rsidRDefault="00020A82" w:rsidP="005E60BB">
                      <w:pPr>
                        <w:pStyle w:val="ListParagraph"/>
                        <w:numPr>
                          <w:ilvl w:val="0"/>
                          <w:numId w:val="2"/>
                        </w:numPr>
                        <w:rPr>
                          <w:color w:val="000000" w:themeColor="text1"/>
                        </w:rPr>
                      </w:pPr>
                      <w:r>
                        <w:rPr>
                          <w:color w:val="000000" w:themeColor="text1"/>
                        </w:rPr>
                        <w:t>Pediatric nurses care for the patient and parents</w:t>
                      </w:r>
                    </w:p>
                    <w:p w14:paraId="76B3DE2F" w14:textId="77777777" w:rsidR="00020A82" w:rsidRPr="00CF7317" w:rsidRDefault="00020A82" w:rsidP="005E60BB">
                      <w:pPr>
                        <w:pStyle w:val="ListParagraph"/>
                        <w:numPr>
                          <w:ilvl w:val="0"/>
                          <w:numId w:val="2"/>
                        </w:numPr>
                        <w:rPr>
                          <w:color w:val="000000" w:themeColor="text1"/>
                        </w:rPr>
                      </w:pPr>
                      <w:r>
                        <w:rPr>
                          <w:color w:val="000000" w:themeColor="text1"/>
                        </w:rPr>
                        <w:t>May experience stress at higher level than other nurses</w:t>
                      </w:r>
                    </w:p>
                  </w:txbxContent>
                </v:textbox>
              </v:rect>
            </w:pict>
          </mc:Fallback>
        </mc:AlternateContent>
      </w:r>
      <w:r w:rsidRPr="005E60BB">
        <w:rPr>
          <w:noProof/>
        </w:rPr>
        <mc:AlternateContent>
          <mc:Choice Requires="wps">
            <w:drawing>
              <wp:anchor distT="0" distB="0" distL="114300" distR="114300" simplePos="0" relativeHeight="251692032" behindDoc="0" locked="0" layoutInCell="1" allowOverlap="1" wp14:anchorId="20ADBFD6" wp14:editId="44A52EA9">
                <wp:simplePos x="0" y="0"/>
                <wp:positionH relativeFrom="column">
                  <wp:posOffset>1991574</wp:posOffset>
                </wp:positionH>
                <wp:positionV relativeFrom="paragraph">
                  <wp:posOffset>1799950</wp:posOffset>
                </wp:positionV>
                <wp:extent cx="781685" cy="422910"/>
                <wp:effectExtent l="0" t="95250" r="0" b="91440"/>
                <wp:wrapNone/>
                <wp:docPr id="74" name="Left-Right Arrow 17"/>
                <wp:cNvGraphicFramePr/>
                <a:graphic xmlns:a="http://schemas.openxmlformats.org/drawingml/2006/main">
                  <a:graphicData uri="http://schemas.microsoft.com/office/word/2010/wordprocessingShape">
                    <wps:wsp>
                      <wps:cNvSpPr/>
                      <wps:spPr>
                        <a:xfrm rot="2359392">
                          <a:off x="0" y="0"/>
                          <a:ext cx="781685" cy="422910"/>
                        </a:xfrm>
                        <a:prstGeom prst="lef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ED7804"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17" o:spid="_x0000_s1026" type="#_x0000_t69" style="position:absolute;margin-left:156.8pt;margin-top:141.75pt;width:61.55pt;height:33.3pt;rotation:2577085fd;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" adj="5843" fillcolor="#5b9bd5" strokecolor="#41719c" strokeweight="1pt"/>
            </w:pict>
          </mc:Fallback>
        </mc:AlternateContent>
      </w:r>
      <w:r w:rsidRPr="005E60BB">
        <w:rPr>
          <w:noProof/>
        </w:rPr>
        <mc:AlternateContent>
          <mc:Choice Requires="wps">
            <w:drawing>
              <wp:anchor distT="0" distB="0" distL="114300" distR="114300" simplePos="0" relativeHeight="251691008" behindDoc="0" locked="0" layoutInCell="1" allowOverlap="1" wp14:anchorId="0FFBF2E6" wp14:editId="4FA20B70">
                <wp:simplePos x="0" y="0"/>
                <wp:positionH relativeFrom="column">
                  <wp:posOffset>1994310</wp:posOffset>
                </wp:positionH>
                <wp:positionV relativeFrom="paragraph">
                  <wp:posOffset>3728731</wp:posOffset>
                </wp:positionV>
                <wp:extent cx="781685" cy="422910"/>
                <wp:effectExtent l="0" t="95250" r="0" b="91440"/>
                <wp:wrapNone/>
                <wp:docPr id="75" name="Left-Right Arrow 16"/>
                <wp:cNvGraphicFramePr/>
                <a:graphic xmlns:a="http://schemas.openxmlformats.org/drawingml/2006/main">
                  <a:graphicData uri="http://schemas.microsoft.com/office/word/2010/wordprocessingShape">
                    <wps:wsp>
                      <wps:cNvSpPr/>
                      <wps:spPr>
                        <a:xfrm rot="8795368">
                          <a:off x="0" y="0"/>
                          <a:ext cx="781685" cy="422910"/>
                        </a:xfrm>
                        <a:prstGeom prst="lef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3BC565" id="Left-Right Arrow 16" o:spid="_x0000_s1026" type="#_x0000_t69" style="position:absolute;margin-left:157.05pt;margin-top:293.6pt;width:61.55pt;height:33.3pt;rotation:9606887fd;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" adj="5843" fillcolor="#5b9bd5" strokecolor="#41719c" strokeweight="1pt"/>
            </w:pict>
          </mc:Fallback>
        </mc:AlternateContent>
      </w:r>
      <w:r w:rsidRPr="005E60BB">
        <w:rPr>
          <w:noProof/>
        </w:rPr>
        <mc:AlternateContent>
          <mc:Choice Requires="wps">
            <w:drawing>
              <wp:anchor distT="0" distB="0" distL="114300" distR="114300" simplePos="0" relativeHeight="251694080" behindDoc="0" locked="0" layoutInCell="1" allowOverlap="1" wp14:anchorId="169DB622" wp14:editId="3B610627">
                <wp:simplePos x="0" y="0"/>
                <wp:positionH relativeFrom="column">
                  <wp:posOffset>5592212</wp:posOffset>
                </wp:positionH>
                <wp:positionV relativeFrom="paragraph">
                  <wp:posOffset>3715385</wp:posOffset>
                </wp:positionV>
                <wp:extent cx="781685" cy="422910"/>
                <wp:effectExtent l="0" t="95250" r="0" b="91440"/>
                <wp:wrapNone/>
                <wp:docPr id="76" name="Left-Right Arrow 19"/>
                <wp:cNvGraphicFramePr/>
                <a:graphic xmlns:a="http://schemas.openxmlformats.org/drawingml/2006/main">
                  <a:graphicData uri="http://schemas.microsoft.com/office/word/2010/wordprocessingShape">
                    <wps:wsp>
                      <wps:cNvSpPr/>
                      <wps:spPr>
                        <a:xfrm rot="2057596">
                          <a:off x="0" y="0"/>
                          <a:ext cx="781685" cy="422910"/>
                        </a:xfrm>
                        <a:prstGeom prst="lef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3C88B0" id="Left-Right Arrow 19" o:spid="_x0000_s1026" type="#_x0000_t69" style="position:absolute;margin-left:440.35pt;margin-top:292.55pt;width:61.55pt;height:33.3pt;rotation:2247444fd;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" adj="5843" fillcolor="#5b9bd5" strokecolor="#41719c" strokeweight="1pt"/>
            </w:pict>
          </mc:Fallback>
        </mc:AlternateContent>
      </w:r>
      <w:r w:rsidRPr="005E60BB">
        <w:rPr>
          <w:noProof/>
        </w:rPr>
        <mc:AlternateContent>
          <mc:Choice Requires="wps">
            <w:drawing>
              <wp:anchor distT="0" distB="0" distL="114300" distR="114300" simplePos="0" relativeHeight="251695104" behindDoc="0" locked="0" layoutInCell="1" allowOverlap="1" wp14:anchorId="1435CACE" wp14:editId="6EB202FF">
                <wp:simplePos x="0" y="0"/>
                <wp:positionH relativeFrom="column">
                  <wp:posOffset>5590386</wp:posOffset>
                </wp:positionH>
                <wp:positionV relativeFrom="paragraph">
                  <wp:posOffset>1795097</wp:posOffset>
                </wp:positionV>
                <wp:extent cx="781685" cy="422910"/>
                <wp:effectExtent l="0" t="95250" r="0" b="91440"/>
                <wp:wrapNone/>
                <wp:docPr id="77" name="Left-Right Arrow 20"/>
                <wp:cNvGraphicFramePr/>
                <a:graphic xmlns:a="http://schemas.openxmlformats.org/drawingml/2006/main">
                  <a:graphicData uri="http://schemas.microsoft.com/office/word/2010/wordprocessingShape">
                    <wps:wsp>
                      <wps:cNvSpPr/>
                      <wps:spPr>
                        <a:xfrm rot="8606777">
                          <a:off x="0" y="0"/>
                          <a:ext cx="781685" cy="422910"/>
                        </a:xfrm>
                        <a:prstGeom prst="lef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DD77C8" id="Left-Right Arrow 20" o:spid="_x0000_s1026" type="#_x0000_t69" style="position:absolute;margin-left:440.2pt;margin-top:141.35pt;width:61.55pt;height:33.3pt;rotation:9400896fd;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" adj="5843" fillcolor="#5b9bd5" strokecolor="#41719c" strokeweight="1pt"/>
            </w:pict>
          </mc:Fallback>
        </mc:AlternateContent>
      </w:r>
      <w:r w:rsidRPr="005E60BB">
        <w:rPr>
          <w:noProof/>
        </w:rPr>
        <mc:AlternateContent>
          <mc:Choice Requires="wps">
            <w:drawing>
              <wp:anchor distT="0" distB="0" distL="114300" distR="114300" simplePos="0" relativeHeight="251682816" behindDoc="0" locked="0" layoutInCell="1" allowOverlap="1" wp14:anchorId="3E29D963" wp14:editId="66858267">
                <wp:simplePos x="0" y="0"/>
                <wp:positionH relativeFrom="column">
                  <wp:posOffset>2817812</wp:posOffset>
                </wp:positionH>
                <wp:positionV relativeFrom="paragraph">
                  <wp:posOffset>2028190</wp:posOffset>
                </wp:positionV>
                <wp:extent cx="2724150" cy="2085975"/>
                <wp:effectExtent l="0" t="0" r="19050" b="28575"/>
                <wp:wrapNone/>
                <wp:docPr id="79" name="Rounded Rectangle 2"/>
                <wp:cNvGraphicFramePr/>
                <a:graphic xmlns:a="http://schemas.openxmlformats.org/drawingml/2006/main">
                  <a:graphicData uri="http://schemas.microsoft.com/office/word/2010/wordprocessingShape">
                    <wps:wsp>
                      <wps:cNvSpPr/>
                      <wps:spPr>
                        <a:xfrm>
                          <a:off x="0" y="0"/>
                          <a:ext cx="2724150" cy="2085975"/>
                        </a:xfrm>
                        <a:prstGeom prst="roundRect">
                          <a:avLst/>
                        </a:prstGeom>
                        <a:solidFill>
                          <a:srgbClr val="4472C4">
                            <a:lumMod val="60000"/>
                            <a:lumOff val="40000"/>
                          </a:srgbClr>
                        </a:solidFill>
                        <a:ln w="12700" cap="flat" cmpd="sng" algn="ctr">
                          <a:solidFill>
                            <a:srgbClr val="4472C4">
                              <a:shade val="50000"/>
                            </a:srgbClr>
                          </a:solidFill>
                          <a:prstDash val="solid"/>
                          <a:miter lim="800000"/>
                        </a:ln>
                        <a:effectLst/>
                      </wps:spPr>
                      <wps:txbx>
                        <w:txbxContent>
                          <w:p w14:paraId="083B23E9" w14:textId="77777777" w:rsidR="00020A82" w:rsidRDefault="00020A82" w:rsidP="005E60BB">
                            <w:pPr>
                              <w:jc w:val="center"/>
                              <w:rPr>
                                <w:b/>
                                <w:bCs/>
                                <w:color w:val="000000" w:themeColor="text1"/>
                              </w:rPr>
                            </w:pPr>
                            <w:r w:rsidRPr="00CF7317">
                              <w:rPr>
                                <w:b/>
                                <w:bCs/>
                                <w:color w:val="000000" w:themeColor="text1"/>
                              </w:rPr>
                              <w:t xml:space="preserve">Inquiry: </w:t>
                            </w:r>
                          </w:p>
                          <w:p w14:paraId="5FDD50C6" w14:textId="77777777" w:rsidR="00020A82" w:rsidRPr="00CF7317" w:rsidRDefault="00020A82" w:rsidP="005E60BB">
                            <w:pPr>
                              <w:jc w:val="center"/>
                              <w:rPr>
                                <w:b/>
                                <w:bCs/>
                                <w:color w:val="000000" w:themeColor="text1"/>
                              </w:rPr>
                            </w:pPr>
                            <w:r w:rsidRPr="00CF7317">
                              <w:rPr>
                                <w:b/>
                                <w:bCs/>
                                <w:color w:val="000000" w:themeColor="text1"/>
                              </w:rPr>
                              <w:t>In pediatric nurses, does the implementation of mindfulness meditation via a mobile app decrease stress within 8 weeks at a pediatric hospital?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29D963" id="Rounded Rectangle 2" o:spid="_x0000_s1045" style="position:absolute;margin-left:221.85pt;margin-top:159.7pt;width:214.5pt;height:164.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" fillcolor="#8faadc" strokecolor="#2f528f" strokeweight="1pt">
                <v:stroke joinstyle="miter"/>
                <v:textbox>
                  <w:txbxContent>
                    <w:p w14:paraId="083B23E9" w14:textId="77777777" w:rsidR="00020A82" w:rsidRDefault="00020A82" w:rsidP="005E60BB">
                      <w:pPr>
                        <w:jc w:val="center"/>
                        <w:rPr>
                          <w:b/>
                          <w:bCs/>
                          <w:color w:val="000000" w:themeColor="text1"/>
                        </w:rPr>
                      </w:pPr>
                      <w:r w:rsidRPr="00CF7317">
                        <w:rPr>
                          <w:b/>
                          <w:bCs/>
                          <w:color w:val="000000" w:themeColor="text1"/>
                        </w:rPr>
                        <w:t xml:space="preserve">Inquiry: </w:t>
                      </w:r>
                    </w:p>
                    <w:p w14:paraId="5FDD50C6" w14:textId="77777777" w:rsidR="00020A82" w:rsidRPr="00CF7317" w:rsidRDefault="00020A82" w:rsidP="005E60BB">
                      <w:pPr>
                        <w:jc w:val="center"/>
                        <w:rPr>
                          <w:b/>
                          <w:bCs/>
                          <w:color w:val="000000" w:themeColor="text1"/>
                        </w:rPr>
                      </w:pPr>
                      <w:r w:rsidRPr="00CF7317">
                        <w:rPr>
                          <w:b/>
                          <w:bCs/>
                          <w:color w:val="000000" w:themeColor="text1"/>
                        </w:rPr>
                        <w:t>In pediatric nurses, does the implementation of mindfulness meditation via a mobile app decrease stress within 8 weeks at a pediatric hospital?</w:t>
                      </w:r>
                    </w:p>
                  </w:txbxContent>
                </v:textbox>
              </v:roundrect>
            </w:pict>
          </mc:Fallback>
        </mc:AlternateContent>
      </w:r>
      <w:r w:rsidRPr="005E60BB">
        <w:rPr>
          <w:b/>
          <w:bCs/>
        </w:rPr>
        <w:t>Appendix D</w:t>
      </w:r>
    </w:p>
    <w:p w14:paraId="4F985DA6" w14:textId="77777777" w:rsidR="005E60BB" w:rsidRPr="005E60BB" w:rsidRDefault="005E60BB" w:rsidP="005E60BB">
      <w:pPr>
        <w:rPr>
          <w:b/>
          <w:bCs/>
        </w:rPr>
      </w:pPr>
      <w:r w:rsidRPr="005E60BB">
        <w:rPr>
          <w:b/>
          <w:bCs/>
        </w:rPr>
        <w:t>Evidence Diagram</w:t>
      </w:r>
      <w:r w:rsidRPr="005E60BB">
        <w:rPr>
          <w:b/>
          <w:bCs/>
        </w:rPr>
        <w:tab/>
      </w:r>
      <w:r w:rsidRPr="005E60BB">
        <w:rPr>
          <w:b/>
          <w:bCs/>
        </w:rPr>
        <w:tab/>
      </w:r>
      <w:r w:rsidRPr="005E60BB">
        <w:rPr>
          <w:b/>
          <w:bCs/>
        </w:rPr>
        <w:tab/>
      </w:r>
      <w:r w:rsidRPr="005E60BB">
        <w:rPr>
          <w:b/>
          <w:bCs/>
        </w:rPr>
        <w:tab/>
      </w:r>
      <w:r w:rsidRPr="005E60BB">
        <w:rPr>
          <w:b/>
          <w:bCs/>
        </w:rPr>
        <w:tab/>
      </w:r>
      <w:r w:rsidRPr="005E60BB">
        <w:rPr>
          <w:b/>
          <w:bCs/>
        </w:rPr>
        <w:tab/>
      </w:r>
    </w:p>
    <w:p w14:paraId="234D8FCF" w14:textId="77777777" w:rsidR="005E60BB" w:rsidRPr="005E60BB" w:rsidRDefault="005E60BB" w:rsidP="005E60BB">
      <w:r w:rsidRPr="005E60BB">
        <w:tab/>
      </w:r>
      <w:r w:rsidRPr="005E60BB">
        <w:tab/>
      </w:r>
      <w:r w:rsidRPr="005E60BB">
        <w:tab/>
      </w:r>
      <w:r w:rsidRPr="005E60BB">
        <w:tab/>
      </w:r>
      <w:r w:rsidRPr="005E60BB">
        <w:tab/>
      </w:r>
      <w:r w:rsidRPr="005E60BB">
        <w:tab/>
      </w:r>
      <w:r w:rsidRPr="005E60BB">
        <w:tab/>
      </w:r>
      <w:r w:rsidRPr="005E60BB">
        <w:tab/>
      </w:r>
      <w:r w:rsidRPr="005E60BB">
        <w:tab/>
      </w:r>
      <w:r w:rsidRPr="005E60BB">
        <w:tab/>
      </w:r>
      <w:r w:rsidRPr="005E60BB">
        <w:tab/>
      </w:r>
      <w:r w:rsidRPr="005E60BB">
        <w:tab/>
      </w:r>
      <w:r w:rsidRPr="005E60BB">
        <w:tab/>
      </w:r>
      <w:r w:rsidRPr="005E60BB">
        <w:tab/>
      </w:r>
      <w:r w:rsidRPr="005E60BB">
        <w:tab/>
      </w:r>
      <w:r w:rsidRPr="005E60BB">
        <w:tab/>
      </w:r>
    </w:p>
    <w:p w14:paraId="7192BE41" w14:textId="77777777" w:rsidR="005E60BB" w:rsidRPr="005E60BB" w:rsidRDefault="005E60BB" w:rsidP="005E60BB">
      <w:r w:rsidRPr="005E60BB">
        <w:rPr>
          <w:noProof/>
        </w:rPr>
        <mc:AlternateContent>
          <mc:Choice Requires="wps">
            <w:drawing>
              <wp:anchor distT="0" distB="0" distL="114300" distR="114300" simplePos="0" relativeHeight="251686912" behindDoc="0" locked="0" layoutInCell="1" allowOverlap="1" wp14:anchorId="2AE8A8A6" wp14:editId="3A9AAC1E">
                <wp:simplePos x="0" y="0"/>
                <wp:positionH relativeFrom="column">
                  <wp:posOffset>3220278</wp:posOffset>
                </wp:positionH>
                <wp:positionV relativeFrom="paragraph">
                  <wp:posOffset>163664</wp:posOffset>
                </wp:positionV>
                <wp:extent cx="1905000" cy="917858"/>
                <wp:effectExtent l="0" t="0" r="19050" b="15875"/>
                <wp:wrapNone/>
                <wp:docPr id="68" name="Rounded Rectangle 6"/>
                <wp:cNvGraphicFramePr/>
                <a:graphic xmlns:a="http://schemas.openxmlformats.org/drawingml/2006/main">
                  <a:graphicData uri="http://schemas.microsoft.com/office/word/2010/wordprocessingShape">
                    <wps:wsp>
                      <wps:cNvSpPr/>
                      <wps:spPr>
                        <a:xfrm>
                          <a:off x="0" y="0"/>
                          <a:ext cx="1905000" cy="917858"/>
                        </a:xfrm>
                        <a:prstGeom prst="roundRect">
                          <a:avLst/>
                        </a:prstGeom>
                        <a:solidFill>
                          <a:srgbClr val="4472C4">
                            <a:lumMod val="60000"/>
                            <a:lumOff val="40000"/>
                          </a:srgbClr>
                        </a:solidFill>
                        <a:ln w="12700" cap="flat" cmpd="sng" algn="ctr">
                          <a:solidFill>
                            <a:srgbClr val="5B9BD5">
                              <a:shade val="50000"/>
                            </a:srgbClr>
                          </a:solidFill>
                          <a:prstDash val="solid"/>
                          <a:miter lim="800000"/>
                        </a:ln>
                        <a:effectLst/>
                      </wps:spPr>
                      <wps:txbx>
                        <w:txbxContent>
                          <w:p w14:paraId="23A1478F" w14:textId="77777777" w:rsidR="00020A82" w:rsidRDefault="00020A82" w:rsidP="005E60BB">
                            <w:pPr>
                              <w:jc w:val="center"/>
                            </w:pPr>
                            <w:r w:rsidRPr="00CF7317">
                              <w:rPr>
                                <w:b/>
                                <w:bCs/>
                              </w:rPr>
                              <w:t>Evidence sub-topic</w:t>
                            </w:r>
                            <w:r>
                              <w:t xml:space="preserve">: Stress in Nurses </w:t>
                            </w:r>
                          </w:p>
                          <w:p w14:paraId="7D42F171" w14:textId="77777777" w:rsidR="00020A82" w:rsidRDefault="00020A82" w:rsidP="005E60BB">
                            <w:pPr>
                              <w:jc w:val="center"/>
                            </w:pPr>
                          </w:p>
                          <w:p w14:paraId="0C357A9C" w14:textId="77777777" w:rsidR="00020A82" w:rsidRDefault="00020A82" w:rsidP="005E60BB">
                            <w:pPr>
                              <w:jc w:val="center"/>
                            </w:pPr>
                            <w:r>
                              <w:t>3 studies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E8A8A6" id="Rounded Rectangle 6" o:spid="_x0000_s1046" style="position:absolute;margin-left:253.55pt;margin-top:12.9pt;width:150pt;height:72.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" fillcolor="#8faadc" strokecolor="#41719c" strokeweight="1pt">
                <v:stroke joinstyle="miter"/>
                <v:textbox>
                  <w:txbxContent>
                    <w:p w14:paraId="23A1478F" w14:textId="77777777" w:rsidR="00020A82" w:rsidRDefault="00020A82" w:rsidP="005E60BB">
                      <w:pPr>
                        <w:jc w:val="center"/>
                      </w:pPr>
                      <w:r w:rsidRPr="00CF7317">
                        <w:rPr>
                          <w:b/>
                          <w:bCs/>
                        </w:rPr>
                        <w:t>Evidence sub-topic</w:t>
                      </w:r>
                      <w:r>
                        <w:t xml:space="preserve">: Stress in Nurses </w:t>
                      </w:r>
                    </w:p>
                    <w:p w14:paraId="7D42F171" w14:textId="77777777" w:rsidR="00020A82" w:rsidRDefault="00020A82" w:rsidP="005E60BB">
                      <w:pPr>
                        <w:jc w:val="center"/>
                      </w:pPr>
                    </w:p>
                    <w:p w14:paraId="0C357A9C" w14:textId="77777777" w:rsidR="00020A82" w:rsidRDefault="00020A82" w:rsidP="005E60BB">
                      <w:pPr>
                        <w:jc w:val="center"/>
                      </w:pPr>
                      <w:r>
                        <w:t>3 studies</w:t>
                      </w:r>
                    </w:p>
                  </w:txbxContent>
                </v:textbox>
              </v:roundrect>
            </w:pict>
          </mc:Fallback>
        </mc:AlternateContent>
      </w:r>
    </w:p>
    <w:p w14:paraId="2599BD73" w14:textId="77777777" w:rsidR="005E60BB" w:rsidRPr="005E60BB" w:rsidRDefault="005E60BB" w:rsidP="005E60BB">
      <w:r w:rsidRPr="005E60BB">
        <w:rPr>
          <w:noProof/>
        </w:rPr>
        <mc:AlternateContent>
          <mc:Choice Requires="wps">
            <w:drawing>
              <wp:anchor distT="0" distB="0" distL="114300" distR="114300" simplePos="0" relativeHeight="251683840" behindDoc="0" locked="0" layoutInCell="1" allowOverlap="1" wp14:anchorId="5AC9BD22" wp14:editId="0869B113">
                <wp:simplePos x="0" y="0"/>
                <wp:positionH relativeFrom="column">
                  <wp:posOffset>-66675</wp:posOffset>
                </wp:positionH>
                <wp:positionV relativeFrom="paragraph">
                  <wp:posOffset>114300</wp:posOffset>
                </wp:positionV>
                <wp:extent cx="1943100" cy="1192530"/>
                <wp:effectExtent l="0" t="0" r="19050" b="26670"/>
                <wp:wrapNone/>
                <wp:docPr id="66" name="Rounded Rectangle 3"/>
                <wp:cNvGraphicFramePr/>
                <a:graphic xmlns:a="http://schemas.openxmlformats.org/drawingml/2006/main">
                  <a:graphicData uri="http://schemas.microsoft.com/office/word/2010/wordprocessingShape">
                    <wps:wsp>
                      <wps:cNvSpPr/>
                      <wps:spPr>
                        <a:xfrm>
                          <a:off x="0" y="0"/>
                          <a:ext cx="1943100" cy="1192530"/>
                        </a:xfrm>
                        <a:prstGeom prst="roundRect">
                          <a:avLst/>
                        </a:prstGeom>
                        <a:solidFill>
                          <a:srgbClr val="4472C4">
                            <a:lumMod val="60000"/>
                            <a:lumOff val="40000"/>
                          </a:srgbClr>
                        </a:solidFill>
                        <a:ln w="12700" cap="flat" cmpd="sng" algn="ctr">
                          <a:solidFill>
                            <a:srgbClr val="5B9BD5">
                              <a:shade val="50000"/>
                            </a:srgbClr>
                          </a:solidFill>
                          <a:prstDash val="solid"/>
                          <a:miter lim="800000"/>
                        </a:ln>
                        <a:effectLst/>
                      </wps:spPr>
                      <wps:txbx>
                        <w:txbxContent>
                          <w:p w14:paraId="6803DF2F" w14:textId="77777777" w:rsidR="00020A82" w:rsidRDefault="00020A82" w:rsidP="005E60BB">
                            <w:pPr>
                              <w:jc w:val="center"/>
                            </w:pPr>
                            <w:r w:rsidRPr="00CF7317">
                              <w:rPr>
                                <w:b/>
                                <w:bCs/>
                              </w:rPr>
                              <w:t>Evidence sub-topic:</w:t>
                            </w:r>
                            <w:r>
                              <w:t xml:space="preserve"> Mindfulness Meditation via a Mobile App</w:t>
                            </w:r>
                          </w:p>
                          <w:p w14:paraId="7795F64C" w14:textId="77777777" w:rsidR="00020A82" w:rsidRDefault="00020A82" w:rsidP="005E60BB">
                            <w:pPr>
                              <w:jc w:val="center"/>
                            </w:pPr>
                            <w:r>
                              <w:t xml:space="preserve">2 studies </w:t>
                            </w:r>
                          </w:p>
                          <w:p w14:paraId="4F16B4D9" w14:textId="77777777" w:rsidR="00020A82" w:rsidRDefault="00020A82" w:rsidP="005E60BB">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5AC9BD22" id="Rounded Rectangle 3" o:spid="_x0000_s1047" style="position:absolute;margin-left:-5.25pt;margin-top:9pt;width:153pt;height:93.9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" fillcolor="#8faadc" strokecolor="#41719c" strokeweight="1pt">
                <v:stroke joinstyle="miter"/>
                <v:textbox>
                  <w:txbxContent>
                    <w:p w14:paraId="6803DF2F" w14:textId="77777777" w:rsidR="00020A82" w:rsidRDefault="00020A82" w:rsidP="005E60BB">
                      <w:pPr>
                        <w:jc w:val="center"/>
                      </w:pPr>
                      <w:r w:rsidRPr="00CF7317">
                        <w:rPr>
                          <w:b/>
                          <w:bCs/>
                        </w:rPr>
                        <w:t>Evidence sub-topic:</w:t>
                      </w:r>
                      <w:r>
                        <w:t xml:space="preserve"> Mindfulness Meditation via a Mobile App</w:t>
                      </w:r>
                    </w:p>
                    <w:p w14:paraId="7795F64C" w14:textId="77777777" w:rsidR="00020A82" w:rsidRDefault="00020A82" w:rsidP="005E60BB">
                      <w:pPr>
                        <w:jc w:val="center"/>
                      </w:pPr>
                      <w:r>
                        <w:t xml:space="preserve">2 studies </w:t>
                      </w:r>
                    </w:p>
                    <w:p w14:paraId="4F16B4D9" w14:textId="77777777" w:rsidR="00020A82" w:rsidRDefault="00020A82" w:rsidP="005E60BB">
                      <w:pPr>
                        <w:jc w:val="center"/>
                      </w:pPr>
                    </w:p>
                  </w:txbxContent>
                </v:textbox>
              </v:roundrect>
            </w:pict>
          </mc:Fallback>
        </mc:AlternateContent>
      </w:r>
    </w:p>
    <w:p w14:paraId="1605A5BE" w14:textId="77777777" w:rsidR="005E60BB" w:rsidRPr="005E60BB" w:rsidRDefault="005E60BB" w:rsidP="005E60BB"/>
    <w:p w14:paraId="71B43001" w14:textId="77777777" w:rsidR="005E60BB" w:rsidRPr="005E60BB" w:rsidRDefault="005E60BB" w:rsidP="005E60BB"/>
    <w:p w14:paraId="28A2893B" w14:textId="77777777" w:rsidR="005E60BB" w:rsidRPr="005E60BB" w:rsidRDefault="005E60BB" w:rsidP="005E60BB"/>
    <w:p w14:paraId="7E776170" w14:textId="77777777" w:rsidR="005E60BB" w:rsidRPr="005E60BB" w:rsidRDefault="005E60BB" w:rsidP="005E60BB"/>
    <w:p w14:paraId="44E2110E" w14:textId="77777777" w:rsidR="005E60BB" w:rsidRPr="005E60BB" w:rsidRDefault="005E60BB" w:rsidP="005E60BB">
      <w:r w:rsidRPr="005E60BB">
        <w:rPr>
          <w:noProof/>
        </w:rPr>
        <mc:AlternateContent>
          <mc:Choice Requires="wps">
            <w:drawing>
              <wp:anchor distT="0" distB="0" distL="114300" distR="114300" simplePos="0" relativeHeight="251689984" behindDoc="0" locked="0" layoutInCell="1" allowOverlap="1" wp14:anchorId="59BAD2B5" wp14:editId="6F325B6B">
                <wp:simplePos x="0" y="0"/>
                <wp:positionH relativeFrom="column">
                  <wp:posOffset>3796761</wp:posOffset>
                </wp:positionH>
                <wp:positionV relativeFrom="paragraph">
                  <wp:posOffset>96094</wp:posOffset>
                </wp:positionV>
                <wp:extent cx="781685" cy="422910"/>
                <wp:effectExtent l="26988" t="11112" r="45402" b="45403"/>
                <wp:wrapNone/>
                <wp:docPr id="61" name="Left-Right Arrow 9"/>
                <wp:cNvGraphicFramePr/>
                <a:graphic xmlns:a="http://schemas.openxmlformats.org/drawingml/2006/main">
                  <a:graphicData uri="http://schemas.microsoft.com/office/word/2010/wordprocessingShape">
                    <wps:wsp>
                      <wps:cNvSpPr/>
                      <wps:spPr>
                        <a:xfrm rot="5400000">
                          <a:off x="0" y="0"/>
                          <a:ext cx="781685" cy="422910"/>
                        </a:xfrm>
                        <a:prstGeom prst="lef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F2E672" id="Left-Right Arrow 9" o:spid="_x0000_s1026" type="#_x0000_t69" style="position:absolute;margin-left:298.95pt;margin-top:7.55pt;width:61.55pt;height:33.3pt;rotation:9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" adj="5843" fillcolor="#4472c4" strokecolor="#2f528f" strokeweight="1pt"/>
            </w:pict>
          </mc:Fallback>
        </mc:AlternateContent>
      </w:r>
    </w:p>
    <w:p w14:paraId="2FB51A3B" w14:textId="77777777" w:rsidR="005E60BB" w:rsidRPr="005E60BB" w:rsidRDefault="005E60BB" w:rsidP="005E60BB"/>
    <w:p w14:paraId="51BC2299" w14:textId="77777777" w:rsidR="005E60BB" w:rsidRPr="005E60BB" w:rsidRDefault="005E60BB" w:rsidP="005E60BB"/>
    <w:p w14:paraId="39882744" w14:textId="77777777" w:rsidR="005E60BB" w:rsidRPr="005E60BB" w:rsidRDefault="005E60BB" w:rsidP="005E60BB"/>
    <w:p w14:paraId="375733D2" w14:textId="77777777" w:rsidR="005E60BB" w:rsidRPr="005E60BB" w:rsidRDefault="005E60BB" w:rsidP="005E60BB"/>
    <w:p w14:paraId="276BCA25" w14:textId="77777777" w:rsidR="005E60BB" w:rsidRPr="005E60BB" w:rsidRDefault="005E60BB" w:rsidP="005E60BB"/>
    <w:p w14:paraId="6D36B286" w14:textId="77777777" w:rsidR="005E60BB" w:rsidRPr="005E60BB" w:rsidRDefault="005E60BB" w:rsidP="005E60BB"/>
    <w:p w14:paraId="666BAAA6" w14:textId="77777777" w:rsidR="005E60BB" w:rsidRPr="005E60BB" w:rsidRDefault="005E60BB" w:rsidP="005E60BB"/>
    <w:p w14:paraId="4B7E98C4" w14:textId="77777777" w:rsidR="005E60BB" w:rsidRPr="005E60BB" w:rsidRDefault="005E60BB" w:rsidP="005E60BB"/>
    <w:p w14:paraId="52B777B6" w14:textId="77777777" w:rsidR="005E60BB" w:rsidRPr="005E60BB" w:rsidRDefault="005E60BB" w:rsidP="005E60BB"/>
    <w:p w14:paraId="63785928" w14:textId="77777777" w:rsidR="005E60BB" w:rsidRPr="005E60BB" w:rsidRDefault="005E60BB" w:rsidP="005E60BB"/>
    <w:p w14:paraId="1B013DC8" w14:textId="77777777" w:rsidR="005E60BB" w:rsidRPr="005E60BB" w:rsidRDefault="005E60BB" w:rsidP="005E60BB"/>
    <w:p w14:paraId="19ABEADD" w14:textId="77777777" w:rsidR="005E60BB" w:rsidRPr="005E60BB" w:rsidRDefault="005E60BB" w:rsidP="005E60BB"/>
    <w:p w14:paraId="735DE584" w14:textId="77777777" w:rsidR="005E60BB" w:rsidRPr="005E60BB" w:rsidRDefault="005E60BB" w:rsidP="005E60BB"/>
    <w:p w14:paraId="743AF2DC" w14:textId="51A87684" w:rsidR="005E60BB" w:rsidRPr="005E60BB" w:rsidRDefault="0040064C" w:rsidP="005E60BB">
      <w:r w:rsidRPr="005E60BB">
        <w:rPr>
          <w:noProof/>
        </w:rPr>
        <mc:AlternateContent>
          <mc:Choice Requires="wps">
            <w:drawing>
              <wp:anchor distT="0" distB="0" distL="114300" distR="114300" simplePos="0" relativeHeight="251693056" behindDoc="0" locked="0" layoutInCell="1" allowOverlap="1" wp14:anchorId="1F25AEDD" wp14:editId="3C8FD613">
                <wp:simplePos x="0" y="0"/>
                <wp:positionH relativeFrom="column">
                  <wp:posOffset>3846453</wp:posOffset>
                </wp:positionH>
                <wp:positionV relativeFrom="paragraph">
                  <wp:posOffset>124455</wp:posOffset>
                </wp:positionV>
                <wp:extent cx="575328" cy="365405"/>
                <wp:effectExtent l="0" t="28258" r="44133" b="44132"/>
                <wp:wrapNone/>
                <wp:docPr id="78" name="Left-Right Arrow 18"/>
                <wp:cNvGraphicFramePr/>
                <a:graphic xmlns:a="http://schemas.openxmlformats.org/drawingml/2006/main">
                  <a:graphicData uri="http://schemas.microsoft.com/office/word/2010/wordprocessingShape">
                    <wps:wsp>
                      <wps:cNvSpPr/>
                      <wps:spPr>
                        <a:xfrm rot="5400000">
                          <a:off x="0" y="0"/>
                          <a:ext cx="575328" cy="365405"/>
                        </a:xfrm>
                        <a:prstGeom prst="lef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5119B2"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18" o:spid="_x0000_s1026" type="#_x0000_t69" style="position:absolute;margin-left:302.85pt;margin-top:9.8pt;width:45.3pt;height:28.75pt;rotation:9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" adj="6859" fillcolor="#5b9bd5" strokecolor="#41719c" strokeweight="1pt"/>
            </w:pict>
          </mc:Fallback>
        </mc:AlternateContent>
      </w:r>
      <w:r w:rsidR="005E60BB" w:rsidRPr="005E60BB">
        <w:rPr>
          <w:noProof/>
        </w:rPr>
        <mc:AlternateContent>
          <mc:Choice Requires="wps">
            <w:drawing>
              <wp:anchor distT="0" distB="0" distL="114300" distR="114300" simplePos="0" relativeHeight="251687936" behindDoc="0" locked="0" layoutInCell="1" allowOverlap="1" wp14:anchorId="79EA06C3" wp14:editId="22126073">
                <wp:simplePos x="0" y="0"/>
                <wp:positionH relativeFrom="column">
                  <wp:posOffset>6291470</wp:posOffset>
                </wp:positionH>
                <wp:positionV relativeFrom="paragraph">
                  <wp:posOffset>167612</wp:posOffset>
                </wp:positionV>
                <wp:extent cx="1981200" cy="1113183"/>
                <wp:effectExtent l="0" t="0" r="19050" b="10795"/>
                <wp:wrapNone/>
                <wp:docPr id="71" name="Rounded Rectangle 7"/>
                <wp:cNvGraphicFramePr/>
                <a:graphic xmlns:a="http://schemas.openxmlformats.org/drawingml/2006/main">
                  <a:graphicData uri="http://schemas.microsoft.com/office/word/2010/wordprocessingShape">
                    <wps:wsp>
                      <wps:cNvSpPr/>
                      <wps:spPr>
                        <a:xfrm>
                          <a:off x="0" y="0"/>
                          <a:ext cx="1981200" cy="1113183"/>
                        </a:xfrm>
                        <a:prstGeom prst="roundRect">
                          <a:avLst/>
                        </a:prstGeom>
                        <a:solidFill>
                          <a:srgbClr val="4472C4">
                            <a:lumMod val="60000"/>
                            <a:lumOff val="40000"/>
                          </a:srgbClr>
                        </a:solidFill>
                        <a:ln w="12700" cap="flat" cmpd="sng" algn="ctr">
                          <a:solidFill>
                            <a:srgbClr val="5B9BD5">
                              <a:shade val="50000"/>
                            </a:srgbClr>
                          </a:solidFill>
                          <a:prstDash val="solid"/>
                          <a:miter lim="800000"/>
                        </a:ln>
                        <a:effectLst/>
                      </wps:spPr>
                      <wps:txbx>
                        <w:txbxContent>
                          <w:p w14:paraId="606979D7" w14:textId="77777777" w:rsidR="00020A82" w:rsidRDefault="00020A82" w:rsidP="005E60BB">
                            <w:pPr>
                              <w:jc w:val="center"/>
                            </w:pPr>
                            <w:r w:rsidRPr="00CF7317">
                              <w:rPr>
                                <w:b/>
                                <w:bCs/>
                              </w:rPr>
                              <w:t>Evidence sub-topic:</w:t>
                            </w:r>
                            <w:r>
                              <w:t xml:space="preserve"> Mindfulness Meditation and Mental Health</w:t>
                            </w:r>
                          </w:p>
                          <w:p w14:paraId="4974255D" w14:textId="77777777" w:rsidR="00020A82" w:rsidRDefault="00020A82" w:rsidP="005E60BB">
                            <w:pPr>
                              <w:jc w:val="center"/>
                            </w:pPr>
                          </w:p>
                          <w:p w14:paraId="07CA4F15" w14:textId="77777777" w:rsidR="00020A82" w:rsidRDefault="00020A82" w:rsidP="005E60BB">
                            <w:pPr>
                              <w:jc w:val="center"/>
                            </w:pPr>
                            <w:r>
                              <w:t>2 studies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EA06C3" id="Rounded Rectangle 7" o:spid="_x0000_s1048" style="position:absolute;margin-left:495.4pt;margin-top:13.2pt;width:156pt;height:87.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" fillcolor="#8faadc" strokecolor="#41719c" strokeweight="1pt">
                <v:stroke joinstyle="miter"/>
                <v:textbox>
                  <w:txbxContent>
                    <w:p w14:paraId="606979D7" w14:textId="77777777" w:rsidR="00020A82" w:rsidRDefault="00020A82" w:rsidP="005E60BB">
                      <w:pPr>
                        <w:jc w:val="center"/>
                      </w:pPr>
                      <w:r w:rsidRPr="00CF7317">
                        <w:rPr>
                          <w:b/>
                          <w:bCs/>
                        </w:rPr>
                        <w:t>Evidence sub-topic:</w:t>
                      </w:r>
                      <w:r>
                        <w:t xml:space="preserve"> Mindfulness Meditation and Mental Health</w:t>
                      </w:r>
                    </w:p>
                    <w:p w14:paraId="4974255D" w14:textId="77777777" w:rsidR="00020A82" w:rsidRDefault="00020A82" w:rsidP="005E60BB">
                      <w:pPr>
                        <w:jc w:val="center"/>
                      </w:pPr>
                    </w:p>
                    <w:p w14:paraId="07CA4F15" w14:textId="77777777" w:rsidR="00020A82" w:rsidRDefault="00020A82" w:rsidP="005E60BB">
                      <w:pPr>
                        <w:jc w:val="center"/>
                      </w:pPr>
                      <w:r>
                        <w:t>2 studies</w:t>
                      </w:r>
                    </w:p>
                  </w:txbxContent>
                </v:textbox>
              </v:roundrect>
            </w:pict>
          </mc:Fallback>
        </mc:AlternateContent>
      </w:r>
      <w:r w:rsidR="005E60BB" w:rsidRPr="005E60BB">
        <w:rPr>
          <w:noProof/>
        </w:rPr>
        <mc:AlternateContent>
          <mc:Choice Requires="wps">
            <w:drawing>
              <wp:anchor distT="0" distB="0" distL="114300" distR="114300" simplePos="0" relativeHeight="251684864" behindDoc="0" locked="0" layoutInCell="1" allowOverlap="1" wp14:anchorId="360AEE20" wp14:editId="5C5E0D00">
                <wp:simplePos x="0" y="0"/>
                <wp:positionH relativeFrom="column">
                  <wp:posOffset>-69574</wp:posOffset>
                </wp:positionH>
                <wp:positionV relativeFrom="paragraph">
                  <wp:posOffset>88099</wp:posOffset>
                </wp:positionV>
                <wp:extent cx="1943100" cy="1083366"/>
                <wp:effectExtent l="0" t="0" r="19050" b="21590"/>
                <wp:wrapNone/>
                <wp:docPr id="65" name="Rounded Rectangle 4"/>
                <wp:cNvGraphicFramePr/>
                <a:graphic xmlns:a="http://schemas.openxmlformats.org/drawingml/2006/main">
                  <a:graphicData uri="http://schemas.microsoft.com/office/word/2010/wordprocessingShape">
                    <wps:wsp>
                      <wps:cNvSpPr/>
                      <wps:spPr>
                        <a:xfrm>
                          <a:off x="0" y="0"/>
                          <a:ext cx="1943100" cy="1083366"/>
                        </a:xfrm>
                        <a:prstGeom prst="roundRect">
                          <a:avLst/>
                        </a:prstGeom>
                        <a:solidFill>
                          <a:srgbClr val="4472C4">
                            <a:lumMod val="60000"/>
                            <a:lumOff val="40000"/>
                          </a:srgbClr>
                        </a:solidFill>
                        <a:ln w="12700" cap="flat" cmpd="sng" algn="ctr">
                          <a:solidFill>
                            <a:srgbClr val="5B9BD5">
                              <a:shade val="50000"/>
                            </a:srgbClr>
                          </a:solidFill>
                          <a:prstDash val="solid"/>
                          <a:miter lim="800000"/>
                        </a:ln>
                        <a:effectLst/>
                      </wps:spPr>
                      <wps:txbx>
                        <w:txbxContent>
                          <w:p w14:paraId="375BA0A7" w14:textId="77777777" w:rsidR="00020A82" w:rsidRDefault="00020A82" w:rsidP="005E60BB">
                            <w:pPr>
                              <w:jc w:val="center"/>
                            </w:pPr>
                            <w:r w:rsidRPr="00CF7317">
                              <w:rPr>
                                <w:b/>
                                <w:bCs/>
                              </w:rPr>
                              <w:t>Evidence sub-topic:</w:t>
                            </w:r>
                            <w:r>
                              <w:t xml:space="preserve"> Mindfulness for Stress Reduction in Nurses</w:t>
                            </w:r>
                          </w:p>
                          <w:p w14:paraId="512EE83B" w14:textId="77777777" w:rsidR="00020A82" w:rsidRDefault="00020A82" w:rsidP="005E60BB">
                            <w:pPr>
                              <w:jc w:val="center"/>
                            </w:pPr>
                          </w:p>
                          <w:p w14:paraId="0F8FF6CE" w14:textId="77777777" w:rsidR="00020A82" w:rsidRDefault="00020A82" w:rsidP="005E60BB">
                            <w:pPr>
                              <w:jc w:val="center"/>
                            </w:pPr>
                            <w:r>
                              <w:t>19 studies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360AEE20" id="Rounded Rectangle 4" o:spid="_x0000_s1049" style="position:absolute;margin-left:-5.5pt;margin-top:6.95pt;width:153pt;height:85.3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" fillcolor="#8faadc" strokecolor="#41719c" strokeweight="1pt">
                <v:stroke joinstyle="miter"/>
                <v:textbox>
                  <w:txbxContent>
                    <w:p w14:paraId="375BA0A7" w14:textId="77777777" w:rsidR="00020A82" w:rsidRDefault="00020A82" w:rsidP="005E60BB">
                      <w:pPr>
                        <w:jc w:val="center"/>
                      </w:pPr>
                      <w:r w:rsidRPr="00CF7317">
                        <w:rPr>
                          <w:b/>
                          <w:bCs/>
                        </w:rPr>
                        <w:t>Evidence sub-topic:</w:t>
                      </w:r>
                      <w:r>
                        <w:t xml:space="preserve"> Mindfulness for Stress Reduction in Nurses</w:t>
                      </w:r>
                    </w:p>
                    <w:p w14:paraId="512EE83B" w14:textId="77777777" w:rsidR="00020A82" w:rsidRDefault="00020A82" w:rsidP="005E60BB">
                      <w:pPr>
                        <w:jc w:val="center"/>
                      </w:pPr>
                    </w:p>
                    <w:p w14:paraId="0F8FF6CE" w14:textId="77777777" w:rsidR="00020A82" w:rsidRDefault="00020A82" w:rsidP="005E60BB">
                      <w:pPr>
                        <w:jc w:val="center"/>
                      </w:pPr>
                      <w:r>
                        <w:t>19 studies</w:t>
                      </w:r>
                    </w:p>
                  </w:txbxContent>
                </v:textbox>
              </v:roundrect>
            </w:pict>
          </mc:Fallback>
        </mc:AlternateContent>
      </w:r>
    </w:p>
    <w:p w14:paraId="1483D025" w14:textId="49620D63" w:rsidR="005E60BB" w:rsidRPr="005E60BB" w:rsidRDefault="005E60BB" w:rsidP="005E60BB"/>
    <w:p w14:paraId="1FD4D66A" w14:textId="77777777" w:rsidR="005E60BB" w:rsidRPr="005E60BB" w:rsidRDefault="005E60BB" w:rsidP="005E60BB"/>
    <w:p w14:paraId="4332521C" w14:textId="4673DC05" w:rsidR="005E60BB" w:rsidRPr="005E60BB" w:rsidRDefault="0040064C" w:rsidP="005E60BB">
      <w:r w:rsidRPr="005E60BB">
        <w:rPr>
          <w:noProof/>
        </w:rPr>
        <mc:AlternateContent>
          <mc:Choice Requires="wps">
            <w:drawing>
              <wp:anchor distT="0" distB="0" distL="114300" distR="114300" simplePos="0" relativeHeight="251685888" behindDoc="0" locked="0" layoutInCell="1" allowOverlap="1" wp14:anchorId="640545CA" wp14:editId="5EE1B60C">
                <wp:simplePos x="0" y="0"/>
                <wp:positionH relativeFrom="column">
                  <wp:posOffset>3253563</wp:posOffset>
                </wp:positionH>
                <wp:positionV relativeFrom="paragraph">
                  <wp:posOffset>69038</wp:posOffset>
                </wp:positionV>
                <wp:extent cx="2038350" cy="1158949"/>
                <wp:effectExtent l="0" t="0" r="19050" b="22225"/>
                <wp:wrapNone/>
                <wp:docPr id="73" name="Rounded Rectangle 5"/>
                <wp:cNvGraphicFramePr/>
                <a:graphic xmlns:a="http://schemas.openxmlformats.org/drawingml/2006/main">
                  <a:graphicData uri="http://schemas.microsoft.com/office/word/2010/wordprocessingShape">
                    <wps:wsp>
                      <wps:cNvSpPr/>
                      <wps:spPr>
                        <a:xfrm>
                          <a:off x="0" y="0"/>
                          <a:ext cx="2038350" cy="1158949"/>
                        </a:xfrm>
                        <a:prstGeom prst="roundRect">
                          <a:avLst/>
                        </a:prstGeom>
                        <a:solidFill>
                          <a:srgbClr val="4472C4">
                            <a:lumMod val="60000"/>
                            <a:lumOff val="40000"/>
                          </a:srgbClr>
                        </a:solidFill>
                        <a:ln w="12700" cap="flat" cmpd="sng" algn="ctr">
                          <a:solidFill>
                            <a:srgbClr val="5B9BD5">
                              <a:shade val="50000"/>
                            </a:srgbClr>
                          </a:solidFill>
                          <a:prstDash val="solid"/>
                          <a:miter lim="800000"/>
                        </a:ln>
                        <a:effectLst/>
                      </wps:spPr>
                      <wps:txbx>
                        <w:txbxContent>
                          <w:p w14:paraId="7B0E4C71" w14:textId="6A07D063" w:rsidR="00020A82" w:rsidRDefault="00020A82" w:rsidP="005E60BB">
                            <w:pPr>
                              <w:jc w:val="center"/>
                            </w:pPr>
                            <w:r w:rsidRPr="00CF7317">
                              <w:rPr>
                                <w:b/>
                                <w:bCs/>
                              </w:rPr>
                              <w:t>Evidence sub-topic:</w:t>
                            </w:r>
                            <w:r>
                              <w:t xml:space="preserve"> Mindfulness Meditation for Stress Reduction in HealthCare Providers</w:t>
                            </w:r>
                          </w:p>
                          <w:p w14:paraId="432E37BF" w14:textId="77777777" w:rsidR="00020A82" w:rsidRDefault="00020A82" w:rsidP="005E60BB">
                            <w:pPr>
                              <w:jc w:val="center"/>
                            </w:pPr>
                            <w:r>
                              <w:t>2 studies.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0545CA" id="Rounded Rectangle 5" o:spid="_x0000_s1050" style="position:absolute;margin-left:256.2pt;margin-top:5.45pt;width:160.5pt;height:91.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" fillcolor="#8faadc" strokecolor="#41719c" strokeweight="1pt">
                <v:stroke joinstyle="miter"/>
                <v:textbox>
                  <w:txbxContent>
                    <w:p w14:paraId="7B0E4C71" w14:textId="6A07D063" w:rsidR="00020A82" w:rsidRDefault="00020A82" w:rsidP="005E60BB">
                      <w:pPr>
                        <w:jc w:val="center"/>
                      </w:pPr>
                      <w:r w:rsidRPr="00CF7317">
                        <w:rPr>
                          <w:b/>
                          <w:bCs/>
                        </w:rPr>
                        <w:t>Evidence sub-topic:</w:t>
                      </w:r>
                      <w:r>
                        <w:t xml:space="preserve"> Mindfulness Meditation for Stress Reduction in HealthCare Providers</w:t>
                      </w:r>
                    </w:p>
                    <w:p w14:paraId="432E37BF" w14:textId="77777777" w:rsidR="00020A82" w:rsidRDefault="00020A82" w:rsidP="005E60BB">
                      <w:pPr>
                        <w:jc w:val="center"/>
                      </w:pPr>
                      <w:r>
                        <w:t>2 studies.</w:t>
                      </w:r>
                    </w:p>
                  </w:txbxContent>
                </v:textbox>
              </v:roundrect>
            </w:pict>
          </mc:Fallback>
        </mc:AlternateContent>
      </w:r>
    </w:p>
    <w:p w14:paraId="7C84DF73" w14:textId="3B9E641F" w:rsidR="005E60BB" w:rsidRPr="005E60BB" w:rsidRDefault="005E60BB" w:rsidP="005E60BB"/>
    <w:p w14:paraId="107D3278" w14:textId="77777777" w:rsidR="005E60BB" w:rsidRPr="005E60BB" w:rsidRDefault="005E60BB" w:rsidP="005E60BB"/>
    <w:p w14:paraId="2E05EA74" w14:textId="1977339E" w:rsidR="005E60BB" w:rsidRPr="005E60BB" w:rsidRDefault="005E60BB" w:rsidP="005E60BB"/>
    <w:p w14:paraId="34003B35" w14:textId="7F42DEE3" w:rsidR="005E60BB" w:rsidRPr="005E60BB" w:rsidRDefault="005E60BB" w:rsidP="005E60BB"/>
    <w:p w14:paraId="07EC3CA5" w14:textId="39F90135" w:rsidR="005E60BB" w:rsidRPr="005E60BB" w:rsidRDefault="005E60BB" w:rsidP="005E60BB"/>
    <w:p w14:paraId="0CDF37FF" w14:textId="20B010B8" w:rsidR="005E60BB" w:rsidRPr="005E60BB" w:rsidRDefault="0040064C" w:rsidP="005E60BB">
      <w:r w:rsidRPr="005E60BB">
        <w:rPr>
          <w:noProof/>
        </w:rPr>
        <mc:AlternateContent>
          <mc:Choice Requires="wps">
            <w:drawing>
              <wp:anchor distT="0" distB="0" distL="114300" distR="114300" simplePos="0" relativeHeight="251696128" behindDoc="0" locked="0" layoutInCell="1" allowOverlap="1" wp14:anchorId="4970553B" wp14:editId="7BA452C2">
                <wp:simplePos x="0" y="0"/>
                <wp:positionH relativeFrom="column">
                  <wp:posOffset>2609422</wp:posOffset>
                </wp:positionH>
                <wp:positionV relativeFrom="paragraph">
                  <wp:posOffset>5774</wp:posOffset>
                </wp:positionV>
                <wp:extent cx="2037522" cy="1008321"/>
                <wp:effectExtent l="0" t="0" r="20320" b="20955"/>
                <wp:wrapNone/>
                <wp:docPr id="72" name="Rectangle 72"/>
                <wp:cNvGraphicFramePr/>
                <a:graphic xmlns:a="http://schemas.openxmlformats.org/drawingml/2006/main">
                  <a:graphicData uri="http://schemas.microsoft.com/office/word/2010/wordprocessingShape">
                    <wps:wsp>
                      <wps:cNvSpPr/>
                      <wps:spPr>
                        <a:xfrm>
                          <a:off x="0" y="0"/>
                          <a:ext cx="2037522" cy="1008321"/>
                        </a:xfrm>
                        <a:prstGeom prst="rect">
                          <a:avLst/>
                        </a:prstGeom>
                        <a:solidFill>
                          <a:srgbClr val="E7E6E6"/>
                        </a:solidFill>
                        <a:ln w="12700" cap="flat" cmpd="sng" algn="ctr">
                          <a:solidFill>
                            <a:srgbClr val="5B9BD5">
                              <a:shade val="50000"/>
                            </a:srgbClr>
                          </a:solidFill>
                          <a:prstDash val="solid"/>
                          <a:miter lim="800000"/>
                        </a:ln>
                        <a:effectLst/>
                      </wps:spPr>
                      <wps:txbx>
                        <w:txbxContent>
                          <w:p w14:paraId="0565C4C0" w14:textId="77777777" w:rsidR="00020A82" w:rsidRPr="00CF7317" w:rsidRDefault="00020A82" w:rsidP="005E60BB">
                            <w:pPr>
                              <w:jc w:val="center"/>
                              <w:rPr>
                                <w:b/>
                                <w:bCs/>
                                <w:color w:val="000000" w:themeColor="text1"/>
                              </w:rPr>
                            </w:pPr>
                            <w:r w:rsidRPr="00CF7317">
                              <w:rPr>
                                <w:b/>
                                <w:bCs/>
                                <w:color w:val="000000" w:themeColor="text1"/>
                              </w:rPr>
                              <w:t>Theme Finding</w:t>
                            </w:r>
                          </w:p>
                          <w:p w14:paraId="2C39A9C8" w14:textId="77777777" w:rsidR="00020A82" w:rsidRDefault="00020A82" w:rsidP="005E60BB">
                            <w:pPr>
                              <w:pStyle w:val="ListParagraph"/>
                              <w:numPr>
                                <w:ilvl w:val="0"/>
                                <w:numId w:val="3"/>
                              </w:numPr>
                              <w:rPr>
                                <w:color w:val="000000" w:themeColor="text1"/>
                              </w:rPr>
                            </w:pPr>
                            <w:r>
                              <w:rPr>
                                <w:color w:val="000000" w:themeColor="text1"/>
                              </w:rPr>
                              <w:t>Stress is high in health care providers</w:t>
                            </w:r>
                          </w:p>
                          <w:p w14:paraId="3B3321B1" w14:textId="77777777" w:rsidR="00020A82" w:rsidRPr="00CF7317" w:rsidRDefault="00020A82" w:rsidP="005E60BB">
                            <w:pPr>
                              <w:pStyle w:val="ListParagraph"/>
                              <w:numPr>
                                <w:ilvl w:val="0"/>
                                <w:numId w:val="3"/>
                              </w:numPr>
                              <w:rPr>
                                <w:color w:val="000000" w:themeColor="text1"/>
                              </w:rPr>
                            </w:pPr>
                            <w:r>
                              <w:rPr>
                                <w:color w:val="000000" w:themeColor="text1"/>
                              </w:rPr>
                              <w:t xml:space="preserve">Mindfulness meditation can reduce stress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70553B" id="Rectangle 72" o:spid="_x0000_s1051" style="position:absolute;margin-left:205.45pt;margin-top:.45pt;width:160.45pt;height:79.4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" fillcolor="#e7e6e6" strokecolor="#41719c" strokeweight="1pt">
                <v:textbox>
                  <w:txbxContent>
                    <w:p w14:paraId="0565C4C0" w14:textId="77777777" w:rsidR="00020A82" w:rsidRPr="00CF7317" w:rsidRDefault="00020A82" w:rsidP="005E60BB">
                      <w:pPr>
                        <w:jc w:val="center"/>
                        <w:rPr>
                          <w:b/>
                          <w:bCs/>
                          <w:color w:val="000000" w:themeColor="text1"/>
                        </w:rPr>
                      </w:pPr>
                      <w:r w:rsidRPr="00CF7317">
                        <w:rPr>
                          <w:b/>
                          <w:bCs/>
                          <w:color w:val="000000" w:themeColor="text1"/>
                        </w:rPr>
                        <w:t>Theme Finding</w:t>
                      </w:r>
                    </w:p>
                    <w:p w14:paraId="2C39A9C8" w14:textId="77777777" w:rsidR="00020A82" w:rsidRDefault="00020A82" w:rsidP="005E60BB">
                      <w:pPr>
                        <w:pStyle w:val="ListParagraph"/>
                        <w:numPr>
                          <w:ilvl w:val="0"/>
                          <w:numId w:val="3"/>
                        </w:numPr>
                        <w:rPr>
                          <w:color w:val="000000" w:themeColor="text1"/>
                        </w:rPr>
                      </w:pPr>
                      <w:r>
                        <w:rPr>
                          <w:color w:val="000000" w:themeColor="text1"/>
                        </w:rPr>
                        <w:t>Stress is high in health care providers</w:t>
                      </w:r>
                    </w:p>
                    <w:p w14:paraId="3B3321B1" w14:textId="77777777" w:rsidR="00020A82" w:rsidRPr="00CF7317" w:rsidRDefault="00020A82" w:rsidP="005E60BB">
                      <w:pPr>
                        <w:pStyle w:val="ListParagraph"/>
                        <w:numPr>
                          <w:ilvl w:val="0"/>
                          <w:numId w:val="3"/>
                        </w:numPr>
                        <w:rPr>
                          <w:color w:val="000000" w:themeColor="text1"/>
                        </w:rPr>
                      </w:pPr>
                      <w:r>
                        <w:rPr>
                          <w:color w:val="000000" w:themeColor="text1"/>
                        </w:rPr>
                        <w:t xml:space="preserve">Mindfulness meditation can reduce stress </w:t>
                      </w:r>
                    </w:p>
                  </w:txbxContent>
                </v:textbox>
              </v:rect>
            </w:pict>
          </mc:Fallback>
        </mc:AlternateContent>
      </w:r>
    </w:p>
    <w:tbl>
      <w:tblPr>
        <w:tblStyle w:val="TableGrid"/>
        <w:tblpPr w:leftFromText="180" w:rightFromText="180" w:vertAnchor="page" w:horzAnchor="margin" w:tblpY="2851"/>
        <w:tblW w:w="0" w:type="auto"/>
        <w:tblLook w:val="04A0" w:firstRow="1" w:lastRow="0" w:firstColumn="1" w:lastColumn="0" w:noHBand="0" w:noVBand="1"/>
      </w:tblPr>
      <w:tblGrid>
        <w:gridCol w:w="1829"/>
        <w:gridCol w:w="1829"/>
        <w:gridCol w:w="1830"/>
        <w:gridCol w:w="1830"/>
        <w:gridCol w:w="1830"/>
        <w:gridCol w:w="1830"/>
        <w:gridCol w:w="1830"/>
      </w:tblGrid>
      <w:tr w:rsidR="005E60BB" w:rsidRPr="005E60BB" w14:paraId="13EBFED7" w14:textId="77777777" w:rsidTr="00020A82">
        <w:trPr>
          <w:trHeight w:val="270"/>
          <w:tblHeader/>
        </w:trPr>
        <w:tc>
          <w:tcPr>
            <w:tcW w:w="12808" w:type="dxa"/>
            <w:gridSpan w:val="7"/>
          </w:tcPr>
          <w:p w14:paraId="6A73F1FF" w14:textId="77777777" w:rsidR="005E60BB" w:rsidRPr="005E60BB" w:rsidRDefault="005E60BB" w:rsidP="005E60BB">
            <w:pPr>
              <w:jc w:val="center"/>
              <w:rPr>
                <w:b/>
                <w:bCs/>
              </w:rPr>
            </w:pPr>
            <w:r w:rsidRPr="005E60BB">
              <w:rPr>
                <w:b/>
                <w:bCs/>
              </w:rPr>
              <w:t>Appendix E</w:t>
            </w:r>
          </w:p>
          <w:p w14:paraId="7D17C4F6" w14:textId="77777777" w:rsidR="005E60BB" w:rsidRPr="005E60BB" w:rsidRDefault="005E60BB" w:rsidP="005E60BB">
            <w:pPr>
              <w:jc w:val="center"/>
              <w:rPr>
                <w:b/>
                <w:bCs/>
              </w:rPr>
            </w:pPr>
            <w:r w:rsidRPr="005E60BB">
              <w:rPr>
                <w:b/>
                <w:bCs/>
              </w:rPr>
              <w:t>Evidence Grid</w:t>
            </w:r>
          </w:p>
        </w:tc>
      </w:tr>
      <w:tr w:rsidR="005E60BB" w:rsidRPr="005E60BB" w14:paraId="1AC14836" w14:textId="77777777" w:rsidTr="00020A82">
        <w:trPr>
          <w:trHeight w:val="270"/>
          <w:tblHeader/>
        </w:trPr>
        <w:tc>
          <w:tcPr>
            <w:tcW w:w="1829" w:type="dxa"/>
          </w:tcPr>
          <w:p w14:paraId="5F9C401E" w14:textId="77777777" w:rsidR="005E60BB" w:rsidRPr="005E60BB" w:rsidRDefault="005E60BB" w:rsidP="005E60BB">
            <w:pPr>
              <w:rPr>
                <w:b/>
                <w:bCs/>
              </w:rPr>
            </w:pPr>
            <w:r w:rsidRPr="005E60BB">
              <w:rPr>
                <w:b/>
                <w:bCs/>
              </w:rPr>
              <w:t>Themes</w:t>
            </w:r>
          </w:p>
          <w:p w14:paraId="085499B7" w14:textId="77777777" w:rsidR="005E60BB" w:rsidRPr="005E60BB" w:rsidRDefault="005E60BB" w:rsidP="005E60BB">
            <w:pPr>
              <w:tabs>
                <w:tab w:val="left" w:pos="1290"/>
              </w:tabs>
            </w:pPr>
            <w:r w:rsidRPr="005E60BB">
              <w:tab/>
            </w:r>
          </w:p>
        </w:tc>
        <w:tc>
          <w:tcPr>
            <w:tcW w:w="1829" w:type="dxa"/>
          </w:tcPr>
          <w:p w14:paraId="3099BAA7" w14:textId="77777777" w:rsidR="005E60BB" w:rsidRPr="005E60BB" w:rsidRDefault="005E60BB" w:rsidP="005E60BB">
            <w:pPr>
              <w:jc w:val="center"/>
              <w:rPr>
                <w:b/>
                <w:bCs/>
              </w:rPr>
            </w:pPr>
            <w:r w:rsidRPr="005E60BB">
              <w:rPr>
                <w:b/>
                <w:bCs/>
              </w:rPr>
              <w:t>Stress in Nurses</w:t>
            </w:r>
          </w:p>
        </w:tc>
        <w:tc>
          <w:tcPr>
            <w:tcW w:w="1830" w:type="dxa"/>
          </w:tcPr>
          <w:p w14:paraId="149A62DA" w14:textId="77777777" w:rsidR="005E60BB" w:rsidRPr="005E60BB" w:rsidRDefault="005E60BB" w:rsidP="005E60BB">
            <w:pPr>
              <w:jc w:val="center"/>
              <w:rPr>
                <w:b/>
                <w:bCs/>
              </w:rPr>
            </w:pPr>
            <w:r w:rsidRPr="005E60BB">
              <w:rPr>
                <w:b/>
                <w:bCs/>
              </w:rPr>
              <w:t>Stress in Pediatric Nurses</w:t>
            </w:r>
          </w:p>
        </w:tc>
        <w:tc>
          <w:tcPr>
            <w:tcW w:w="1830" w:type="dxa"/>
          </w:tcPr>
          <w:p w14:paraId="01CEF1EE" w14:textId="77777777" w:rsidR="005E60BB" w:rsidRPr="005E60BB" w:rsidRDefault="005E60BB" w:rsidP="005E60BB">
            <w:pPr>
              <w:jc w:val="center"/>
              <w:rPr>
                <w:b/>
                <w:bCs/>
              </w:rPr>
            </w:pPr>
            <w:r w:rsidRPr="005E60BB">
              <w:rPr>
                <w:b/>
                <w:bCs/>
              </w:rPr>
              <w:t>Mindfulness Meditation &amp; Mental Health</w:t>
            </w:r>
          </w:p>
        </w:tc>
        <w:tc>
          <w:tcPr>
            <w:tcW w:w="1830" w:type="dxa"/>
          </w:tcPr>
          <w:p w14:paraId="7B23FBCB" w14:textId="77777777" w:rsidR="005E60BB" w:rsidRPr="005E60BB" w:rsidRDefault="005E60BB" w:rsidP="005E60BB">
            <w:pPr>
              <w:jc w:val="center"/>
              <w:rPr>
                <w:b/>
                <w:bCs/>
              </w:rPr>
            </w:pPr>
            <w:r w:rsidRPr="005E60BB">
              <w:rPr>
                <w:b/>
                <w:bCs/>
              </w:rPr>
              <w:t xml:space="preserve">Mindfulness Meditation for Stress Reduction in Health Care Providers </w:t>
            </w:r>
          </w:p>
        </w:tc>
        <w:tc>
          <w:tcPr>
            <w:tcW w:w="1830" w:type="dxa"/>
          </w:tcPr>
          <w:p w14:paraId="2E7F8DC4" w14:textId="77777777" w:rsidR="005E60BB" w:rsidRPr="005E60BB" w:rsidRDefault="005E60BB" w:rsidP="005E60BB">
            <w:pPr>
              <w:jc w:val="center"/>
              <w:rPr>
                <w:b/>
                <w:bCs/>
              </w:rPr>
            </w:pPr>
            <w:r w:rsidRPr="005E60BB">
              <w:rPr>
                <w:b/>
                <w:bCs/>
              </w:rPr>
              <w:t xml:space="preserve"> Mindfulness Meditation for Stress Reduction in Nurses</w:t>
            </w:r>
          </w:p>
        </w:tc>
        <w:tc>
          <w:tcPr>
            <w:tcW w:w="1830" w:type="dxa"/>
          </w:tcPr>
          <w:p w14:paraId="6E6E5BB6" w14:textId="77777777" w:rsidR="005E60BB" w:rsidRPr="005E60BB" w:rsidRDefault="005E60BB" w:rsidP="005E60BB">
            <w:pPr>
              <w:jc w:val="center"/>
              <w:rPr>
                <w:b/>
                <w:bCs/>
              </w:rPr>
            </w:pPr>
            <w:r w:rsidRPr="005E60BB">
              <w:rPr>
                <w:b/>
                <w:bCs/>
              </w:rPr>
              <w:t>Mindfulness Meditation via a Mobile App</w:t>
            </w:r>
          </w:p>
        </w:tc>
      </w:tr>
      <w:tr w:rsidR="005E60BB" w:rsidRPr="005E60BB" w14:paraId="58433D9D" w14:textId="77777777" w:rsidTr="00020A82">
        <w:trPr>
          <w:trHeight w:val="284"/>
          <w:tblHeader/>
        </w:trPr>
        <w:tc>
          <w:tcPr>
            <w:tcW w:w="1829" w:type="dxa"/>
          </w:tcPr>
          <w:p w14:paraId="03FBF319" w14:textId="77777777" w:rsidR="005E60BB" w:rsidRPr="005E60BB" w:rsidRDefault="005E60BB" w:rsidP="005E60BB">
            <w:pPr>
              <w:rPr>
                <w:b/>
                <w:bCs/>
              </w:rPr>
            </w:pPr>
            <w:r w:rsidRPr="005E60BB">
              <w:rPr>
                <w:b/>
                <w:bCs/>
              </w:rPr>
              <w:t>Studies</w:t>
            </w:r>
          </w:p>
        </w:tc>
        <w:tc>
          <w:tcPr>
            <w:tcW w:w="1829" w:type="dxa"/>
          </w:tcPr>
          <w:p w14:paraId="73A9B163" w14:textId="77777777" w:rsidR="005E60BB" w:rsidRPr="005E60BB" w:rsidRDefault="005E60BB" w:rsidP="005E60BB"/>
        </w:tc>
        <w:tc>
          <w:tcPr>
            <w:tcW w:w="1830" w:type="dxa"/>
          </w:tcPr>
          <w:p w14:paraId="500722B8" w14:textId="77777777" w:rsidR="005E60BB" w:rsidRPr="005E60BB" w:rsidRDefault="005E60BB" w:rsidP="005E60BB"/>
        </w:tc>
        <w:tc>
          <w:tcPr>
            <w:tcW w:w="1830" w:type="dxa"/>
          </w:tcPr>
          <w:p w14:paraId="3CCBBB25" w14:textId="77777777" w:rsidR="005E60BB" w:rsidRPr="005E60BB" w:rsidRDefault="005E60BB" w:rsidP="005E60BB"/>
        </w:tc>
        <w:tc>
          <w:tcPr>
            <w:tcW w:w="1830" w:type="dxa"/>
          </w:tcPr>
          <w:p w14:paraId="6ED74D29" w14:textId="77777777" w:rsidR="005E60BB" w:rsidRPr="005E60BB" w:rsidRDefault="005E60BB" w:rsidP="005E60BB"/>
        </w:tc>
        <w:tc>
          <w:tcPr>
            <w:tcW w:w="1830" w:type="dxa"/>
          </w:tcPr>
          <w:p w14:paraId="54B80C1D" w14:textId="77777777" w:rsidR="005E60BB" w:rsidRPr="005E60BB" w:rsidRDefault="005E60BB" w:rsidP="005E60BB"/>
        </w:tc>
        <w:tc>
          <w:tcPr>
            <w:tcW w:w="1830" w:type="dxa"/>
          </w:tcPr>
          <w:p w14:paraId="33B595DE" w14:textId="77777777" w:rsidR="005E60BB" w:rsidRPr="005E60BB" w:rsidRDefault="005E60BB" w:rsidP="005E60BB"/>
        </w:tc>
      </w:tr>
      <w:tr w:rsidR="005E60BB" w:rsidRPr="005E60BB" w14:paraId="7728C363" w14:textId="77777777" w:rsidTr="00020A82">
        <w:trPr>
          <w:trHeight w:val="270"/>
        </w:trPr>
        <w:tc>
          <w:tcPr>
            <w:tcW w:w="1829" w:type="dxa"/>
          </w:tcPr>
          <w:p w14:paraId="269F9351" w14:textId="77777777" w:rsidR="005E60BB" w:rsidRPr="005E60BB" w:rsidRDefault="005E60BB" w:rsidP="005E60BB">
            <w:r w:rsidRPr="005E60BB">
              <w:t>Perez-Fuentes (2020)</w:t>
            </w:r>
          </w:p>
        </w:tc>
        <w:tc>
          <w:tcPr>
            <w:tcW w:w="1829" w:type="dxa"/>
          </w:tcPr>
          <w:p w14:paraId="52E357C0" w14:textId="77777777" w:rsidR="005E60BB" w:rsidRPr="005E60BB" w:rsidRDefault="005E60BB" w:rsidP="005E60BB">
            <w:pPr>
              <w:jc w:val="center"/>
            </w:pPr>
            <w:r w:rsidRPr="005E60BB">
              <w:t>X</w:t>
            </w:r>
          </w:p>
        </w:tc>
        <w:tc>
          <w:tcPr>
            <w:tcW w:w="1830" w:type="dxa"/>
          </w:tcPr>
          <w:p w14:paraId="76AA4BF8" w14:textId="77777777" w:rsidR="005E60BB" w:rsidRPr="005E60BB" w:rsidRDefault="005E60BB" w:rsidP="005E60BB"/>
        </w:tc>
        <w:tc>
          <w:tcPr>
            <w:tcW w:w="1830" w:type="dxa"/>
          </w:tcPr>
          <w:p w14:paraId="7E316685" w14:textId="77777777" w:rsidR="005E60BB" w:rsidRPr="005E60BB" w:rsidRDefault="005E60BB" w:rsidP="005E60BB"/>
        </w:tc>
        <w:tc>
          <w:tcPr>
            <w:tcW w:w="1830" w:type="dxa"/>
          </w:tcPr>
          <w:p w14:paraId="4836FF37" w14:textId="77777777" w:rsidR="005E60BB" w:rsidRPr="005E60BB" w:rsidRDefault="005E60BB" w:rsidP="005E60BB">
            <w:pPr>
              <w:jc w:val="center"/>
            </w:pPr>
          </w:p>
        </w:tc>
        <w:tc>
          <w:tcPr>
            <w:tcW w:w="1830" w:type="dxa"/>
          </w:tcPr>
          <w:p w14:paraId="00E9C769" w14:textId="77777777" w:rsidR="005E60BB" w:rsidRPr="005E60BB" w:rsidRDefault="005E60BB" w:rsidP="005E60BB">
            <w:pPr>
              <w:jc w:val="center"/>
            </w:pPr>
            <w:r w:rsidRPr="005E60BB">
              <w:t>X</w:t>
            </w:r>
          </w:p>
        </w:tc>
        <w:tc>
          <w:tcPr>
            <w:tcW w:w="1830" w:type="dxa"/>
          </w:tcPr>
          <w:p w14:paraId="2393C63C" w14:textId="77777777" w:rsidR="005E60BB" w:rsidRPr="005E60BB" w:rsidRDefault="005E60BB" w:rsidP="005E60BB"/>
        </w:tc>
      </w:tr>
      <w:tr w:rsidR="005E60BB" w:rsidRPr="005E60BB" w14:paraId="250F7CAF" w14:textId="77777777" w:rsidTr="00020A82">
        <w:trPr>
          <w:trHeight w:val="270"/>
        </w:trPr>
        <w:tc>
          <w:tcPr>
            <w:tcW w:w="1829" w:type="dxa"/>
          </w:tcPr>
          <w:p w14:paraId="71DC9F44" w14:textId="77777777" w:rsidR="005E60BB" w:rsidRPr="005E60BB" w:rsidRDefault="005E60BB" w:rsidP="005E60BB">
            <w:r w:rsidRPr="005E60BB">
              <w:t>Li (2020)</w:t>
            </w:r>
          </w:p>
        </w:tc>
        <w:tc>
          <w:tcPr>
            <w:tcW w:w="1829" w:type="dxa"/>
          </w:tcPr>
          <w:p w14:paraId="37D6E452" w14:textId="77777777" w:rsidR="005E60BB" w:rsidRPr="005E60BB" w:rsidRDefault="005E60BB" w:rsidP="005E60BB">
            <w:pPr>
              <w:jc w:val="center"/>
            </w:pPr>
            <w:r w:rsidRPr="005E60BB">
              <w:t>X</w:t>
            </w:r>
          </w:p>
        </w:tc>
        <w:tc>
          <w:tcPr>
            <w:tcW w:w="1830" w:type="dxa"/>
          </w:tcPr>
          <w:p w14:paraId="4A01F7ED" w14:textId="77777777" w:rsidR="005E60BB" w:rsidRPr="005E60BB" w:rsidRDefault="005E60BB" w:rsidP="005E60BB">
            <w:pPr>
              <w:jc w:val="center"/>
            </w:pPr>
          </w:p>
        </w:tc>
        <w:tc>
          <w:tcPr>
            <w:tcW w:w="1830" w:type="dxa"/>
          </w:tcPr>
          <w:p w14:paraId="48912CA5" w14:textId="77777777" w:rsidR="005E60BB" w:rsidRPr="005E60BB" w:rsidRDefault="005E60BB" w:rsidP="005E60BB"/>
        </w:tc>
        <w:tc>
          <w:tcPr>
            <w:tcW w:w="1830" w:type="dxa"/>
          </w:tcPr>
          <w:p w14:paraId="046A7EDA" w14:textId="77777777" w:rsidR="005E60BB" w:rsidRPr="005E60BB" w:rsidRDefault="005E60BB" w:rsidP="005E60BB">
            <w:pPr>
              <w:jc w:val="center"/>
            </w:pPr>
          </w:p>
        </w:tc>
        <w:tc>
          <w:tcPr>
            <w:tcW w:w="1830" w:type="dxa"/>
          </w:tcPr>
          <w:p w14:paraId="04911A8F" w14:textId="77777777" w:rsidR="005E60BB" w:rsidRPr="005E60BB" w:rsidRDefault="005E60BB" w:rsidP="005E60BB">
            <w:pPr>
              <w:jc w:val="center"/>
            </w:pPr>
            <w:r w:rsidRPr="005E60BB">
              <w:t>X</w:t>
            </w:r>
          </w:p>
        </w:tc>
        <w:tc>
          <w:tcPr>
            <w:tcW w:w="1830" w:type="dxa"/>
          </w:tcPr>
          <w:p w14:paraId="4DB49D9D" w14:textId="77777777" w:rsidR="005E60BB" w:rsidRPr="005E60BB" w:rsidRDefault="005E60BB" w:rsidP="005E60BB"/>
        </w:tc>
      </w:tr>
      <w:tr w:rsidR="005E60BB" w:rsidRPr="005E60BB" w14:paraId="1006A9A2" w14:textId="77777777" w:rsidTr="00020A82">
        <w:trPr>
          <w:trHeight w:val="270"/>
        </w:trPr>
        <w:tc>
          <w:tcPr>
            <w:tcW w:w="1829" w:type="dxa"/>
          </w:tcPr>
          <w:p w14:paraId="5E2F0796" w14:textId="77777777" w:rsidR="005E60BB" w:rsidRPr="005E60BB" w:rsidRDefault="005E60BB" w:rsidP="005E60BB">
            <w:proofErr w:type="spellStart"/>
            <w:r w:rsidRPr="005E60BB">
              <w:t>Ghawadra</w:t>
            </w:r>
            <w:proofErr w:type="spellEnd"/>
            <w:r w:rsidRPr="005E60BB">
              <w:t xml:space="preserve"> (2020)</w:t>
            </w:r>
          </w:p>
        </w:tc>
        <w:tc>
          <w:tcPr>
            <w:tcW w:w="1829" w:type="dxa"/>
          </w:tcPr>
          <w:p w14:paraId="4D42E04E" w14:textId="77777777" w:rsidR="005E60BB" w:rsidRPr="005E60BB" w:rsidRDefault="005E60BB" w:rsidP="005E60BB">
            <w:pPr>
              <w:jc w:val="center"/>
            </w:pPr>
          </w:p>
        </w:tc>
        <w:tc>
          <w:tcPr>
            <w:tcW w:w="1830" w:type="dxa"/>
          </w:tcPr>
          <w:p w14:paraId="19A3EFDF" w14:textId="77777777" w:rsidR="005E60BB" w:rsidRPr="005E60BB" w:rsidRDefault="005E60BB" w:rsidP="005E60BB">
            <w:pPr>
              <w:jc w:val="center"/>
            </w:pPr>
          </w:p>
        </w:tc>
        <w:tc>
          <w:tcPr>
            <w:tcW w:w="1830" w:type="dxa"/>
          </w:tcPr>
          <w:p w14:paraId="41360831" w14:textId="77777777" w:rsidR="005E60BB" w:rsidRPr="005E60BB" w:rsidRDefault="005E60BB" w:rsidP="005E60BB"/>
        </w:tc>
        <w:tc>
          <w:tcPr>
            <w:tcW w:w="1830" w:type="dxa"/>
          </w:tcPr>
          <w:p w14:paraId="50E512E5" w14:textId="77777777" w:rsidR="005E60BB" w:rsidRPr="005E60BB" w:rsidRDefault="005E60BB" w:rsidP="005E60BB">
            <w:pPr>
              <w:jc w:val="center"/>
            </w:pPr>
          </w:p>
        </w:tc>
        <w:tc>
          <w:tcPr>
            <w:tcW w:w="1830" w:type="dxa"/>
          </w:tcPr>
          <w:p w14:paraId="7F12C5E3" w14:textId="77777777" w:rsidR="005E60BB" w:rsidRPr="005E60BB" w:rsidRDefault="005E60BB" w:rsidP="005E60BB">
            <w:pPr>
              <w:jc w:val="center"/>
            </w:pPr>
            <w:r w:rsidRPr="005E60BB">
              <w:t>X</w:t>
            </w:r>
          </w:p>
        </w:tc>
        <w:tc>
          <w:tcPr>
            <w:tcW w:w="1830" w:type="dxa"/>
          </w:tcPr>
          <w:p w14:paraId="0E3E887C" w14:textId="77777777" w:rsidR="005E60BB" w:rsidRPr="005E60BB" w:rsidRDefault="005E60BB" w:rsidP="005E60BB"/>
        </w:tc>
      </w:tr>
      <w:tr w:rsidR="005E60BB" w:rsidRPr="005E60BB" w14:paraId="01B09394" w14:textId="77777777" w:rsidTr="00020A82">
        <w:trPr>
          <w:trHeight w:val="270"/>
        </w:trPr>
        <w:tc>
          <w:tcPr>
            <w:tcW w:w="1829" w:type="dxa"/>
          </w:tcPr>
          <w:p w14:paraId="6AA6623F" w14:textId="77777777" w:rsidR="005E60BB" w:rsidRPr="005E60BB" w:rsidRDefault="005E60BB" w:rsidP="005E60BB">
            <w:r w:rsidRPr="005E60BB">
              <w:t>Gould (2019)</w:t>
            </w:r>
          </w:p>
        </w:tc>
        <w:tc>
          <w:tcPr>
            <w:tcW w:w="1829" w:type="dxa"/>
          </w:tcPr>
          <w:p w14:paraId="0C140626" w14:textId="77777777" w:rsidR="005E60BB" w:rsidRPr="005E60BB" w:rsidRDefault="005E60BB" w:rsidP="005E60BB">
            <w:pPr>
              <w:jc w:val="center"/>
            </w:pPr>
            <w:r w:rsidRPr="005E60BB">
              <w:t>X</w:t>
            </w:r>
          </w:p>
        </w:tc>
        <w:tc>
          <w:tcPr>
            <w:tcW w:w="1830" w:type="dxa"/>
          </w:tcPr>
          <w:p w14:paraId="773C8B8F" w14:textId="77777777" w:rsidR="005E60BB" w:rsidRPr="005E60BB" w:rsidRDefault="005E60BB" w:rsidP="005E60BB">
            <w:pPr>
              <w:jc w:val="center"/>
            </w:pPr>
          </w:p>
        </w:tc>
        <w:tc>
          <w:tcPr>
            <w:tcW w:w="1830" w:type="dxa"/>
          </w:tcPr>
          <w:p w14:paraId="68C2F026" w14:textId="77777777" w:rsidR="005E60BB" w:rsidRPr="005E60BB" w:rsidRDefault="005E60BB" w:rsidP="005E60BB"/>
        </w:tc>
        <w:tc>
          <w:tcPr>
            <w:tcW w:w="1830" w:type="dxa"/>
          </w:tcPr>
          <w:p w14:paraId="1983BDBF" w14:textId="77777777" w:rsidR="005E60BB" w:rsidRPr="005E60BB" w:rsidRDefault="005E60BB" w:rsidP="005E60BB">
            <w:pPr>
              <w:jc w:val="center"/>
            </w:pPr>
          </w:p>
        </w:tc>
        <w:tc>
          <w:tcPr>
            <w:tcW w:w="1830" w:type="dxa"/>
          </w:tcPr>
          <w:p w14:paraId="6E12F6FD" w14:textId="77777777" w:rsidR="005E60BB" w:rsidRPr="005E60BB" w:rsidRDefault="005E60BB" w:rsidP="005E60BB">
            <w:pPr>
              <w:jc w:val="center"/>
            </w:pPr>
          </w:p>
        </w:tc>
        <w:tc>
          <w:tcPr>
            <w:tcW w:w="1830" w:type="dxa"/>
          </w:tcPr>
          <w:p w14:paraId="689A475C" w14:textId="77777777" w:rsidR="005E60BB" w:rsidRPr="005E60BB" w:rsidRDefault="005E60BB" w:rsidP="005E60BB"/>
        </w:tc>
      </w:tr>
      <w:tr w:rsidR="005E60BB" w:rsidRPr="005E60BB" w14:paraId="79311667" w14:textId="77777777" w:rsidTr="00020A82">
        <w:trPr>
          <w:trHeight w:val="270"/>
        </w:trPr>
        <w:tc>
          <w:tcPr>
            <w:tcW w:w="1829" w:type="dxa"/>
          </w:tcPr>
          <w:p w14:paraId="6E1A519B" w14:textId="77777777" w:rsidR="005E60BB" w:rsidRPr="005E60BB" w:rsidRDefault="005E60BB" w:rsidP="005E60BB">
            <w:proofErr w:type="spellStart"/>
            <w:r w:rsidRPr="005E60BB">
              <w:t>Hatmalyakin</w:t>
            </w:r>
            <w:proofErr w:type="spellEnd"/>
            <w:r w:rsidRPr="005E60BB">
              <w:t xml:space="preserve"> (2019)</w:t>
            </w:r>
          </w:p>
        </w:tc>
        <w:tc>
          <w:tcPr>
            <w:tcW w:w="1829" w:type="dxa"/>
          </w:tcPr>
          <w:p w14:paraId="02B99409" w14:textId="77777777" w:rsidR="005E60BB" w:rsidRPr="005E60BB" w:rsidRDefault="005E60BB" w:rsidP="005E60BB">
            <w:pPr>
              <w:jc w:val="center"/>
            </w:pPr>
            <w:r w:rsidRPr="005E60BB">
              <w:t>X</w:t>
            </w:r>
          </w:p>
        </w:tc>
        <w:tc>
          <w:tcPr>
            <w:tcW w:w="1830" w:type="dxa"/>
          </w:tcPr>
          <w:p w14:paraId="2470D6E4" w14:textId="77777777" w:rsidR="005E60BB" w:rsidRPr="005E60BB" w:rsidRDefault="005E60BB" w:rsidP="005E60BB">
            <w:pPr>
              <w:jc w:val="center"/>
            </w:pPr>
          </w:p>
        </w:tc>
        <w:tc>
          <w:tcPr>
            <w:tcW w:w="1830" w:type="dxa"/>
          </w:tcPr>
          <w:p w14:paraId="17F0B675" w14:textId="77777777" w:rsidR="005E60BB" w:rsidRPr="005E60BB" w:rsidRDefault="005E60BB" w:rsidP="005E60BB"/>
        </w:tc>
        <w:tc>
          <w:tcPr>
            <w:tcW w:w="1830" w:type="dxa"/>
          </w:tcPr>
          <w:p w14:paraId="089477E1" w14:textId="77777777" w:rsidR="005E60BB" w:rsidRPr="005E60BB" w:rsidRDefault="005E60BB" w:rsidP="005E60BB">
            <w:pPr>
              <w:jc w:val="center"/>
            </w:pPr>
          </w:p>
        </w:tc>
        <w:tc>
          <w:tcPr>
            <w:tcW w:w="1830" w:type="dxa"/>
          </w:tcPr>
          <w:p w14:paraId="42C7B041" w14:textId="77777777" w:rsidR="005E60BB" w:rsidRPr="005E60BB" w:rsidRDefault="005E60BB" w:rsidP="005E60BB">
            <w:pPr>
              <w:jc w:val="center"/>
            </w:pPr>
            <w:r w:rsidRPr="005E60BB">
              <w:t>X</w:t>
            </w:r>
          </w:p>
        </w:tc>
        <w:tc>
          <w:tcPr>
            <w:tcW w:w="1830" w:type="dxa"/>
          </w:tcPr>
          <w:p w14:paraId="01C18C54" w14:textId="77777777" w:rsidR="005E60BB" w:rsidRPr="005E60BB" w:rsidRDefault="005E60BB" w:rsidP="005E60BB"/>
        </w:tc>
      </w:tr>
      <w:tr w:rsidR="005E60BB" w:rsidRPr="005E60BB" w14:paraId="2DD38D38" w14:textId="77777777" w:rsidTr="00020A82">
        <w:trPr>
          <w:trHeight w:val="270"/>
        </w:trPr>
        <w:tc>
          <w:tcPr>
            <w:tcW w:w="1829" w:type="dxa"/>
          </w:tcPr>
          <w:p w14:paraId="6B356DD8" w14:textId="77777777" w:rsidR="005E60BB" w:rsidRPr="005E60BB" w:rsidRDefault="005E60BB" w:rsidP="005E60BB">
            <w:proofErr w:type="spellStart"/>
            <w:r w:rsidRPr="005E60BB">
              <w:t>Huberty</w:t>
            </w:r>
            <w:proofErr w:type="spellEnd"/>
            <w:r w:rsidRPr="005E60BB">
              <w:t xml:space="preserve"> (2019)</w:t>
            </w:r>
          </w:p>
        </w:tc>
        <w:tc>
          <w:tcPr>
            <w:tcW w:w="1829" w:type="dxa"/>
          </w:tcPr>
          <w:p w14:paraId="7BC3F51F" w14:textId="77777777" w:rsidR="005E60BB" w:rsidRPr="005E60BB" w:rsidRDefault="005E60BB" w:rsidP="005E60BB">
            <w:pPr>
              <w:jc w:val="center"/>
            </w:pPr>
          </w:p>
        </w:tc>
        <w:tc>
          <w:tcPr>
            <w:tcW w:w="1830" w:type="dxa"/>
          </w:tcPr>
          <w:p w14:paraId="279F97A1" w14:textId="77777777" w:rsidR="005E60BB" w:rsidRPr="005E60BB" w:rsidRDefault="005E60BB" w:rsidP="005E60BB">
            <w:pPr>
              <w:jc w:val="center"/>
            </w:pPr>
          </w:p>
        </w:tc>
        <w:tc>
          <w:tcPr>
            <w:tcW w:w="1830" w:type="dxa"/>
          </w:tcPr>
          <w:p w14:paraId="3088CE96" w14:textId="77777777" w:rsidR="005E60BB" w:rsidRPr="005E60BB" w:rsidRDefault="005E60BB" w:rsidP="005E60BB"/>
        </w:tc>
        <w:tc>
          <w:tcPr>
            <w:tcW w:w="1830" w:type="dxa"/>
          </w:tcPr>
          <w:p w14:paraId="0B6A14D5" w14:textId="77777777" w:rsidR="005E60BB" w:rsidRPr="005E60BB" w:rsidRDefault="005E60BB" w:rsidP="005E60BB">
            <w:pPr>
              <w:jc w:val="center"/>
            </w:pPr>
          </w:p>
        </w:tc>
        <w:tc>
          <w:tcPr>
            <w:tcW w:w="1830" w:type="dxa"/>
          </w:tcPr>
          <w:p w14:paraId="7FADD5AA" w14:textId="77777777" w:rsidR="005E60BB" w:rsidRPr="005E60BB" w:rsidRDefault="005E60BB" w:rsidP="005E60BB">
            <w:pPr>
              <w:jc w:val="center"/>
            </w:pPr>
          </w:p>
        </w:tc>
        <w:tc>
          <w:tcPr>
            <w:tcW w:w="1830" w:type="dxa"/>
          </w:tcPr>
          <w:p w14:paraId="4AEAD3FE" w14:textId="77777777" w:rsidR="005E60BB" w:rsidRPr="005E60BB" w:rsidRDefault="005E60BB" w:rsidP="005E60BB">
            <w:pPr>
              <w:jc w:val="center"/>
            </w:pPr>
            <w:r w:rsidRPr="005E60BB">
              <w:t>X</w:t>
            </w:r>
          </w:p>
        </w:tc>
      </w:tr>
      <w:tr w:rsidR="005E60BB" w:rsidRPr="005E60BB" w14:paraId="45C2B20C" w14:textId="77777777" w:rsidTr="00020A82">
        <w:trPr>
          <w:trHeight w:val="270"/>
        </w:trPr>
        <w:tc>
          <w:tcPr>
            <w:tcW w:w="1829" w:type="dxa"/>
          </w:tcPr>
          <w:p w14:paraId="27DD5DEF" w14:textId="77777777" w:rsidR="005E60BB" w:rsidRPr="005E60BB" w:rsidRDefault="005E60BB" w:rsidP="005E60BB">
            <w:r w:rsidRPr="005E60BB">
              <w:t>Hwang (2019)</w:t>
            </w:r>
          </w:p>
        </w:tc>
        <w:tc>
          <w:tcPr>
            <w:tcW w:w="1829" w:type="dxa"/>
          </w:tcPr>
          <w:p w14:paraId="72696353" w14:textId="77777777" w:rsidR="005E60BB" w:rsidRPr="005E60BB" w:rsidRDefault="005E60BB" w:rsidP="005E60BB">
            <w:pPr>
              <w:jc w:val="center"/>
            </w:pPr>
          </w:p>
        </w:tc>
        <w:tc>
          <w:tcPr>
            <w:tcW w:w="1830" w:type="dxa"/>
          </w:tcPr>
          <w:p w14:paraId="50146E9F" w14:textId="77777777" w:rsidR="005E60BB" w:rsidRPr="005E60BB" w:rsidRDefault="005E60BB" w:rsidP="005E60BB">
            <w:pPr>
              <w:jc w:val="center"/>
            </w:pPr>
          </w:p>
        </w:tc>
        <w:tc>
          <w:tcPr>
            <w:tcW w:w="1830" w:type="dxa"/>
          </w:tcPr>
          <w:p w14:paraId="3AE4B330" w14:textId="77777777" w:rsidR="005E60BB" w:rsidRPr="005E60BB" w:rsidRDefault="005E60BB" w:rsidP="005E60BB"/>
        </w:tc>
        <w:tc>
          <w:tcPr>
            <w:tcW w:w="1830" w:type="dxa"/>
          </w:tcPr>
          <w:p w14:paraId="72BB01B7" w14:textId="77777777" w:rsidR="005E60BB" w:rsidRPr="005E60BB" w:rsidRDefault="005E60BB" w:rsidP="005E60BB">
            <w:pPr>
              <w:jc w:val="center"/>
            </w:pPr>
          </w:p>
        </w:tc>
        <w:tc>
          <w:tcPr>
            <w:tcW w:w="1830" w:type="dxa"/>
          </w:tcPr>
          <w:p w14:paraId="0B3DBC0D" w14:textId="77777777" w:rsidR="005E60BB" w:rsidRPr="005E60BB" w:rsidRDefault="005E60BB" w:rsidP="005E60BB">
            <w:pPr>
              <w:jc w:val="center"/>
            </w:pPr>
          </w:p>
        </w:tc>
        <w:tc>
          <w:tcPr>
            <w:tcW w:w="1830" w:type="dxa"/>
          </w:tcPr>
          <w:p w14:paraId="5A63E7DB" w14:textId="77777777" w:rsidR="005E60BB" w:rsidRPr="005E60BB" w:rsidRDefault="005E60BB" w:rsidP="005E60BB">
            <w:pPr>
              <w:jc w:val="center"/>
            </w:pPr>
            <w:r w:rsidRPr="005E60BB">
              <w:t>X</w:t>
            </w:r>
          </w:p>
        </w:tc>
      </w:tr>
      <w:tr w:rsidR="005E60BB" w:rsidRPr="005E60BB" w14:paraId="444F7D57" w14:textId="77777777" w:rsidTr="00020A82">
        <w:trPr>
          <w:trHeight w:val="270"/>
        </w:trPr>
        <w:tc>
          <w:tcPr>
            <w:tcW w:w="1829" w:type="dxa"/>
          </w:tcPr>
          <w:p w14:paraId="59354901" w14:textId="77777777" w:rsidR="005E60BB" w:rsidRPr="005E60BB" w:rsidRDefault="005E60BB" w:rsidP="005E60BB">
            <w:r w:rsidRPr="005E60BB">
              <w:t>Vivian (2019)</w:t>
            </w:r>
          </w:p>
        </w:tc>
        <w:tc>
          <w:tcPr>
            <w:tcW w:w="1829" w:type="dxa"/>
          </w:tcPr>
          <w:p w14:paraId="6C3E929D" w14:textId="77777777" w:rsidR="005E60BB" w:rsidRPr="005E60BB" w:rsidRDefault="005E60BB" w:rsidP="005E60BB">
            <w:pPr>
              <w:jc w:val="center"/>
            </w:pPr>
            <w:r w:rsidRPr="005E60BB">
              <w:t>X</w:t>
            </w:r>
          </w:p>
        </w:tc>
        <w:tc>
          <w:tcPr>
            <w:tcW w:w="1830" w:type="dxa"/>
          </w:tcPr>
          <w:p w14:paraId="378B766A" w14:textId="77777777" w:rsidR="005E60BB" w:rsidRPr="005E60BB" w:rsidRDefault="005E60BB" w:rsidP="005E60BB">
            <w:pPr>
              <w:jc w:val="center"/>
            </w:pPr>
          </w:p>
        </w:tc>
        <w:tc>
          <w:tcPr>
            <w:tcW w:w="1830" w:type="dxa"/>
          </w:tcPr>
          <w:p w14:paraId="7C4A9134" w14:textId="77777777" w:rsidR="005E60BB" w:rsidRPr="005E60BB" w:rsidRDefault="005E60BB" w:rsidP="005E60BB"/>
        </w:tc>
        <w:tc>
          <w:tcPr>
            <w:tcW w:w="1830" w:type="dxa"/>
          </w:tcPr>
          <w:p w14:paraId="53B169C8" w14:textId="77777777" w:rsidR="005E60BB" w:rsidRPr="005E60BB" w:rsidRDefault="005E60BB" w:rsidP="005E60BB">
            <w:pPr>
              <w:jc w:val="center"/>
            </w:pPr>
          </w:p>
        </w:tc>
        <w:tc>
          <w:tcPr>
            <w:tcW w:w="1830" w:type="dxa"/>
          </w:tcPr>
          <w:p w14:paraId="5833FB17" w14:textId="77777777" w:rsidR="005E60BB" w:rsidRPr="005E60BB" w:rsidRDefault="005E60BB" w:rsidP="005E60BB">
            <w:pPr>
              <w:jc w:val="center"/>
            </w:pPr>
            <w:r w:rsidRPr="005E60BB">
              <w:t>X</w:t>
            </w:r>
          </w:p>
        </w:tc>
        <w:tc>
          <w:tcPr>
            <w:tcW w:w="1830" w:type="dxa"/>
          </w:tcPr>
          <w:p w14:paraId="5D348E99" w14:textId="77777777" w:rsidR="005E60BB" w:rsidRPr="005E60BB" w:rsidRDefault="005E60BB" w:rsidP="005E60BB"/>
        </w:tc>
      </w:tr>
      <w:tr w:rsidR="005E60BB" w:rsidRPr="005E60BB" w14:paraId="73EA0B38" w14:textId="77777777" w:rsidTr="00020A82">
        <w:trPr>
          <w:trHeight w:val="284"/>
        </w:trPr>
        <w:tc>
          <w:tcPr>
            <w:tcW w:w="1829" w:type="dxa"/>
          </w:tcPr>
          <w:p w14:paraId="388852D0" w14:textId="77777777" w:rsidR="005E60BB" w:rsidRPr="005E60BB" w:rsidRDefault="005E60BB" w:rsidP="005E60BB">
            <w:r w:rsidRPr="005E60BB">
              <w:t>Janssen (2018)</w:t>
            </w:r>
          </w:p>
        </w:tc>
        <w:tc>
          <w:tcPr>
            <w:tcW w:w="1829" w:type="dxa"/>
          </w:tcPr>
          <w:p w14:paraId="60DDD817" w14:textId="77777777" w:rsidR="005E60BB" w:rsidRPr="005E60BB" w:rsidRDefault="005E60BB" w:rsidP="005E60BB">
            <w:pPr>
              <w:jc w:val="center"/>
            </w:pPr>
            <w:r w:rsidRPr="005E60BB">
              <w:t>X</w:t>
            </w:r>
          </w:p>
        </w:tc>
        <w:tc>
          <w:tcPr>
            <w:tcW w:w="1830" w:type="dxa"/>
          </w:tcPr>
          <w:p w14:paraId="39B7E517" w14:textId="77777777" w:rsidR="005E60BB" w:rsidRPr="005E60BB" w:rsidRDefault="005E60BB" w:rsidP="005E60BB">
            <w:pPr>
              <w:jc w:val="center"/>
            </w:pPr>
          </w:p>
        </w:tc>
        <w:tc>
          <w:tcPr>
            <w:tcW w:w="1830" w:type="dxa"/>
          </w:tcPr>
          <w:p w14:paraId="5EDC6B0F" w14:textId="77777777" w:rsidR="005E60BB" w:rsidRPr="005E60BB" w:rsidRDefault="005E60BB" w:rsidP="005E60BB"/>
        </w:tc>
        <w:tc>
          <w:tcPr>
            <w:tcW w:w="1830" w:type="dxa"/>
          </w:tcPr>
          <w:p w14:paraId="49041822" w14:textId="77777777" w:rsidR="005E60BB" w:rsidRPr="005E60BB" w:rsidRDefault="005E60BB" w:rsidP="005E60BB">
            <w:pPr>
              <w:jc w:val="center"/>
            </w:pPr>
            <w:r w:rsidRPr="005E60BB">
              <w:t>X</w:t>
            </w:r>
          </w:p>
        </w:tc>
        <w:tc>
          <w:tcPr>
            <w:tcW w:w="1830" w:type="dxa"/>
          </w:tcPr>
          <w:p w14:paraId="3D1EA997" w14:textId="77777777" w:rsidR="005E60BB" w:rsidRPr="005E60BB" w:rsidRDefault="005E60BB" w:rsidP="005E60BB"/>
        </w:tc>
        <w:tc>
          <w:tcPr>
            <w:tcW w:w="1830" w:type="dxa"/>
          </w:tcPr>
          <w:p w14:paraId="5C5CEC81" w14:textId="77777777" w:rsidR="005E60BB" w:rsidRPr="005E60BB" w:rsidRDefault="005E60BB" w:rsidP="005E60BB"/>
        </w:tc>
      </w:tr>
      <w:tr w:rsidR="005E60BB" w:rsidRPr="005E60BB" w14:paraId="2CA716CB" w14:textId="77777777" w:rsidTr="00020A82">
        <w:trPr>
          <w:trHeight w:val="270"/>
        </w:trPr>
        <w:tc>
          <w:tcPr>
            <w:tcW w:w="1829" w:type="dxa"/>
          </w:tcPr>
          <w:p w14:paraId="74BD54EF" w14:textId="77777777" w:rsidR="005E60BB" w:rsidRPr="005E60BB" w:rsidRDefault="005E60BB" w:rsidP="005E60BB">
            <w:r w:rsidRPr="005E60BB">
              <w:t>Kellogg (2018)</w:t>
            </w:r>
          </w:p>
        </w:tc>
        <w:tc>
          <w:tcPr>
            <w:tcW w:w="1829" w:type="dxa"/>
          </w:tcPr>
          <w:p w14:paraId="1E703CC1" w14:textId="77777777" w:rsidR="005E60BB" w:rsidRPr="005E60BB" w:rsidRDefault="005E60BB" w:rsidP="005E60BB">
            <w:pPr>
              <w:jc w:val="center"/>
            </w:pPr>
          </w:p>
        </w:tc>
        <w:tc>
          <w:tcPr>
            <w:tcW w:w="1830" w:type="dxa"/>
          </w:tcPr>
          <w:p w14:paraId="52D76931" w14:textId="77777777" w:rsidR="005E60BB" w:rsidRPr="005E60BB" w:rsidRDefault="005E60BB" w:rsidP="005E60BB">
            <w:pPr>
              <w:jc w:val="center"/>
            </w:pPr>
            <w:r w:rsidRPr="005E60BB">
              <w:t>X</w:t>
            </w:r>
          </w:p>
        </w:tc>
        <w:tc>
          <w:tcPr>
            <w:tcW w:w="1830" w:type="dxa"/>
          </w:tcPr>
          <w:p w14:paraId="2CEB55AB" w14:textId="77777777" w:rsidR="005E60BB" w:rsidRPr="005E60BB" w:rsidRDefault="005E60BB" w:rsidP="005E60BB"/>
        </w:tc>
        <w:tc>
          <w:tcPr>
            <w:tcW w:w="1830" w:type="dxa"/>
          </w:tcPr>
          <w:p w14:paraId="5B4244EE" w14:textId="77777777" w:rsidR="005E60BB" w:rsidRPr="005E60BB" w:rsidRDefault="005E60BB" w:rsidP="005E60BB"/>
        </w:tc>
        <w:tc>
          <w:tcPr>
            <w:tcW w:w="1830" w:type="dxa"/>
          </w:tcPr>
          <w:p w14:paraId="185B4710" w14:textId="77777777" w:rsidR="005E60BB" w:rsidRPr="005E60BB" w:rsidRDefault="005E60BB" w:rsidP="005E60BB"/>
        </w:tc>
        <w:tc>
          <w:tcPr>
            <w:tcW w:w="1830" w:type="dxa"/>
          </w:tcPr>
          <w:p w14:paraId="00C1FA2C" w14:textId="77777777" w:rsidR="005E60BB" w:rsidRPr="005E60BB" w:rsidRDefault="005E60BB" w:rsidP="005E60BB">
            <w:pPr>
              <w:jc w:val="center"/>
            </w:pPr>
          </w:p>
        </w:tc>
      </w:tr>
      <w:tr w:rsidR="005E60BB" w:rsidRPr="005E60BB" w14:paraId="64015AC3" w14:textId="77777777" w:rsidTr="00020A82">
        <w:trPr>
          <w:trHeight w:val="270"/>
        </w:trPr>
        <w:tc>
          <w:tcPr>
            <w:tcW w:w="1829" w:type="dxa"/>
          </w:tcPr>
          <w:p w14:paraId="2122350D" w14:textId="77777777" w:rsidR="005E60BB" w:rsidRPr="005E60BB" w:rsidRDefault="005E60BB" w:rsidP="005E60BB">
            <w:r w:rsidRPr="005E60BB">
              <w:t>Lin (2018)</w:t>
            </w:r>
          </w:p>
        </w:tc>
        <w:tc>
          <w:tcPr>
            <w:tcW w:w="1829" w:type="dxa"/>
          </w:tcPr>
          <w:p w14:paraId="385A07C1" w14:textId="77777777" w:rsidR="005E60BB" w:rsidRPr="005E60BB" w:rsidRDefault="005E60BB" w:rsidP="005E60BB">
            <w:pPr>
              <w:jc w:val="center"/>
            </w:pPr>
            <w:r w:rsidRPr="005E60BB">
              <w:t>X</w:t>
            </w:r>
          </w:p>
        </w:tc>
        <w:tc>
          <w:tcPr>
            <w:tcW w:w="1830" w:type="dxa"/>
          </w:tcPr>
          <w:p w14:paraId="70E85901" w14:textId="77777777" w:rsidR="005E60BB" w:rsidRPr="005E60BB" w:rsidRDefault="005E60BB" w:rsidP="005E60BB">
            <w:pPr>
              <w:jc w:val="center"/>
            </w:pPr>
          </w:p>
        </w:tc>
        <w:tc>
          <w:tcPr>
            <w:tcW w:w="1830" w:type="dxa"/>
          </w:tcPr>
          <w:p w14:paraId="1CAB7473" w14:textId="77777777" w:rsidR="005E60BB" w:rsidRPr="005E60BB" w:rsidRDefault="005E60BB" w:rsidP="005E60BB"/>
        </w:tc>
        <w:tc>
          <w:tcPr>
            <w:tcW w:w="1830" w:type="dxa"/>
          </w:tcPr>
          <w:p w14:paraId="789F27A1" w14:textId="77777777" w:rsidR="005E60BB" w:rsidRPr="005E60BB" w:rsidRDefault="005E60BB" w:rsidP="005E60BB"/>
        </w:tc>
        <w:tc>
          <w:tcPr>
            <w:tcW w:w="1830" w:type="dxa"/>
          </w:tcPr>
          <w:p w14:paraId="0CC0531D" w14:textId="77777777" w:rsidR="005E60BB" w:rsidRPr="005E60BB" w:rsidRDefault="005E60BB" w:rsidP="005E60BB">
            <w:pPr>
              <w:jc w:val="center"/>
            </w:pPr>
            <w:r w:rsidRPr="005E60BB">
              <w:t>X</w:t>
            </w:r>
          </w:p>
        </w:tc>
        <w:tc>
          <w:tcPr>
            <w:tcW w:w="1830" w:type="dxa"/>
          </w:tcPr>
          <w:p w14:paraId="49412A52" w14:textId="77777777" w:rsidR="005E60BB" w:rsidRPr="005E60BB" w:rsidRDefault="005E60BB" w:rsidP="005E60BB">
            <w:pPr>
              <w:jc w:val="center"/>
            </w:pPr>
          </w:p>
        </w:tc>
      </w:tr>
      <w:tr w:rsidR="005E60BB" w:rsidRPr="005E60BB" w14:paraId="08065E12" w14:textId="77777777" w:rsidTr="00020A82">
        <w:trPr>
          <w:trHeight w:val="270"/>
        </w:trPr>
        <w:tc>
          <w:tcPr>
            <w:tcW w:w="1829" w:type="dxa"/>
          </w:tcPr>
          <w:p w14:paraId="2303D5EA" w14:textId="77777777" w:rsidR="005E60BB" w:rsidRPr="005E60BB" w:rsidRDefault="005E60BB" w:rsidP="005E60BB">
            <w:r w:rsidRPr="005E60BB">
              <w:t>Mahon (2017)</w:t>
            </w:r>
          </w:p>
        </w:tc>
        <w:tc>
          <w:tcPr>
            <w:tcW w:w="1829" w:type="dxa"/>
          </w:tcPr>
          <w:p w14:paraId="65323B23" w14:textId="77777777" w:rsidR="005E60BB" w:rsidRPr="005E60BB" w:rsidRDefault="005E60BB" w:rsidP="005E60BB">
            <w:pPr>
              <w:jc w:val="center"/>
            </w:pPr>
            <w:r w:rsidRPr="005E60BB">
              <w:t>X</w:t>
            </w:r>
          </w:p>
        </w:tc>
        <w:tc>
          <w:tcPr>
            <w:tcW w:w="1830" w:type="dxa"/>
          </w:tcPr>
          <w:p w14:paraId="53139258" w14:textId="77777777" w:rsidR="005E60BB" w:rsidRPr="005E60BB" w:rsidRDefault="005E60BB" w:rsidP="005E60BB">
            <w:pPr>
              <w:jc w:val="center"/>
            </w:pPr>
          </w:p>
        </w:tc>
        <w:tc>
          <w:tcPr>
            <w:tcW w:w="1830" w:type="dxa"/>
          </w:tcPr>
          <w:p w14:paraId="30E211A3" w14:textId="77777777" w:rsidR="005E60BB" w:rsidRPr="005E60BB" w:rsidRDefault="005E60BB" w:rsidP="005E60BB"/>
        </w:tc>
        <w:tc>
          <w:tcPr>
            <w:tcW w:w="1830" w:type="dxa"/>
          </w:tcPr>
          <w:p w14:paraId="6BCB619F" w14:textId="77777777" w:rsidR="005E60BB" w:rsidRPr="005E60BB" w:rsidRDefault="005E60BB" w:rsidP="005E60BB"/>
        </w:tc>
        <w:tc>
          <w:tcPr>
            <w:tcW w:w="1830" w:type="dxa"/>
          </w:tcPr>
          <w:p w14:paraId="746CEE92" w14:textId="77777777" w:rsidR="005E60BB" w:rsidRPr="005E60BB" w:rsidRDefault="005E60BB" w:rsidP="005E60BB">
            <w:pPr>
              <w:jc w:val="center"/>
            </w:pPr>
            <w:r w:rsidRPr="005E60BB">
              <w:t>X</w:t>
            </w:r>
          </w:p>
        </w:tc>
        <w:tc>
          <w:tcPr>
            <w:tcW w:w="1830" w:type="dxa"/>
          </w:tcPr>
          <w:p w14:paraId="120940C4" w14:textId="77777777" w:rsidR="005E60BB" w:rsidRPr="005E60BB" w:rsidRDefault="005E60BB" w:rsidP="005E60BB">
            <w:pPr>
              <w:jc w:val="center"/>
            </w:pPr>
          </w:p>
        </w:tc>
      </w:tr>
      <w:tr w:rsidR="005E60BB" w:rsidRPr="005E60BB" w14:paraId="5FD44807" w14:textId="77777777" w:rsidTr="00020A82">
        <w:trPr>
          <w:trHeight w:val="270"/>
        </w:trPr>
        <w:tc>
          <w:tcPr>
            <w:tcW w:w="1829" w:type="dxa"/>
          </w:tcPr>
          <w:p w14:paraId="77539B39" w14:textId="77777777" w:rsidR="005E60BB" w:rsidRPr="005E60BB" w:rsidRDefault="005E60BB" w:rsidP="005E60BB">
            <w:r w:rsidRPr="005E60BB">
              <w:t>Said (2017)</w:t>
            </w:r>
          </w:p>
        </w:tc>
        <w:tc>
          <w:tcPr>
            <w:tcW w:w="1829" w:type="dxa"/>
          </w:tcPr>
          <w:p w14:paraId="5D76CCDF" w14:textId="77777777" w:rsidR="005E60BB" w:rsidRPr="005E60BB" w:rsidRDefault="005E60BB" w:rsidP="005E60BB">
            <w:pPr>
              <w:jc w:val="center"/>
            </w:pPr>
            <w:r w:rsidRPr="005E60BB">
              <w:t>X</w:t>
            </w:r>
          </w:p>
        </w:tc>
        <w:tc>
          <w:tcPr>
            <w:tcW w:w="1830" w:type="dxa"/>
          </w:tcPr>
          <w:p w14:paraId="319E67E5" w14:textId="77777777" w:rsidR="005E60BB" w:rsidRPr="005E60BB" w:rsidRDefault="005E60BB" w:rsidP="005E60BB">
            <w:pPr>
              <w:jc w:val="center"/>
            </w:pPr>
          </w:p>
        </w:tc>
        <w:tc>
          <w:tcPr>
            <w:tcW w:w="1830" w:type="dxa"/>
          </w:tcPr>
          <w:p w14:paraId="250490B6" w14:textId="77777777" w:rsidR="005E60BB" w:rsidRPr="005E60BB" w:rsidRDefault="005E60BB" w:rsidP="005E60BB"/>
        </w:tc>
        <w:tc>
          <w:tcPr>
            <w:tcW w:w="1830" w:type="dxa"/>
          </w:tcPr>
          <w:p w14:paraId="3B306BC3" w14:textId="77777777" w:rsidR="005E60BB" w:rsidRPr="005E60BB" w:rsidRDefault="005E60BB" w:rsidP="005E60BB"/>
        </w:tc>
        <w:tc>
          <w:tcPr>
            <w:tcW w:w="1830" w:type="dxa"/>
          </w:tcPr>
          <w:p w14:paraId="4BA2E2EB" w14:textId="77777777" w:rsidR="005E60BB" w:rsidRPr="005E60BB" w:rsidRDefault="005E60BB" w:rsidP="005E60BB">
            <w:pPr>
              <w:jc w:val="center"/>
            </w:pPr>
            <w:r w:rsidRPr="005E60BB">
              <w:t>X</w:t>
            </w:r>
          </w:p>
        </w:tc>
        <w:tc>
          <w:tcPr>
            <w:tcW w:w="1830" w:type="dxa"/>
          </w:tcPr>
          <w:p w14:paraId="42E82B5C" w14:textId="77777777" w:rsidR="005E60BB" w:rsidRPr="005E60BB" w:rsidRDefault="005E60BB" w:rsidP="005E60BB">
            <w:pPr>
              <w:jc w:val="center"/>
            </w:pPr>
          </w:p>
        </w:tc>
      </w:tr>
      <w:tr w:rsidR="005E60BB" w:rsidRPr="005E60BB" w14:paraId="43C006B3" w14:textId="77777777" w:rsidTr="00020A82">
        <w:trPr>
          <w:trHeight w:val="270"/>
        </w:trPr>
        <w:tc>
          <w:tcPr>
            <w:tcW w:w="1829" w:type="dxa"/>
          </w:tcPr>
          <w:p w14:paraId="6DDC2C0D" w14:textId="77777777" w:rsidR="005E60BB" w:rsidRPr="005E60BB" w:rsidRDefault="005E60BB" w:rsidP="005E60BB">
            <w:r w:rsidRPr="005E60BB">
              <w:t>Economides (2018)</w:t>
            </w:r>
          </w:p>
        </w:tc>
        <w:tc>
          <w:tcPr>
            <w:tcW w:w="1829" w:type="dxa"/>
          </w:tcPr>
          <w:p w14:paraId="3292E410" w14:textId="77777777" w:rsidR="005E60BB" w:rsidRPr="005E60BB" w:rsidRDefault="005E60BB" w:rsidP="005E60BB">
            <w:pPr>
              <w:jc w:val="center"/>
            </w:pPr>
          </w:p>
        </w:tc>
        <w:tc>
          <w:tcPr>
            <w:tcW w:w="1830" w:type="dxa"/>
          </w:tcPr>
          <w:p w14:paraId="4843FEAC" w14:textId="77777777" w:rsidR="005E60BB" w:rsidRPr="005E60BB" w:rsidRDefault="005E60BB" w:rsidP="005E60BB">
            <w:pPr>
              <w:jc w:val="center"/>
            </w:pPr>
          </w:p>
        </w:tc>
        <w:tc>
          <w:tcPr>
            <w:tcW w:w="1830" w:type="dxa"/>
          </w:tcPr>
          <w:p w14:paraId="738DE38C" w14:textId="77777777" w:rsidR="005E60BB" w:rsidRPr="005E60BB" w:rsidRDefault="005E60BB" w:rsidP="005E60BB"/>
        </w:tc>
        <w:tc>
          <w:tcPr>
            <w:tcW w:w="1830" w:type="dxa"/>
          </w:tcPr>
          <w:p w14:paraId="255F749C" w14:textId="77777777" w:rsidR="005E60BB" w:rsidRPr="005E60BB" w:rsidRDefault="005E60BB" w:rsidP="005E60BB"/>
        </w:tc>
        <w:tc>
          <w:tcPr>
            <w:tcW w:w="1830" w:type="dxa"/>
          </w:tcPr>
          <w:p w14:paraId="5A095D29" w14:textId="77777777" w:rsidR="005E60BB" w:rsidRPr="005E60BB" w:rsidRDefault="005E60BB" w:rsidP="005E60BB">
            <w:pPr>
              <w:jc w:val="center"/>
            </w:pPr>
          </w:p>
        </w:tc>
        <w:tc>
          <w:tcPr>
            <w:tcW w:w="1830" w:type="dxa"/>
          </w:tcPr>
          <w:p w14:paraId="3447DB97" w14:textId="77777777" w:rsidR="005E60BB" w:rsidRPr="005E60BB" w:rsidRDefault="005E60BB" w:rsidP="005E60BB">
            <w:pPr>
              <w:jc w:val="center"/>
            </w:pPr>
            <w:r w:rsidRPr="005E60BB">
              <w:t>X</w:t>
            </w:r>
          </w:p>
        </w:tc>
      </w:tr>
      <w:tr w:rsidR="005E60BB" w:rsidRPr="005E60BB" w14:paraId="6ECE21F6" w14:textId="77777777" w:rsidTr="00020A82">
        <w:trPr>
          <w:trHeight w:val="284"/>
        </w:trPr>
        <w:tc>
          <w:tcPr>
            <w:tcW w:w="1829" w:type="dxa"/>
          </w:tcPr>
          <w:p w14:paraId="38CDC882" w14:textId="77777777" w:rsidR="005E60BB" w:rsidRPr="005E60BB" w:rsidRDefault="005E60BB" w:rsidP="005E60BB">
            <w:r w:rsidRPr="005E60BB">
              <w:t>Munoz (2018)</w:t>
            </w:r>
          </w:p>
        </w:tc>
        <w:tc>
          <w:tcPr>
            <w:tcW w:w="1829" w:type="dxa"/>
          </w:tcPr>
          <w:p w14:paraId="49920801" w14:textId="77777777" w:rsidR="005E60BB" w:rsidRPr="005E60BB" w:rsidRDefault="005E60BB" w:rsidP="005E60BB">
            <w:pPr>
              <w:jc w:val="center"/>
            </w:pPr>
          </w:p>
        </w:tc>
        <w:tc>
          <w:tcPr>
            <w:tcW w:w="1830" w:type="dxa"/>
          </w:tcPr>
          <w:p w14:paraId="0249F3F8" w14:textId="77777777" w:rsidR="005E60BB" w:rsidRPr="005E60BB" w:rsidRDefault="005E60BB" w:rsidP="005E60BB">
            <w:pPr>
              <w:jc w:val="center"/>
            </w:pPr>
          </w:p>
        </w:tc>
        <w:tc>
          <w:tcPr>
            <w:tcW w:w="1830" w:type="dxa"/>
          </w:tcPr>
          <w:p w14:paraId="6A213042" w14:textId="77777777" w:rsidR="005E60BB" w:rsidRPr="005E60BB" w:rsidRDefault="005E60BB" w:rsidP="005E60BB">
            <w:pPr>
              <w:jc w:val="center"/>
            </w:pPr>
            <w:r w:rsidRPr="005E60BB">
              <w:t>X</w:t>
            </w:r>
          </w:p>
        </w:tc>
        <w:tc>
          <w:tcPr>
            <w:tcW w:w="1830" w:type="dxa"/>
          </w:tcPr>
          <w:p w14:paraId="1645328B" w14:textId="77777777" w:rsidR="005E60BB" w:rsidRPr="005E60BB" w:rsidRDefault="005E60BB" w:rsidP="005E60BB">
            <w:pPr>
              <w:jc w:val="center"/>
            </w:pPr>
          </w:p>
        </w:tc>
        <w:tc>
          <w:tcPr>
            <w:tcW w:w="1830" w:type="dxa"/>
          </w:tcPr>
          <w:p w14:paraId="77B0AB73" w14:textId="77777777" w:rsidR="005E60BB" w:rsidRPr="005E60BB" w:rsidRDefault="005E60BB" w:rsidP="005E60BB"/>
        </w:tc>
        <w:tc>
          <w:tcPr>
            <w:tcW w:w="1830" w:type="dxa"/>
          </w:tcPr>
          <w:p w14:paraId="4FAE5A61" w14:textId="77777777" w:rsidR="005E60BB" w:rsidRPr="005E60BB" w:rsidRDefault="005E60BB" w:rsidP="005E60BB"/>
        </w:tc>
      </w:tr>
      <w:tr w:rsidR="005E60BB" w:rsidRPr="005E60BB" w14:paraId="5C5D0E71" w14:textId="77777777" w:rsidTr="00020A82">
        <w:trPr>
          <w:trHeight w:val="284"/>
        </w:trPr>
        <w:tc>
          <w:tcPr>
            <w:tcW w:w="1829" w:type="dxa"/>
          </w:tcPr>
          <w:p w14:paraId="74F9DBB1" w14:textId="77777777" w:rsidR="005E60BB" w:rsidRPr="005E60BB" w:rsidRDefault="005E60BB" w:rsidP="005E60BB">
            <w:r w:rsidRPr="005E60BB">
              <w:t>Van der Riet (2018)</w:t>
            </w:r>
          </w:p>
        </w:tc>
        <w:tc>
          <w:tcPr>
            <w:tcW w:w="1829" w:type="dxa"/>
          </w:tcPr>
          <w:p w14:paraId="306E02EC" w14:textId="77777777" w:rsidR="005E60BB" w:rsidRPr="005E60BB" w:rsidRDefault="005E60BB" w:rsidP="005E60BB">
            <w:pPr>
              <w:jc w:val="center"/>
            </w:pPr>
            <w:r w:rsidRPr="005E60BB">
              <w:t>X</w:t>
            </w:r>
          </w:p>
        </w:tc>
        <w:tc>
          <w:tcPr>
            <w:tcW w:w="1830" w:type="dxa"/>
          </w:tcPr>
          <w:p w14:paraId="0772E7B0" w14:textId="77777777" w:rsidR="005E60BB" w:rsidRPr="005E60BB" w:rsidRDefault="005E60BB" w:rsidP="005E60BB"/>
        </w:tc>
        <w:tc>
          <w:tcPr>
            <w:tcW w:w="1830" w:type="dxa"/>
          </w:tcPr>
          <w:p w14:paraId="5E2EF725" w14:textId="77777777" w:rsidR="005E60BB" w:rsidRPr="005E60BB" w:rsidRDefault="005E60BB" w:rsidP="005E60BB">
            <w:pPr>
              <w:jc w:val="center"/>
            </w:pPr>
          </w:p>
        </w:tc>
        <w:tc>
          <w:tcPr>
            <w:tcW w:w="1830" w:type="dxa"/>
          </w:tcPr>
          <w:p w14:paraId="4ACC26B9" w14:textId="77777777" w:rsidR="005E60BB" w:rsidRPr="005E60BB" w:rsidRDefault="005E60BB" w:rsidP="005E60BB">
            <w:pPr>
              <w:jc w:val="center"/>
            </w:pPr>
          </w:p>
        </w:tc>
        <w:tc>
          <w:tcPr>
            <w:tcW w:w="1830" w:type="dxa"/>
          </w:tcPr>
          <w:p w14:paraId="14F670B6" w14:textId="77777777" w:rsidR="005E60BB" w:rsidRPr="005E60BB" w:rsidRDefault="005E60BB" w:rsidP="005E60BB">
            <w:pPr>
              <w:jc w:val="center"/>
            </w:pPr>
            <w:r w:rsidRPr="005E60BB">
              <w:t>X</w:t>
            </w:r>
          </w:p>
        </w:tc>
        <w:tc>
          <w:tcPr>
            <w:tcW w:w="1830" w:type="dxa"/>
          </w:tcPr>
          <w:p w14:paraId="4D4EA000" w14:textId="77777777" w:rsidR="005E60BB" w:rsidRPr="005E60BB" w:rsidRDefault="005E60BB" w:rsidP="005E60BB"/>
        </w:tc>
      </w:tr>
      <w:tr w:rsidR="005E60BB" w:rsidRPr="005E60BB" w14:paraId="07DB270C" w14:textId="77777777" w:rsidTr="00020A82">
        <w:trPr>
          <w:trHeight w:val="270"/>
        </w:trPr>
        <w:tc>
          <w:tcPr>
            <w:tcW w:w="1829" w:type="dxa"/>
          </w:tcPr>
          <w:p w14:paraId="78FFFB36" w14:textId="77777777" w:rsidR="005E60BB" w:rsidRPr="005E60BB" w:rsidRDefault="005E60BB" w:rsidP="005E60BB">
            <w:r w:rsidRPr="005E60BB">
              <w:t>Gilmartin (2017)</w:t>
            </w:r>
          </w:p>
        </w:tc>
        <w:tc>
          <w:tcPr>
            <w:tcW w:w="1829" w:type="dxa"/>
          </w:tcPr>
          <w:p w14:paraId="0F55319E" w14:textId="77777777" w:rsidR="005E60BB" w:rsidRPr="005E60BB" w:rsidRDefault="005E60BB" w:rsidP="005E60BB">
            <w:pPr>
              <w:jc w:val="center"/>
            </w:pPr>
            <w:r w:rsidRPr="005E60BB">
              <w:t>X</w:t>
            </w:r>
          </w:p>
        </w:tc>
        <w:tc>
          <w:tcPr>
            <w:tcW w:w="1830" w:type="dxa"/>
          </w:tcPr>
          <w:p w14:paraId="525D3C8F" w14:textId="77777777" w:rsidR="005E60BB" w:rsidRPr="005E60BB" w:rsidRDefault="005E60BB" w:rsidP="005E60BB">
            <w:pPr>
              <w:jc w:val="center"/>
            </w:pPr>
          </w:p>
        </w:tc>
        <w:tc>
          <w:tcPr>
            <w:tcW w:w="1830" w:type="dxa"/>
          </w:tcPr>
          <w:p w14:paraId="5DE922B3" w14:textId="77777777" w:rsidR="005E60BB" w:rsidRPr="005E60BB" w:rsidRDefault="005E60BB" w:rsidP="005E60BB">
            <w:pPr>
              <w:jc w:val="center"/>
            </w:pPr>
          </w:p>
        </w:tc>
        <w:tc>
          <w:tcPr>
            <w:tcW w:w="1830" w:type="dxa"/>
          </w:tcPr>
          <w:p w14:paraId="53E50451" w14:textId="77777777" w:rsidR="005E60BB" w:rsidRPr="005E60BB" w:rsidRDefault="005E60BB" w:rsidP="005E60BB">
            <w:pPr>
              <w:jc w:val="center"/>
            </w:pPr>
            <w:r w:rsidRPr="005E60BB">
              <w:t>X</w:t>
            </w:r>
          </w:p>
        </w:tc>
        <w:tc>
          <w:tcPr>
            <w:tcW w:w="1830" w:type="dxa"/>
          </w:tcPr>
          <w:p w14:paraId="13E388B8" w14:textId="77777777" w:rsidR="005E60BB" w:rsidRPr="005E60BB" w:rsidRDefault="005E60BB" w:rsidP="005E60BB">
            <w:pPr>
              <w:jc w:val="center"/>
            </w:pPr>
            <w:r w:rsidRPr="005E60BB">
              <w:t>X</w:t>
            </w:r>
          </w:p>
        </w:tc>
        <w:tc>
          <w:tcPr>
            <w:tcW w:w="1830" w:type="dxa"/>
          </w:tcPr>
          <w:p w14:paraId="1B00C6E6" w14:textId="77777777" w:rsidR="005E60BB" w:rsidRPr="005E60BB" w:rsidRDefault="005E60BB" w:rsidP="005E60BB"/>
        </w:tc>
      </w:tr>
      <w:tr w:rsidR="005E60BB" w:rsidRPr="005E60BB" w14:paraId="21E1686A" w14:textId="77777777" w:rsidTr="00020A82">
        <w:trPr>
          <w:trHeight w:val="270"/>
        </w:trPr>
        <w:tc>
          <w:tcPr>
            <w:tcW w:w="1829" w:type="dxa"/>
          </w:tcPr>
          <w:p w14:paraId="7D75A164" w14:textId="77777777" w:rsidR="005E60BB" w:rsidRPr="005E60BB" w:rsidRDefault="005E60BB" w:rsidP="005E60BB">
            <w:r w:rsidRPr="005E60BB">
              <w:t>Dos Santos (2016)</w:t>
            </w:r>
          </w:p>
        </w:tc>
        <w:tc>
          <w:tcPr>
            <w:tcW w:w="1829" w:type="dxa"/>
          </w:tcPr>
          <w:p w14:paraId="24BD75B6" w14:textId="77777777" w:rsidR="005E60BB" w:rsidRPr="005E60BB" w:rsidRDefault="005E60BB" w:rsidP="005E60BB">
            <w:pPr>
              <w:jc w:val="center"/>
            </w:pPr>
            <w:r w:rsidRPr="005E60BB">
              <w:t>X</w:t>
            </w:r>
          </w:p>
        </w:tc>
        <w:tc>
          <w:tcPr>
            <w:tcW w:w="1830" w:type="dxa"/>
          </w:tcPr>
          <w:p w14:paraId="13598EAD" w14:textId="77777777" w:rsidR="005E60BB" w:rsidRPr="005E60BB" w:rsidRDefault="005E60BB" w:rsidP="005E60BB">
            <w:pPr>
              <w:jc w:val="center"/>
            </w:pPr>
          </w:p>
        </w:tc>
        <w:tc>
          <w:tcPr>
            <w:tcW w:w="1830" w:type="dxa"/>
          </w:tcPr>
          <w:p w14:paraId="6DC3483B" w14:textId="77777777" w:rsidR="005E60BB" w:rsidRPr="005E60BB" w:rsidRDefault="005E60BB" w:rsidP="005E60BB">
            <w:pPr>
              <w:jc w:val="center"/>
            </w:pPr>
          </w:p>
        </w:tc>
        <w:tc>
          <w:tcPr>
            <w:tcW w:w="1830" w:type="dxa"/>
          </w:tcPr>
          <w:p w14:paraId="77B6E0EA" w14:textId="77777777" w:rsidR="005E60BB" w:rsidRPr="005E60BB" w:rsidRDefault="005E60BB" w:rsidP="005E60BB"/>
        </w:tc>
        <w:tc>
          <w:tcPr>
            <w:tcW w:w="1830" w:type="dxa"/>
          </w:tcPr>
          <w:p w14:paraId="3DDF56FC" w14:textId="77777777" w:rsidR="005E60BB" w:rsidRPr="005E60BB" w:rsidRDefault="005E60BB" w:rsidP="005E60BB">
            <w:pPr>
              <w:jc w:val="center"/>
            </w:pPr>
            <w:r w:rsidRPr="005E60BB">
              <w:t>X</w:t>
            </w:r>
          </w:p>
        </w:tc>
        <w:tc>
          <w:tcPr>
            <w:tcW w:w="1830" w:type="dxa"/>
          </w:tcPr>
          <w:p w14:paraId="3C18E3A1" w14:textId="77777777" w:rsidR="005E60BB" w:rsidRPr="005E60BB" w:rsidRDefault="005E60BB" w:rsidP="005E60BB"/>
        </w:tc>
      </w:tr>
      <w:tr w:rsidR="005E60BB" w:rsidRPr="005E60BB" w14:paraId="337CD80E" w14:textId="77777777" w:rsidTr="00020A82">
        <w:trPr>
          <w:trHeight w:val="270"/>
        </w:trPr>
        <w:tc>
          <w:tcPr>
            <w:tcW w:w="1829" w:type="dxa"/>
          </w:tcPr>
          <w:p w14:paraId="5F6F6493" w14:textId="77777777" w:rsidR="005E60BB" w:rsidRPr="005E60BB" w:rsidRDefault="005E60BB" w:rsidP="005E60BB">
            <w:proofErr w:type="spellStart"/>
            <w:r w:rsidRPr="005E60BB">
              <w:t>Guillaumie</w:t>
            </w:r>
            <w:proofErr w:type="spellEnd"/>
            <w:r w:rsidRPr="005E60BB">
              <w:t xml:space="preserve"> (2016)</w:t>
            </w:r>
          </w:p>
        </w:tc>
        <w:tc>
          <w:tcPr>
            <w:tcW w:w="1829" w:type="dxa"/>
          </w:tcPr>
          <w:p w14:paraId="4F7252D6" w14:textId="77777777" w:rsidR="005E60BB" w:rsidRPr="005E60BB" w:rsidRDefault="005E60BB" w:rsidP="005E60BB">
            <w:pPr>
              <w:jc w:val="center"/>
            </w:pPr>
            <w:r w:rsidRPr="005E60BB">
              <w:t>X</w:t>
            </w:r>
          </w:p>
        </w:tc>
        <w:tc>
          <w:tcPr>
            <w:tcW w:w="1830" w:type="dxa"/>
          </w:tcPr>
          <w:p w14:paraId="6FE0CA1C" w14:textId="77777777" w:rsidR="005E60BB" w:rsidRPr="005E60BB" w:rsidRDefault="005E60BB" w:rsidP="005E60BB">
            <w:pPr>
              <w:jc w:val="center"/>
            </w:pPr>
          </w:p>
        </w:tc>
        <w:tc>
          <w:tcPr>
            <w:tcW w:w="1830" w:type="dxa"/>
          </w:tcPr>
          <w:p w14:paraId="1DB6835E" w14:textId="77777777" w:rsidR="005E60BB" w:rsidRPr="005E60BB" w:rsidRDefault="005E60BB" w:rsidP="005E60BB">
            <w:pPr>
              <w:jc w:val="center"/>
            </w:pPr>
          </w:p>
        </w:tc>
        <w:tc>
          <w:tcPr>
            <w:tcW w:w="1830" w:type="dxa"/>
          </w:tcPr>
          <w:p w14:paraId="7DDA75E6" w14:textId="77777777" w:rsidR="005E60BB" w:rsidRPr="005E60BB" w:rsidRDefault="005E60BB" w:rsidP="005E60BB"/>
        </w:tc>
        <w:tc>
          <w:tcPr>
            <w:tcW w:w="1830" w:type="dxa"/>
          </w:tcPr>
          <w:p w14:paraId="40EA0712" w14:textId="77777777" w:rsidR="005E60BB" w:rsidRPr="005E60BB" w:rsidRDefault="005E60BB" w:rsidP="005E60BB">
            <w:pPr>
              <w:jc w:val="center"/>
            </w:pPr>
            <w:r w:rsidRPr="005E60BB">
              <w:t>X</w:t>
            </w:r>
          </w:p>
        </w:tc>
        <w:tc>
          <w:tcPr>
            <w:tcW w:w="1830" w:type="dxa"/>
          </w:tcPr>
          <w:p w14:paraId="6D1E0398" w14:textId="77777777" w:rsidR="005E60BB" w:rsidRPr="005E60BB" w:rsidRDefault="005E60BB" w:rsidP="005E60BB"/>
        </w:tc>
      </w:tr>
      <w:tr w:rsidR="005E60BB" w:rsidRPr="005E60BB" w14:paraId="1210D374" w14:textId="77777777" w:rsidTr="00020A82">
        <w:trPr>
          <w:trHeight w:val="270"/>
        </w:trPr>
        <w:tc>
          <w:tcPr>
            <w:tcW w:w="1829" w:type="dxa"/>
          </w:tcPr>
          <w:p w14:paraId="5779520C" w14:textId="77777777" w:rsidR="005E60BB" w:rsidRPr="005E60BB" w:rsidRDefault="005E60BB" w:rsidP="005E60BB">
            <w:r w:rsidRPr="005E60BB">
              <w:t>Hersch (2016)</w:t>
            </w:r>
          </w:p>
        </w:tc>
        <w:tc>
          <w:tcPr>
            <w:tcW w:w="1829" w:type="dxa"/>
          </w:tcPr>
          <w:p w14:paraId="644D82B4" w14:textId="77777777" w:rsidR="005E60BB" w:rsidRPr="005E60BB" w:rsidRDefault="005E60BB" w:rsidP="005E60BB">
            <w:pPr>
              <w:jc w:val="center"/>
            </w:pPr>
            <w:r w:rsidRPr="005E60BB">
              <w:t>X</w:t>
            </w:r>
          </w:p>
        </w:tc>
        <w:tc>
          <w:tcPr>
            <w:tcW w:w="1830" w:type="dxa"/>
          </w:tcPr>
          <w:p w14:paraId="0C9C2642" w14:textId="77777777" w:rsidR="005E60BB" w:rsidRPr="005E60BB" w:rsidRDefault="005E60BB" w:rsidP="005E60BB">
            <w:pPr>
              <w:jc w:val="center"/>
            </w:pPr>
          </w:p>
        </w:tc>
        <w:tc>
          <w:tcPr>
            <w:tcW w:w="1830" w:type="dxa"/>
          </w:tcPr>
          <w:p w14:paraId="5D7476E9" w14:textId="77777777" w:rsidR="005E60BB" w:rsidRPr="005E60BB" w:rsidRDefault="005E60BB" w:rsidP="005E60BB">
            <w:pPr>
              <w:jc w:val="center"/>
            </w:pPr>
          </w:p>
        </w:tc>
        <w:tc>
          <w:tcPr>
            <w:tcW w:w="1830" w:type="dxa"/>
          </w:tcPr>
          <w:p w14:paraId="5802A6AE" w14:textId="77777777" w:rsidR="005E60BB" w:rsidRPr="005E60BB" w:rsidRDefault="005E60BB" w:rsidP="005E60BB"/>
        </w:tc>
        <w:tc>
          <w:tcPr>
            <w:tcW w:w="1830" w:type="dxa"/>
          </w:tcPr>
          <w:p w14:paraId="78C13979" w14:textId="77777777" w:rsidR="005E60BB" w:rsidRPr="005E60BB" w:rsidRDefault="005E60BB" w:rsidP="005E60BB">
            <w:pPr>
              <w:jc w:val="center"/>
            </w:pPr>
          </w:p>
        </w:tc>
        <w:tc>
          <w:tcPr>
            <w:tcW w:w="1830" w:type="dxa"/>
          </w:tcPr>
          <w:p w14:paraId="27C6D61D" w14:textId="77777777" w:rsidR="005E60BB" w:rsidRPr="005E60BB" w:rsidRDefault="005E60BB" w:rsidP="005E60BB"/>
        </w:tc>
      </w:tr>
      <w:tr w:rsidR="005E60BB" w:rsidRPr="005E60BB" w14:paraId="749EF55B" w14:textId="77777777" w:rsidTr="00020A82">
        <w:trPr>
          <w:trHeight w:val="270"/>
        </w:trPr>
        <w:tc>
          <w:tcPr>
            <w:tcW w:w="1829" w:type="dxa"/>
          </w:tcPr>
          <w:p w14:paraId="2A8CD678" w14:textId="77777777" w:rsidR="005E60BB" w:rsidRPr="005E60BB" w:rsidRDefault="005E60BB" w:rsidP="005E60BB">
            <w:r w:rsidRPr="005E60BB">
              <w:t>Jordan (2016)</w:t>
            </w:r>
          </w:p>
        </w:tc>
        <w:tc>
          <w:tcPr>
            <w:tcW w:w="1829" w:type="dxa"/>
          </w:tcPr>
          <w:p w14:paraId="780C7E73" w14:textId="77777777" w:rsidR="005E60BB" w:rsidRPr="005E60BB" w:rsidRDefault="005E60BB" w:rsidP="005E60BB">
            <w:pPr>
              <w:jc w:val="center"/>
            </w:pPr>
            <w:r w:rsidRPr="005E60BB">
              <w:t>X</w:t>
            </w:r>
          </w:p>
        </w:tc>
        <w:tc>
          <w:tcPr>
            <w:tcW w:w="1830" w:type="dxa"/>
          </w:tcPr>
          <w:p w14:paraId="125BFF36" w14:textId="77777777" w:rsidR="005E60BB" w:rsidRPr="005E60BB" w:rsidRDefault="005E60BB" w:rsidP="005E60BB">
            <w:pPr>
              <w:jc w:val="center"/>
            </w:pPr>
          </w:p>
        </w:tc>
        <w:tc>
          <w:tcPr>
            <w:tcW w:w="1830" w:type="dxa"/>
          </w:tcPr>
          <w:p w14:paraId="6E5A70CA" w14:textId="77777777" w:rsidR="005E60BB" w:rsidRPr="005E60BB" w:rsidRDefault="005E60BB" w:rsidP="005E60BB"/>
        </w:tc>
        <w:tc>
          <w:tcPr>
            <w:tcW w:w="1830" w:type="dxa"/>
          </w:tcPr>
          <w:p w14:paraId="1EA5DBBD" w14:textId="77777777" w:rsidR="005E60BB" w:rsidRPr="005E60BB" w:rsidRDefault="005E60BB" w:rsidP="005E60BB"/>
        </w:tc>
        <w:tc>
          <w:tcPr>
            <w:tcW w:w="1830" w:type="dxa"/>
          </w:tcPr>
          <w:p w14:paraId="5BEB99EE" w14:textId="77777777" w:rsidR="005E60BB" w:rsidRPr="005E60BB" w:rsidRDefault="005E60BB" w:rsidP="005E60BB"/>
        </w:tc>
        <w:tc>
          <w:tcPr>
            <w:tcW w:w="1830" w:type="dxa"/>
          </w:tcPr>
          <w:p w14:paraId="787D291B" w14:textId="77777777" w:rsidR="005E60BB" w:rsidRPr="005E60BB" w:rsidRDefault="005E60BB" w:rsidP="005E60BB"/>
        </w:tc>
      </w:tr>
      <w:tr w:rsidR="005E60BB" w:rsidRPr="005E60BB" w14:paraId="53965CA9" w14:textId="77777777" w:rsidTr="00020A82">
        <w:trPr>
          <w:trHeight w:val="270"/>
        </w:trPr>
        <w:tc>
          <w:tcPr>
            <w:tcW w:w="1829" w:type="dxa"/>
          </w:tcPr>
          <w:p w14:paraId="11378A57" w14:textId="77777777" w:rsidR="005E60BB" w:rsidRPr="005E60BB" w:rsidRDefault="005E60BB" w:rsidP="005E60BB">
            <w:proofErr w:type="spellStart"/>
            <w:r w:rsidRPr="005E60BB">
              <w:t>Motaghedi</w:t>
            </w:r>
            <w:proofErr w:type="spellEnd"/>
            <w:r w:rsidRPr="005E60BB">
              <w:t xml:space="preserve"> (2016)</w:t>
            </w:r>
          </w:p>
        </w:tc>
        <w:tc>
          <w:tcPr>
            <w:tcW w:w="1829" w:type="dxa"/>
          </w:tcPr>
          <w:p w14:paraId="1AC2DCD6" w14:textId="77777777" w:rsidR="005E60BB" w:rsidRPr="005E60BB" w:rsidRDefault="005E60BB" w:rsidP="005E60BB">
            <w:pPr>
              <w:jc w:val="center"/>
            </w:pPr>
            <w:r w:rsidRPr="005E60BB">
              <w:t>X</w:t>
            </w:r>
          </w:p>
        </w:tc>
        <w:tc>
          <w:tcPr>
            <w:tcW w:w="1830" w:type="dxa"/>
          </w:tcPr>
          <w:p w14:paraId="409EBE2E" w14:textId="77777777" w:rsidR="005E60BB" w:rsidRPr="005E60BB" w:rsidRDefault="005E60BB" w:rsidP="005E60BB">
            <w:pPr>
              <w:jc w:val="center"/>
            </w:pPr>
          </w:p>
        </w:tc>
        <w:tc>
          <w:tcPr>
            <w:tcW w:w="1830" w:type="dxa"/>
          </w:tcPr>
          <w:p w14:paraId="24F2CCA5" w14:textId="77777777" w:rsidR="005E60BB" w:rsidRPr="005E60BB" w:rsidRDefault="005E60BB" w:rsidP="005E60BB"/>
        </w:tc>
        <w:tc>
          <w:tcPr>
            <w:tcW w:w="1830" w:type="dxa"/>
          </w:tcPr>
          <w:p w14:paraId="11A198EE" w14:textId="77777777" w:rsidR="005E60BB" w:rsidRPr="005E60BB" w:rsidRDefault="005E60BB" w:rsidP="005E60BB"/>
        </w:tc>
        <w:tc>
          <w:tcPr>
            <w:tcW w:w="1830" w:type="dxa"/>
          </w:tcPr>
          <w:p w14:paraId="7F74A4C5" w14:textId="77777777" w:rsidR="005E60BB" w:rsidRPr="005E60BB" w:rsidRDefault="005E60BB" w:rsidP="005E60BB">
            <w:pPr>
              <w:jc w:val="center"/>
            </w:pPr>
            <w:r w:rsidRPr="005E60BB">
              <w:t>X</w:t>
            </w:r>
          </w:p>
        </w:tc>
        <w:tc>
          <w:tcPr>
            <w:tcW w:w="1830" w:type="dxa"/>
          </w:tcPr>
          <w:p w14:paraId="38E21041" w14:textId="77777777" w:rsidR="005E60BB" w:rsidRPr="005E60BB" w:rsidRDefault="005E60BB" w:rsidP="005E60BB"/>
        </w:tc>
      </w:tr>
      <w:tr w:rsidR="005E60BB" w:rsidRPr="005E60BB" w14:paraId="35FE717E" w14:textId="77777777" w:rsidTr="00020A82">
        <w:trPr>
          <w:trHeight w:val="270"/>
        </w:trPr>
        <w:tc>
          <w:tcPr>
            <w:tcW w:w="1829" w:type="dxa"/>
          </w:tcPr>
          <w:p w14:paraId="4A6DB16F" w14:textId="77777777" w:rsidR="005E60BB" w:rsidRPr="005E60BB" w:rsidRDefault="005E60BB" w:rsidP="005E60BB">
            <w:r w:rsidRPr="005E60BB">
              <w:t>Sanko, (2016)</w:t>
            </w:r>
          </w:p>
        </w:tc>
        <w:tc>
          <w:tcPr>
            <w:tcW w:w="1829" w:type="dxa"/>
          </w:tcPr>
          <w:p w14:paraId="6D3CDAB2" w14:textId="77777777" w:rsidR="005E60BB" w:rsidRPr="005E60BB" w:rsidRDefault="005E60BB" w:rsidP="005E60BB">
            <w:pPr>
              <w:jc w:val="center"/>
            </w:pPr>
            <w:r w:rsidRPr="005E60BB">
              <w:t>X</w:t>
            </w:r>
          </w:p>
        </w:tc>
        <w:tc>
          <w:tcPr>
            <w:tcW w:w="1830" w:type="dxa"/>
          </w:tcPr>
          <w:p w14:paraId="529EC3AB" w14:textId="77777777" w:rsidR="005E60BB" w:rsidRPr="005E60BB" w:rsidRDefault="005E60BB" w:rsidP="005E60BB">
            <w:pPr>
              <w:jc w:val="center"/>
            </w:pPr>
          </w:p>
        </w:tc>
        <w:tc>
          <w:tcPr>
            <w:tcW w:w="1830" w:type="dxa"/>
          </w:tcPr>
          <w:p w14:paraId="2FC54B44" w14:textId="77777777" w:rsidR="005E60BB" w:rsidRPr="005E60BB" w:rsidRDefault="005E60BB" w:rsidP="005E60BB"/>
        </w:tc>
        <w:tc>
          <w:tcPr>
            <w:tcW w:w="1830" w:type="dxa"/>
          </w:tcPr>
          <w:p w14:paraId="3EE548DE" w14:textId="77777777" w:rsidR="005E60BB" w:rsidRPr="005E60BB" w:rsidRDefault="005E60BB" w:rsidP="005E60BB"/>
        </w:tc>
        <w:tc>
          <w:tcPr>
            <w:tcW w:w="1830" w:type="dxa"/>
          </w:tcPr>
          <w:p w14:paraId="7D294C54" w14:textId="77777777" w:rsidR="005E60BB" w:rsidRPr="005E60BB" w:rsidRDefault="005E60BB" w:rsidP="005E60BB">
            <w:pPr>
              <w:jc w:val="center"/>
            </w:pPr>
            <w:r w:rsidRPr="005E60BB">
              <w:t>X</w:t>
            </w:r>
          </w:p>
        </w:tc>
        <w:tc>
          <w:tcPr>
            <w:tcW w:w="1830" w:type="dxa"/>
          </w:tcPr>
          <w:p w14:paraId="346230FF" w14:textId="77777777" w:rsidR="005E60BB" w:rsidRPr="005E60BB" w:rsidRDefault="005E60BB" w:rsidP="005E60BB"/>
        </w:tc>
      </w:tr>
      <w:tr w:rsidR="005E60BB" w:rsidRPr="005E60BB" w14:paraId="4FC2FC3B" w14:textId="77777777" w:rsidTr="00020A82">
        <w:trPr>
          <w:trHeight w:val="270"/>
        </w:trPr>
        <w:tc>
          <w:tcPr>
            <w:tcW w:w="1829" w:type="dxa"/>
          </w:tcPr>
          <w:p w14:paraId="7D54B3DB" w14:textId="77777777" w:rsidR="005E60BB" w:rsidRPr="005E60BB" w:rsidRDefault="005E60BB" w:rsidP="005E60BB">
            <w:proofErr w:type="spellStart"/>
            <w:r w:rsidRPr="005E60BB">
              <w:t>Wylde</w:t>
            </w:r>
            <w:proofErr w:type="spellEnd"/>
            <w:r w:rsidRPr="005E60BB">
              <w:t xml:space="preserve"> (2016)</w:t>
            </w:r>
          </w:p>
        </w:tc>
        <w:tc>
          <w:tcPr>
            <w:tcW w:w="1829" w:type="dxa"/>
          </w:tcPr>
          <w:p w14:paraId="3584C488" w14:textId="77777777" w:rsidR="005E60BB" w:rsidRPr="005E60BB" w:rsidRDefault="005E60BB" w:rsidP="005E60BB">
            <w:pPr>
              <w:jc w:val="center"/>
            </w:pPr>
            <w:r w:rsidRPr="005E60BB">
              <w:t>X</w:t>
            </w:r>
          </w:p>
        </w:tc>
        <w:tc>
          <w:tcPr>
            <w:tcW w:w="1830" w:type="dxa"/>
          </w:tcPr>
          <w:p w14:paraId="41746581" w14:textId="77777777" w:rsidR="005E60BB" w:rsidRPr="005E60BB" w:rsidRDefault="005E60BB" w:rsidP="005E60BB">
            <w:pPr>
              <w:jc w:val="center"/>
            </w:pPr>
            <w:r w:rsidRPr="005E60BB">
              <w:t>X</w:t>
            </w:r>
          </w:p>
        </w:tc>
        <w:tc>
          <w:tcPr>
            <w:tcW w:w="1830" w:type="dxa"/>
          </w:tcPr>
          <w:p w14:paraId="2966E65F" w14:textId="77777777" w:rsidR="005E60BB" w:rsidRPr="005E60BB" w:rsidRDefault="005E60BB" w:rsidP="005E60BB"/>
        </w:tc>
        <w:tc>
          <w:tcPr>
            <w:tcW w:w="1830" w:type="dxa"/>
          </w:tcPr>
          <w:p w14:paraId="6BA0A28D" w14:textId="77777777" w:rsidR="005E60BB" w:rsidRPr="005E60BB" w:rsidRDefault="005E60BB" w:rsidP="005E60BB">
            <w:pPr>
              <w:jc w:val="center"/>
            </w:pPr>
            <w:r w:rsidRPr="005E60BB">
              <w:t>X</w:t>
            </w:r>
          </w:p>
        </w:tc>
        <w:tc>
          <w:tcPr>
            <w:tcW w:w="1830" w:type="dxa"/>
          </w:tcPr>
          <w:p w14:paraId="0C88E579" w14:textId="77777777" w:rsidR="005E60BB" w:rsidRPr="005E60BB" w:rsidRDefault="005E60BB" w:rsidP="005E60BB"/>
        </w:tc>
        <w:tc>
          <w:tcPr>
            <w:tcW w:w="1830" w:type="dxa"/>
          </w:tcPr>
          <w:p w14:paraId="7AD81C4F" w14:textId="77777777" w:rsidR="005E60BB" w:rsidRPr="005E60BB" w:rsidRDefault="005E60BB" w:rsidP="005E60BB">
            <w:pPr>
              <w:jc w:val="center"/>
            </w:pPr>
            <w:r w:rsidRPr="005E60BB">
              <w:t>X</w:t>
            </w:r>
          </w:p>
        </w:tc>
      </w:tr>
      <w:tr w:rsidR="005E60BB" w:rsidRPr="005E60BB" w14:paraId="3B4AB548" w14:textId="77777777" w:rsidTr="00020A82">
        <w:trPr>
          <w:trHeight w:val="284"/>
        </w:trPr>
        <w:tc>
          <w:tcPr>
            <w:tcW w:w="1829" w:type="dxa"/>
          </w:tcPr>
          <w:p w14:paraId="06535541" w14:textId="77777777" w:rsidR="005E60BB" w:rsidRPr="005E60BB" w:rsidRDefault="005E60BB" w:rsidP="005E60BB">
            <w:proofErr w:type="spellStart"/>
            <w:r w:rsidRPr="005E60BB">
              <w:t>Spijkerman</w:t>
            </w:r>
            <w:proofErr w:type="spellEnd"/>
            <w:r w:rsidRPr="005E60BB">
              <w:t xml:space="preserve"> (2016)</w:t>
            </w:r>
          </w:p>
        </w:tc>
        <w:tc>
          <w:tcPr>
            <w:tcW w:w="1829" w:type="dxa"/>
          </w:tcPr>
          <w:p w14:paraId="45FA4EB8" w14:textId="77777777" w:rsidR="005E60BB" w:rsidRPr="005E60BB" w:rsidRDefault="005E60BB" w:rsidP="005E60BB"/>
        </w:tc>
        <w:tc>
          <w:tcPr>
            <w:tcW w:w="1830" w:type="dxa"/>
          </w:tcPr>
          <w:p w14:paraId="2EAAB3D9" w14:textId="77777777" w:rsidR="005E60BB" w:rsidRPr="005E60BB" w:rsidRDefault="005E60BB" w:rsidP="005E60BB">
            <w:pPr>
              <w:jc w:val="center"/>
            </w:pPr>
          </w:p>
        </w:tc>
        <w:tc>
          <w:tcPr>
            <w:tcW w:w="1830" w:type="dxa"/>
          </w:tcPr>
          <w:p w14:paraId="65C25EDA" w14:textId="77777777" w:rsidR="005E60BB" w:rsidRPr="005E60BB" w:rsidRDefault="005E60BB" w:rsidP="005E60BB">
            <w:pPr>
              <w:jc w:val="center"/>
            </w:pPr>
            <w:r w:rsidRPr="005E60BB">
              <w:t>X</w:t>
            </w:r>
          </w:p>
        </w:tc>
        <w:tc>
          <w:tcPr>
            <w:tcW w:w="1830" w:type="dxa"/>
          </w:tcPr>
          <w:p w14:paraId="6CBDB4EC" w14:textId="77777777" w:rsidR="005E60BB" w:rsidRPr="005E60BB" w:rsidRDefault="005E60BB" w:rsidP="005E60BB"/>
        </w:tc>
        <w:tc>
          <w:tcPr>
            <w:tcW w:w="1830" w:type="dxa"/>
          </w:tcPr>
          <w:p w14:paraId="44D2B8DF" w14:textId="77777777" w:rsidR="005E60BB" w:rsidRPr="005E60BB" w:rsidRDefault="005E60BB" w:rsidP="005E60BB"/>
        </w:tc>
        <w:tc>
          <w:tcPr>
            <w:tcW w:w="1830" w:type="dxa"/>
          </w:tcPr>
          <w:p w14:paraId="630B15A8" w14:textId="77777777" w:rsidR="005E60BB" w:rsidRPr="005E60BB" w:rsidRDefault="005E60BB" w:rsidP="005E60BB"/>
        </w:tc>
      </w:tr>
      <w:tr w:rsidR="005E60BB" w:rsidRPr="005E60BB" w14:paraId="22BC8DA1" w14:textId="77777777" w:rsidTr="00020A82">
        <w:trPr>
          <w:trHeight w:val="284"/>
        </w:trPr>
        <w:tc>
          <w:tcPr>
            <w:tcW w:w="1829" w:type="dxa"/>
          </w:tcPr>
          <w:p w14:paraId="3C197089" w14:textId="77777777" w:rsidR="005E60BB" w:rsidRPr="005E60BB" w:rsidRDefault="005E60BB" w:rsidP="005E60BB">
            <w:proofErr w:type="spellStart"/>
            <w:r w:rsidRPr="005E60BB">
              <w:t>Hevezi</w:t>
            </w:r>
            <w:proofErr w:type="spellEnd"/>
            <w:r w:rsidRPr="005E60BB">
              <w:t xml:space="preserve"> (2015)</w:t>
            </w:r>
          </w:p>
        </w:tc>
        <w:tc>
          <w:tcPr>
            <w:tcW w:w="1829" w:type="dxa"/>
          </w:tcPr>
          <w:p w14:paraId="36FF0865" w14:textId="77777777" w:rsidR="005E60BB" w:rsidRPr="005E60BB" w:rsidRDefault="005E60BB" w:rsidP="005E60BB">
            <w:pPr>
              <w:jc w:val="center"/>
            </w:pPr>
            <w:r w:rsidRPr="005E60BB">
              <w:t>X</w:t>
            </w:r>
          </w:p>
        </w:tc>
        <w:tc>
          <w:tcPr>
            <w:tcW w:w="1830" w:type="dxa"/>
          </w:tcPr>
          <w:p w14:paraId="70F1CF40" w14:textId="77777777" w:rsidR="005E60BB" w:rsidRPr="005E60BB" w:rsidRDefault="005E60BB" w:rsidP="005E60BB">
            <w:pPr>
              <w:jc w:val="center"/>
            </w:pPr>
          </w:p>
        </w:tc>
        <w:tc>
          <w:tcPr>
            <w:tcW w:w="1830" w:type="dxa"/>
          </w:tcPr>
          <w:p w14:paraId="07A8ABCF" w14:textId="77777777" w:rsidR="005E60BB" w:rsidRPr="005E60BB" w:rsidRDefault="005E60BB" w:rsidP="005E60BB">
            <w:pPr>
              <w:jc w:val="center"/>
            </w:pPr>
            <w:r w:rsidRPr="005E60BB">
              <w:t xml:space="preserve"> </w:t>
            </w:r>
          </w:p>
        </w:tc>
        <w:tc>
          <w:tcPr>
            <w:tcW w:w="1830" w:type="dxa"/>
          </w:tcPr>
          <w:p w14:paraId="6CD3EADB" w14:textId="77777777" w:rsidR="005E60BB" w:rsidRPr="005E60BB" w:rsidRDefault="005E60BB" w:rsidP="005E60BB"/>
        </w:tc>
        <w:tc>
          <w:tcPr>
            <w:tcW w:w="1830" w:type="dxa"/>
          </w:tcPr>
          <w:p w14:paraId="18E5B86A" w14:textId="77777777" w:rsidR="005E60BB" w:rsidRPr="005E60BB" w:rsidRDefault="005E60BB" w:rsidP="005E60BB">
            <w:pPr>
              <w:jc w:val="center"/>
            </w:pPr>
            <w:r w:rsidRPr="005E60BB">
              <w:t>X</w:t>
            </w:r>
          </w:p>
        </w:tc>
        <w:tc>
          <w:tcPr>
            <w:tcW w:w="1830" w:type="dxa"/>
          </w:tcPr>
          <w:p w14:paraId="3FE080DE" w14:textId="77777777" w:rsidR="005E60BB" w:rsidRPr="005E60BB" w:rsidRDefault="005E60BB" w:rsidP="005E60BB"/>
        </w:tc>
      </w:tr>
      <w:tr w:rsidR="005E60BB" w:rsidRPr="005E60BB" w14:paraId="45CB90EE" w14:textId="77777777" w:rsidTr="00020A82">
        <w:trPr>
          <w:trHeight w:val="270"/>
        </w:trPr>
        <w:tc>
          <w:tcPr>
            <w:tcW w:w="1829" w:type="dxa"/>
          </w:tcPr>
          <w:p w14:paraId="3692302E" w14:textId="77777777" w:rsidR="005E60BB" w:rsidRPr="005E60BB" w:rsidRDefault="005E60BB" w:rsidP="005E60BB">
            <w:r w:rsidRPr="005E60BB">
              <w:t>Gauthier (2015)</w:t>
            </w:r>
          </w:p>
        </w:tc>
        <w:tc>
          <w:tcPr>
            <w:tcW w:w="1829" w:type="dxa"/>
          </w:tcPr>
          <w:p w14:paraId="214F349F" w14:textId="77777777" w:rsidR="005E60BB" w:rsidRPr="005E60BB" w:rsidRDefault="005E60BB" w:rsidP="005E60BB">
            <w:pPr>
              <w:jc w:val="center"/>
            </w:pPr>
            <w:r w:rsidRPr="005E60BB">
              <w:t>X</w:t>
            </w:r>
          </w:p>
        </w:tc>
        <w:tc>
          <w:tcPr>
            <w:tcW w:w="1830" w:type="dxa"/>
          </w:tcPr>
          <w:p w14:paraId="76A27E6B" w14:textId="77777777" w:rsidR="005E60BB" w:rsidRPr="005E60BB" w:rsidRDefault="005E60BB" w:rsidP="005E60BB">
            <w:pPr>
              <w:jc w:val="center"/>
            </w:pPr>
            <w:r w:rsidRPr="005E60BB">
              <w:t>X</w:t>
            </w:r>
          </w:p>
        </w:tc>
        <w:tc>
          <w:tcPr>
            <w:tcW w:w="1830" w:type="dxa"/>
          </w:tcPr>
          <w:p w14:paraId="52D8B3B9" w14:textId="77777777" w:rsidR="005E60BB" w:rsidRPr="005E60BB" w:rsidRDefault="005E60BB" w:rsidP="005E60BB"/>
        </w:tc>
        <w:tc>
          <w:tcPr>
            <w:tcW w:w="1830" w:type="dxa"/>
          </w:tcPr>
          <w:p w14:paraId="5E73ACED" w14:textId="77777777" w:rsidR="005E60BB" w:rsidRPr="005E60BB" w:rsidRDefault="005E60BB" w:rsidP="005E60BB"/>
        </w:tc>
        <w:tc>
          <w:tcPr>
            <w:tcW w:w="1830" w:type="dxa"/>
          </w:tcPr>
          <w:p w14:paraId="16BDEF72" w14:textId="77777777" w:rsidR="005E60BB" w:rsidRPr="005E60BB" w:rsidRDefault="005E60BB" w:rsidP="005E60BB">
            <w:pPr>
              <w:jc w:val="center"/>
            </w:pPr>
            <w:r w:rsidRPr="005E60BB">
              <w:t>X</w:t>
            </w:r>
          </w:p>
        </w:tc>
        <w:tc>
          <w:tcPr>
            <w:tcW w:w="1830" w:type="dxa"/>
          </w:tcPr>
          <w:p w14:paraId="0F9798BF" w14:textId="77777777" w:rsidR="005E60BB" w:rsidRPr="005E60BB" w:rsidRDefault="005E60BB" w:rsidP="005E60BB"/>
        </w:tc>
      </w:tr>
      <w:tr w:rsidR="005E60BB" w:rsidRPr="005E60BB" w14:paraId="4F714709" w14:textId="77777777" w:rsidTr="00020A82">
        <w:trPr>
          <w:trHeight w:val="270"/>
        </w:trPr>
        <w:tc>
          <w:tcPr>
            <w:tcW w:w="1829" w:type="dxa"/>
          </w:tcPr>
          <w:p w14:paraId="2D83E77C" w14:textId="77777777" w:rsidR="005E60BB" w:rsidRPr="005E60BB" w:rsidRDefault="005E60BB" w:rsidP="005E60BB">
            <w:r w:rsidRPr="005E60BB">
              <w:t>Horner (2014)</w:t>
            </w:r>
          </w:p>
        </w:tc>
        <w:tc>
          <w:tcPr>
            <w:tcW w:w="1829" w:type="dxa"/>
          </w:tcPr>
          <w:p w14:paraId="38543E8A" w14:textId="77777777" w:rsidR="005E60BB" w:rsidRPr="005E60BB" w:rsidRDefault="005E60BB" w:rsidP="005E60BB">
            <w:pPr>
              <w:jc w:val="center"/>
            </w:pPr>
            <w:r w:rsidRPr="005E60BB">
              <w:t>X</w:t>
            </w:r>
          </w:p>
        </w:tc>
        <w:tc>
          <w:tcPr>
            <w:tcW w:w="1830" w:type="dxa"/>
          </w:tcPr>
          <w:p w14:paraId="12EFFA58" w14:textId="77777777" w:rsidR="005E60BB" w:rsidRPr="005E60BB" w:rsidRDefault="005E60BB" w:rsidP="005E60BB">
            <w:pPr>
              <w:jc w:val="center"/>
            </w:pPr>
          </w:p>
        </w:tc>
        <w:tc>
          <w:tcPr>
            <w:tcW w:w="1830" w:type="dxa"/>
          </w:tcPr>
          <w:p w14:paraId="1B63BD04" w14:textId="77777777" w:rsidR="005E60BB" w:rsidRPr="005E60BB" w:rsidRDefault="005E60BB" w:rsidP="005E60BB"/>
        </w:tc>
        <w:tc>
          <w:tcPr>
            <w:tcW w:w="1830" w:type="dxa"/>
          </w:tcPr>
          <w:p w14:paraId="5C56FB06" w14:textId="77777777" w:rsidR="005E60BB" w:rsidRPr="005E60BB" w:rsidRDefault="005E60BB" w:rsidP="005E60BB">
            <w:pPr>
              <w:jc w:val="center"/>
            </w:pPr>
          </w:p>
        </w:tc>
        <w:tc>
          <w:tcPr>
            <w:tcW w:w="1830" w:type="dxa"/>
          </w:tcPr>
          <w:p w14:paraId="0FE8F458" w14:textId="77777777" w:rsidR="005E60BB" w:rsidRPr="005E60BB" w:rsidRDefault="005E60BB" w:rsidP="005E60BB">
            <w:pPr>
              <w:jc w:val="center"/>
            </w:pPr>
            <w:r w:rsidRPr="005E60BB">
              <w:t>X</w:t>
            </w:r>
          </w:p>
        </w:tc>
        <w:tc>
          <w:tcPr>
            <w:tcW w:w="1830" w:type="dxa"/>
          </w:tcPr>
          <w:p w14:paraId="76F27B4E" w14:textId="77777777" w:rsidR="005E60BB" w:rsidRPr="005E60BB" w:rsidRDefault="005E60BB" w:rsidP="005E60BB">
            <w:pPr>
              <w:jc w:val="center"/>
            </w:pPr>
          </w:p>
        </w:tc>
      </w:tr>
      <w:tr w:rsidR="005E60BB" w:rsidRPr="005E60BB" w14:paraId="5B44C266" w14:textId="77777777" w:rsidTr="00020A82">
        <w:trPr>
          <w:trHeight w:val="270"/>
        </w:trPr>
        <w:tc>
          <w:tcPr>
            <w:tcW w:w="1829" w:type="dxa"/>
          </w:tcPr>
          <w:p w14:paraId="47BF0D18" w14:textId="77777777" w:rsidR="005E60BB" w:rsidRPr="005E60BB" w:rsidRDefault="005E60BB" w:rsidP="005E60BB">
            <w:r w:rsidRPr="005E60BB">
              <w:t>Lan (2014)</w:t>
            </w:r>
          </w:p>
        </w:tc>
        <w:tc>
          <w:tcPr>
            <w:tcW w:w="1829" w:type="dxa"/>
          </w:tcPr>
          <w:p w14:paraId="07662FFB" w14:textId="77777777" w:rsidR="005E60BB" w:rsidRPr="005E60BB" w:rsidRDefault="005E60BB" w:rsidP="005E60BB">
            <w:pPr>
              <w:jc w:val="center"/>
            </w:pPr>
            <w:r w:rsidRPr="005E60BB">
              <w:t>X</w:t>
            </w:r>
          </w:p>
        </w:tc>
        <w:tc>
          <w:tcPr>
            <w:tcW w:w="1830" w:type="dxa"/>
          </w:tcPr>
          <w:p w14:paraId="764B76FD" w14:textId="77777777" w:rsidR="005E60BB" w:rsidRPr="005E60BB" w:rsidRDefault="005E60BB" w:rsidP="005E60BB">
            <w:pPr>
              <w:jc w:val="center"/>
            </w:pPr>
          </w:p>
        </w:tc>
        <w:tc>
          <w:tcPr>
            <w:tcW w:w="1830" w:type="dxa"/>
          </w:tcPr>
          <w:p w14:paraId="4820BAB3" w14:textId="77777777" w:rsidR="005E60BB" w:rsidRPr="005E60BB" w:rsidRDefault="005E60BB" w:rsidP="005E60BB"/>
        </w:tc>
        <w:tc>
          <w:tcPr>
            <w:tcW w:w="1830" w:type="dxa"/>
          </w:tcPr>
          <w:p w14:paraId="2AA7495C" w14:textId="77777777" w:rsidR="005E60BB" w:rsidRPr="005E60BB" w:rsidRDefault="005E60BB" w:rsidP="005E60BB">
            <w:pPr>
              <w:jc w:val="center"/>
            </w:pPr>
          </w:p>
        </w:tc>
        <w:tc>
          <w:tcPr>
            <w:tcW w:w="1830" w:type="dxa"/>
          </w:tcPr>
          <w:p w14:paraId="6EB60A36" w14:textId="77777777" w:rsidR="005E60BB" w:rsidRPr="005E60BB" w:rsidRDefault="005E60BB" w:rsidP="005E60BB">
            <w:pPr>
              <w:jc w:val="center"/>
            </w:pPr>
            <w:r w:rsidRPr="005E60BB">
              <w:t>X</w:t>
            </w:r>
          </w:p>
        </w:tc>
        <w:tc>
          <w:tcPr>
            <w:tcW w:w="1830" w:type="dxa"/>
          </w:tcPr>
          <w:p w14:paraId="58B2B7DF" w14:textId="77777777" w:rsidR="005E60BB" w:rsidRPr="005E60BB" w:rsidRDefault="005E60BB" w:rsidP="005E60BB">
            <w:pPr>
              <w:jc w:val="center"/>
            </w:pPr>
          </w:p>
        </w:tc>
      </w:tr>
      <w:tr w:rsidR="005E60BB" w:rsidRPr="005E60BB" w14:paraId="73AE248E" w14:textId="77777777" w:rsidTr="00020A82">
        <w:trPr>
          <w:trHeight w:val="270"/>
        </w:trPr>
        <w:tc>
          <w:tcPr>
            <w:tcW w:w="1829" w:type="dxa"/>
          </w:tcPr>
          <w:p w14:paraId="77E29B78" w14:textId="77777777" w:rsidR="005E60BB" w:rsidRPr="005E60BB" w:rsidRDefault="005E60BB" w:rsidP="005E60BB">
            <w:proofErr w:type="spellStart"/>
            <w:r w:rsidRPr="005E60BB">
              <w:t>Foureur</w:t>
            </w:r>
            <w:proofErr w:type="spellEnd"/>
            <w:r w:rsidRPr="005E60BB">
              <w:t xml:space="preserve"> (2013)</w:t>
            </w:r>
          </w:p>
        </w:tc>
        <w:tc>
          <w:tcPr>
            <w:tcW w:w="1829" w:type="dxa"/>
          </w:tcPr>
          <w:p w14:paraId="4B733152" w14:textId="77777777" w:rsidR="005E60BB" w:rsidRPr="005E60BB" w:rsidRDefault="005E60BB" w:rsidP="005E60BB">
            <w:pPr>
              <w:jc w:val="center"/>
            </w:pPr>
            <w:r w:rsidRPr="005E60BB">
              <w:t>X</w:t>
            </w:r>
          </w:p>
        </w:tc>
        <w:tc>
          <w:tcPr>
            <w:tcW w:w="1830" w:type="dxa"/>
          </w:tcPr>
          <w:p w14:paraId="1D37F1D4" w14:textId="77777777" w:rsidR="005E60BB" w:rsidRPr="005E60BB" w:rsidRDefault="005E60BB" w:rsidP="005E60BB">
            <w:pPr>
              <w:jc w:val="center"/>
            </w:pPr>
          </w:p>
        </w:tc>
        <w:tc>
          <w:tcPr>
            <w:tcW w:w="1830" w:type="dxa"/>
          </w:tcPr>
          <w:p w14:paraId="06452018" w14:textId="77777777" w:rsidR="005E60BB" w:rsidRPr="005E60BB" w:rsidRDefault="005E60BB" w:rsidP="005E60BB"/>
        </w:tc>
        <w:tc>
          <w:tcPr>
            <w:tcW w:w="1830" w:type="dxa"/>
          </w:tcPr>
          <w:p w14:paraId="24ECF689" w14:textId="77777777" w:rsidR="005E60BB" w:rsidRPr="005E60BB" w:rsidRDefault="005E60BB" w:rsidP="005E60BB"/>
        </w:tc>
        <w:tc>
          <w:tcPr>
            <w:tcW w:w="1830" w:type="dxa"/>
          </w:tcPr>
          <w:p w14:paraId="31BAB9FD" w14:textId="77777777" w:rsidR="005E60BB" w:rsidRPr="005E60BB" w:rsidRDefault="005E60BB" w:rsidP="005E60BB">
            <w:pPr>
              <w:jc w:val="center"/>
            </w:pPr>
            <w:r w:rsidRPr="005E60BB">
              <w:t>X</w:t>
            </w:r>
          </w:p>
        </w:tc>
        <w:tc>
          <w:tcPr>
            <w:tcW w:w="1830" w:type="dxa"/>
          </w:tcPr>
          <w:p w14:paraId="637DFF0B" w14:textId="77777777" w:rsidR="005E60BB" w:rsidRPr="005E60BB" w:rsidRDefault="005E60BB" w:rsidP="005E60BB"/>
        </w:tc>
      </w:tr>
    </w:tbl>
    <w:p w14:paraId="7ABD5A70" w14:textId="77777777" w:rsidR="005E60BB" w:rsidRPr="005E60BB" w:rsidRDefault="005E60BB" w:rsidP="005E60BB"/>
    <w:p w14:paraId="4D436875" w14:textId="77777777" w:rsidR="005E60BB" w:rsidRPr="005E60BB" w:rsidRDefault="005E60BB" w:rsidP="005E60BB"/>
    <w:p w14:paraId="2E0B2E64" w14:textId="77777777" w:rsidR="005E60BB" w:rsidRPr="005E60BB" w:rsidRDefault="005E60BB" w:rsidP="005E60BB"/>
    <w:p w14:paraId="1B6161C3" w14:textId="77777777" w:rsidR="005E60BB" w:rsidRPr="005E60BB" w:rsidRDefault="005E60BB" w:rsidP="005E60BB">
      <w:pPr>
        <w:sectPr w:rsidR="005E60BB" w:rsidRPr="005E60BB" w:rsidSect="00020A82">
          <w:pgSz w:w="15840" w:h="12240" w:orient="landscape"/>
          <w:pgMar w:top="1440" w:right="1440" w:bottom="1440" w:left="1440" w:header="720" w:footer="720" w:gutter="0"/>
          <w:cols w:space="720"/>
          <w:docGrid w:linePitch="360"/>
        </w:sectPr>
      </w:pPr>
    </w:p>
    <w:p w14:paraId="01F0237A" w14:textId="77777777" w:rsidR="005E60BB" w:rsidRPr="005E60BB" w:rsidRDefault="005E60BB" w:rsidP="005E60BB">
      <w:pPr>
        <w:rPr>
          <w:b/>
          <w:bCs/>
        </w:rPr>
      </w:pPr>
    </w:p>
    <w:p w14:paraId="78E08700" w14:textId="6763C5D9" w:rsidR="005E60BB" w:rsidRDefault="005E60BB" w:rsidP="005E60BB">
      <w:pPr>
        <w:jc w:val="center"/>
        <w:rPr>
          <w:b/>
          <w:bCs/>
          <w:sz w:val="28"/>
          <w:szCs w:val="28"/>
        </w:rPr>
      </w:pPr>
      <w:r w:rsidRPr="005E60BB">
        <w:rPr>
          <w:b/>
          <w:bCs/>
          <w:sz w:val="28"/>
          <w:szCs w:val="28"/>
        </w:rPr>
        <w:t>Appendix F</w:t>
      </w:r>
    </w:p>
    <w:p w14:paraId="79AA1655" w14:textId="77777777" w:rsidR="00D85EBD" w:rsidRPr="005E60BB" w:rsidRDefault="00D85EBD" w:rsidP="005E60BB">
      <w:pPr>
        <w:jc w:val="center"/>
        <w:rPr>
          <w:b/>
          <w:bCs/>
          <w:sz w:val="28"/>
          <w:szCs w:val="28"/>
        </w:rPr>
      </w:pPr>
    </w:p>
    <w:p w14:paraId="58A7F95E" w14:textId="77777777" w:rsidR="005E60BB" w:rsidRPr="005E60BB" w:rsidRDefault="005E60BB" w:rsidP="005E60BB">
      <w:pPr>
        <w:jc w:val="center"/>
        <w:rPr>
          <w:b/>
          <w:bCs/>
          <w:i/>
          <w:iCs/>
          <w:color w:val="0E101A"/>
          <w:sz w:val="28"/>
          <w:szCs w:val="28"/>
        </w:rPr>
      </w:pPr>
      <w:r w:rsidRPr="005E60BB">
        <w:rPr>
          <w:b/>
          <w:bCs/>
          <w:sz w:val="28"/>
          <w:szCs w:val="28"/>
        </w:rPr>
        <w:t>Definition of Terms</w:t>
      </w:r>
    </w:p>
    <w:p w14:paraId="3F167A6B" w14:textId="77777777" w:rsidR="005E60BB" w:rsidRPr="005E60BB" w:rsidRDefault="005E60BB" w:rsidP="005E60BB">
      <w:pPr>
        <w:rPr>
          <w:b/>
          <w:bCs/>
        </w:rPr>
      </w:pPr>
    </w:p>
    <w:p w14:paraId="5C632A98" w14:textId="77777777" w:rsidR="005E60BB" w:rsidRPr="005E60BB" w:rsidRDefault="005E60BB" w:rsidP="005E60BB">
      <w:r w:rsidRPr="005E60BB">
        <w:rPr>
          <w:b/>
          <w:bCs/>
        </w:rPr>
        <w:t xml:space="preserve">Stress: </w:t>
      </w:r>
      <w:r w:rsidRPr="005E60BB">
        <w:t>Stress, an interaction between an individual and their environment, is a complex phenomenon (Bauer, 2014).</w:t>
      </w:r>
    </w:p>
    <w:p w14:paraId="6365ED3F" w14:textId="77777777" w:rsidR="005E60BB" w:rsidRPr="005E60BB" w:rsidRDefault="005E60BB" w:rsidP="005E60BB"/>
    <w:p w14:paraId="584B7688" w14:textId="77777777" w:rsidR="005E60BB" w:rsidRPr="005E60BB" w:rsidRDefault="005E60BB" w:rsidP="005E60BB">
      <w:r w:rsidRPr="005E60BB">
        <w:rPr>
          <w:b/>
          <w:bCs/>
        </w:rPr>
        <w:t>Meditation:</w:t>
      </w:r>
      <w:r w:rsidRPr="005E60BB">
        <w:t xml:space="preserve">  Meditation is a strategy to develop mindfulness (Van der Riet et al., 2018).</w:t>
      </w:r>
    </w:p>
    <w:p w14:paraId="620F27C8" w14:textId="77777777" w:rsidR="005E60BB" w:rsidRPr="005E60BB" w:rsidRDefault="005E60BB" w:rsidP="005E60BB"/>
    <w:p w14:paraId="7A75FE77" w14:textId="77777777" w:rsidR="005E60BB" w:rsidRPr="005E60BB" w:rsidRDefault="005E60BB" w:rsidP="005E60BB">
      <w:pPr>
        <w:rPr>
          <w:b/>
          <w:bCs/>
        </w:rPr>
      </w:pPr>
      <w:r w:rsidRPr="005E60BB">
        <w:rPr>
          <w:b/>
          <w:bCs/>
        </w:rPr>
        <w:t>Mindfulness Meditation:</w:t>
      </w:r>
      <w:r w:rsidRPr="005E60BB">
        <w:t xml:space="preserve"> Mindfulness Meditation involves paying attention in the present moment and cultivating stillness (Van der Riet et al., 2018).</w:t>
      </w:r>
    </w:p>
    <w:p w14:paraId="1BB02121" w14:textId="77777777" w:rsidR="005E60BB" w:rsidRPr="005E60BB" w:rsidRDefault="005E60BB" w:rsidP="005E60BB">
      <w:pPr>
        <w:rPr>
          <w:b/>
          <w:bCs/>
        </w:rPr>
      </w:pPr>
    </w:p>
    <w:p w14:paraId="4EF3B93E" w14:textId="77777777" w:rsidR="005E60BB" w:rsidRPr="005E60BB" w:rsidRDefault="005E60BB" w:rsidP="005E60BB">
      <w:pPr>
        <w:jc w:val="center"/>
        <w:rPr>
          <w:b/>
          <w:bCs/>
        </w:rPr>
      </w:pPr>
    </w:p>
    <w:p w14:paraId="77165996" w14:textId="77777777" w:rsidR="005E60BB" w:rsidRPr="005E60BB" w:rsidRDefault="005E60BB" w:rsidP="005E60BB">
      <w:pPr>
        <w:jc w:val="center"/>
        <w:rPr>
          <w:b/>
          <w:bCs/>
        </w:rPr>
      </w:pPr>
    </w:p>
    <w:p w14:paraId="2F77B612" w14:textId="77777777" w:rsidR="005E60BB" w:rsidRPr="005E60BB" w:rsidRDefault="005E60BB" w:rsidP="005E60BB">
      <w:pPr>
        <w:jc w:val="center"/>
        <w:rPr>
          <w:b/>
          <w:bCs/>
        </w:rPr>
      </w:pPr>
    </w:p>
    <w:p w14:paraId="1E909DA5" w14:textId="77777777" w:rsidR="005E60BB" w:rsidRPr="005E60BB" w:rsidRDefault="005E60BB" w:rsidP="005E60BB">
      <w:pPr>
        <w:jc w:val="center"/>
        <w:rPr>
          <w:b/>
          <w:bCs/>
        </w:rPr>
      </w:pPr>
    </w:p>
    <w:p w14:paraId="2CFC72E6" w14:textId="77777777" w:rsidR="005E60BB" w:rsidRPr="005E60BB" w:rsidRDefault="005E60BB" w:rsidP="005E60BB">
      <w:pPr>
        <w:jc w:val="center"/>
        <w:rPr>
          <w:b/>
          <w:bCs/>
        </w:rPr>
      </w:pPr>
    </w:p>
    <w:p w14:paraId="6BD09E9E" w14:textId="77777777" w:rsidR="005E60BB" w:rsidRPr="005E60BB" w:rsidRDefault="005E60BB" w:rsidP="005E60BB">
      <w:pPr>
        <w:jc w:val="center"/>
        <w:rPr>
          <w:b/>
          <w:bCs/>
        </w:rPr>
      </w:pPr>
    </w:p>
    <w:p w14:paraId="3D621506" w14:textId="77777777" w:rsidR="005E60BB" w:rsidRPr="005E60BB" w:rsidRDefault="005E60BB" w:rsidP="005E60BB">
      <w:pPr>
        <w:jc w:val="center"/>
        <w:rPr>
          <w:b/>
          <w:bCs/>
        </w:rPr>
      </w:pPr>
    </w:p>
    <w:p w14:paraId="76CD6A4F" w14:textId="77777777" w:rsidR="005E60BB" w:rsidRPr="005E60BB" w:rsidRDefault="005E60BB" w:rsidP="005E60BB">
      <w:pPr>
        <w:jc w:val="center"/>
        <w:rPr>
          <w:b/>
          <w:bCs/>
        </w:rPr>
      </w:pPr>
    </w:p>
    <w:p w14:paraId="41743E74" w14:textId="77777777" w:rsidR="005E60BB" w:rsidRPr="005E60BB" w:rsidRDefault="005E60BB" w:rsidP="005E60BB">
      <w:pPr>
        <w:jc w:val="center"/>
        <w:rPr>
          <w:b/>
          <w:bCs/>
        </w:rPr>
      </w:pPr>
    </w:p>
    <w:p w14:paraId="238CB565" w14:textId="77777777" w:rsidR="005E60BB" w:rsidRPr="005E60BB" w:rsidRDefault="005E60BB" w:rsidP="005E60BB">
      <w:pPr>
        <w:jc w:val="center"/>
        <w:rPr>
          <w:b/>
          <w:bCs/>
        </w:rPr>
      </w:pPr>
    </w:p>
    <w:p w14:paraId="6817A194" w14:textId="77777777" w:rsidR="005E60BB" w:rsidRPr="005E60BB" w:rsidRDefault="005E60BB" w:rsidP="005E60BB">
      <w:pPr>
        <w:jc w:val="center"/>
        <w:rPr>
          <w:b/>
          <w:bCs/>
        </w:rPr>
      </w:pPr>
    </w:p>
    <w:p w14:paraId="6D9EAC50" w14:textId="77777777" w:rsidR="005E60BB" w:rsidRPr="005E60BB" w:rsidRDefault="005E60BB" w:rsidP="005E60BB">
      <w:pPr>
        <w:jc w:val="center"/>
        <w:rPr>
          <w:b/>
          <w:bCs/>
        </w:rPr>
      </w:pPr>
    </w:p>
    <w:p w14:paraId="7B457B6F" w14:textId="77777777" w:rsidR="005E60BB" w:rsidRPr="005E60BB" w:rsidRDefault="005E60BB" w:rsidP="005E60BB">
      <w:pPr>
        <w:jc w:val="center"/>
        <w:rPr>
          <w:b/>
          <w:bCs/>
        </w:rPr>
      </w:pPr>
    </w:p>
    <w:p w14:paraId="339D53A0" w14:textId="77777777" w:rsidR="005E60BB" w:rsidRPr="005E60BB" w:rsidRDefault="005E60BB" w:rsidP="005E60BB">
      <w:pPr>
        <w:jc w:val="center"/>
        <w:rPr>
          <w:b/>
          <w:bCs/>
        </w:rPr>
      </w:pPr>
    </w:p>
    <w:p w14:paraId="359DF62B" w14:textId="77777777" w:rsidR="005E60BB" w:rsidRPr="005E60BB" w:rsidRDefault="005E60BB" w:rsidP="005E60BB">
      <w:pPr>
        <w:jc w:val="center"/>
        <w:rPr>
          <w:b/>
          <w:bCs/>
        </w:rPr>
      </w:pPr>
    </w:p>
    <w:p w14:paraId="07F9AFAF" w14:textId="77777777" w:rsidR="005E60BB" w:rsidRPr="005E60BB" w:rsidRDefault="005E60BB" w:rsidP="005E60BB">
      <w:pPr>
        <w:jc w:val="center"/>
        <w:rPr>
          <w:b/>
          <w:bCs/>
        </w:rPr>
      </w:pPr>
    </w:p>
    <w:p w14:paraId="10D57ACF" w14:textId="77777777" w:rsidR="005E60BB" w:rsidRPr="005E60BB" w:rsidRDefault="005E60BB" w:rsidP="005E60BB">
      <w:pPr>
        <w:jc w:val="center"/>
        <w:rPr>
          <w:b/>
          <w:bCs/>
        </w:rPr>
      </w:pPr>
    </w:p>
    <w:p w14:paraId="68D50D72" w14:textId="77777777" w:rsidR="005E60BB" w:rsidRPr="005E60BB" w:rsidRDefault="005E60BB" w:rsidP="005E60BB">
      <w:pPr>
        <w:jc w:val="center"/>
        <w:rPr>
          <w:b/>
          <w:bCs/>
        </w:rPr>
      </w:pPr>
    </w:p>
    <w:p w14:paraId="5071BBBC" w14:textId="77777777" w:rsidR="005E60BB" w:rsidRPr="005E60BB" w:rsidRDefault="005E60BB" w:rsidP="005E60BB">
      <w:pPr>
        <w:jc w:val="center"/>
        <w:rPr>
          <w:b/>
          <w:bCs/>
        </w:rPr>
      </w:pPr>
    </w:p>
    <w:p w14:paraId="453D68B8" w14:textId="5FE72D0A" w:rsidR="004C5B6C" w:rsidRDefault="004C5B6C" w:rsidP="008C6766">
      <w:pPr>
        <w:rPr>
          <w:b/>
          <w:bCs/>
        </w:rPr>
      </w:pPr>
    </w:p>
    <w:p w14:paraId="42B7BC70" w14:textId="1DC4EC6E" w:rsidR="004C5B6C" w:rsidRDefault="004C5B6C" w:rsidP="005E60BB">
      <w:pPr>
        <w:jc w:val="center"/>
        <w:rPr>
          <w:b/>
          <w:bCs/>
        </w:rPr>
      </w:pPr>
    </w:p>
    <w:p w14:paraId="26AF0656" w14:textId="2392EAEF" w:rsidR="004C5B6C" w:rsidRDefault="004C5B6C" w:rsidP="005E60BB">
      <w:pPr>
        <w:jc w:val="center"/>
        <w:rPr>
          <w:b/>
          <w:bCs/>
        </w:rPr>
      </w:pPr>
    </w:p>
    <w:p w14:paraId="564B968F" w14:textId="77777777" w:rsidR="004C5B6C" w:rsidRDefault="004C5B6C" w:rsidP="005E60BB">
      <w:pPr>
        <w:jc w:val="center"/>
        <w:rPr>
          <w:b/>
          <w:bCs/>
        </w:rPr>
      </w:pPr>
    </w:p>
    <w:p w14:paraId="72CB1C88" w14:textId="77777777" w:rsidR="00714B6F" w:rsidRDefault="00714B6F" w:rsidP="005E60BB">
      <w:pPr>
        <w:jc w:val="center"/>
        <w:rPr>
          <w:b/>
          <w:bCs/>
        </w:rPr>
      </w:pPr>
    </w:p>
    <w:p w14:paraId="60BBCEDA" w14:textId="77777777" w:rsidR="00714B6F" w:rsidRDefault="00714B6F" w:rsidP="005E60BB">
      <w:pPr>
        <w:jc w:val="center"/>
        <w:rPr>
          <w:b/>
          <w:bCs/>
        </w:rPr>
      </w:pPr>
    </w:p>
    <w:p w14:paraId="0C5B51DB" w14:textId="77777777" w:rsidR="00714B6F" w:rsidRDefault="00714B6F" w:rsidP="005E60BB">
      <w:pPr>
        <w:jc w:val="center"/>
        <w:rPr>
          <w:b/>
          <w:bCs/>
        </w:rPr>
      </w:pPr>
    </w:p>
    <w:p w14:paraId="480929A2" w14:textId="77777777" w:rsidR="00714B6F" w:rsidRDefault="00714B6F" w:rsidP="005E60BB">
      <w:pPr>
        <w:jc w:val="center"/>
        <w:rPr>
          <w:b/>
          <w:bCs/>
        </w:rPr>
      </w:pPr>
    </w:p>
    <w:p w14:paraId="64DCDD55" w14:textId="77777777" w:rsidR="00714B6F" w:rsidRDefault="00714B6F" w:rsidP="005E60BB">
      <w:pPr>
        <w:jc w:val="center"/>
        <w:rPr>
          <w:b/>
          <w:bCs/>
        </w:rPr>
      </w:pPr>
    </w:p>
    <w:p w14:paraId="6521D24E" w14:textId="77777777" w:rsidR="00714B6F" w:rsidRDefault="00714B6F" w:rsidP="005E60BB">
      <w:pPr>
        <w:jc w:val="center"/>
        <w:rPr>
          <w:b/>
          <w:bCs/>
        </w:rPr>
      </w:pPr>
    </w:p>
    <w:p w14:paraId="2733BB73" w14:textId="77777777" w:rsidR="00714B6F" w:rsidRDefault="00714B6F" w:rsidP="005E60BB">
      <w:pPr>
        <w:jc w:val="center"/>
        <w:rPr>
          <w:b/>
          <w:bCs/>
        </w:rPr>
      </w:pPr>
    </w:p>
    <w:p w14:paraId="67700F01" w14:textId="77777777" w:rsidR="00714B6F" w:rsidRDefault="00714B6F" w:rsidP="005E60BB">
      <w:pPr>
        <w:jc w:val="center"/>
        <w:rPr>
          <w:b/>
          <w:bCs/>
        </w:rPr>
      </w:pPr>
    </w:p>
    <w:p w14:paraId="00F616E5" w14:textId="77777777" w:rsidR="00714B6F" w:rsidRDefault="00714B6F" w:rsidP="005E60BB">
      <w:pPr>
        <w:jc w:val="center"/>
        <w:rPr>
          <w:b/>
          <w:bCs/>
        </w:rPr>
      </w:pPr>
    </w:p>
    <w:p w14:paraId="4C2ECF7D" w14:textId="77777777" w:rsidR="00714B6F" w:rsidRDefault="00714B6F" w:rsidP="005E60BB">
      <w:pPr>
        <w:jc w:val="center"/>
        <w:rPr>
          <w:b/>
          <w:bCs/>
        </w:rPr>
      </w:pPr>
    </w:p>
    <w:p w14:paraId="4C9C77BF" w14:textId="7BD8EDFC" w:rsidR="005E60BB" w:rsidRDefault="005E60BB" w:rsidP="005E60BB">
      <w:pPr>
        <w:jc w:val="center"/>
        <w:rPr>
          <w:b/>
          <w:bCs/>
        </w:rPr>
      </w:pPr>
      <w:r w:rsidRPr="005E60BB">
        <w:rPr>
          <w:b/>
          <w:bCs/>
        </w:rPr>
        <w:t>Appendix G</w:t>
      </w:r>
    </w:p>
    <w:p w14:paraId="140D9863" w14:textId="77777777" w:rsidR="00D710F0" w:rsidRPr="005E60BB" w:rsidRDefault="00D710F0" w:rsidP="005E60BB">
      <w:pPr>
        <w:jc w:val="center"/>
        <w:rPr>
          <w:b/>
          <w:bCs/>
        </w:rPr>
      </w:pPr>
    </w:p>
    <w:p w14:paraId="29AAB713" w14:textId="77777777" w:rsidR="005E60BB" w:rsidRPr="005E60BB" w:rsidRDefault="005E60BB" w:rsidP="005E60BB">
      <w:pPr>
        <w:jc w:val="center"/>
        <w:rPr>
          <w:b/>
          <w:bCs/>
        </w:rPr>
      </w:pPr>
      <w:r w:rsidRPr="005E60BB">
        <w:rPr>
          <w:b/>
          <w:bCs/>
        </w:rPr>
        <w:t>Transactional Theory of Stress and Coping</w:t>
      </w:r>
    </w:p>
    <w:p w14:paraId="153E21D5" w14:textId="77777777" w:rsidR="005E60BB" w:rsidRPr="005E60BB" w:rsidRDefault="005E60BB" w:rsidP="005E60BB">
      <w:pPr>
        <w:jc w:val="center"/>
        <w:rPr>
          <w:b/>
          <w:bCs/>
        </w:rPr>
      </w:pPr>
    </w:p>
    <w:p w14:paraId="0BA49843" w14:textId="77777777" w:rsidR="005E60BB" w:rsidRPr="005E60BB" w:rsidRDefault="005E60BB" w:rsidP="005E60BB">
      <w:pPr>
        <w:jc w:val="center"/>
        <w:rPr>
          <w:b/>
          <w:bCs/>
        </w:rPr>
      </w:pPr>
      <w:r w:rsidRPr="005E60BB">
        <w:rPr>
          <w:b/>
          <w:bCs/>
          <w:noProof/>
        </w:rPr>
        <w:drawing>
          <wp:inline distT="0" distB="0" distL="0" distR="0" wp14:anchorId="2BD0C903" wp14:editId="03BC335D">
            <wp:extent cx="5486400" cy="3200400"/>
            <wp:effectExtent l="0" t="0" r="12700" b="0"/>
            <wp:docPr id="212" name="Diagram 2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14:paraId="12122276" w14:textId="77777777" w:rsidR="005E60BB" w:rsidRPr="005E60BB" w:rsidRDefault="005E60BB" w:rsidP="004D52B6">
      <w:pPr>
        <w:rPr>
          <w:b/>
          <w:bCs/>
        </w:rPr>
      </w:pPr>
    </w:p>
    <w:p w14:paraId="5CC0D358" w14:textId="77777777" w:rsidR="005E60BB" w:rsidRPr="005E60BB" w:rsidRDefault="005E60BB" w:rsidP="005E60BB">
      <w:pPr>
        <w:jc w:val="center"/>
        <w:rPr>
          <w:b/>
          <w:bCs/>
        </w:rPr>
      </w:pPr>
    </w:p>
    <w:p w14:paraId="11196E65" w14:textId="77777777" w:rsidR="005E60BB" w:rsidRPr="005E60BB" w:rsidRDefault="005E60BB" w:rsidP="005E60BB">
      <w:pPr>
        <w:jc w:val="center"/>
        <w:rPr>
          <w:b/>
          <w:bCs/>
        </w:rPr>
      </w:pPr>
    </w:p>
    <w:p w14:paraId="17ACE02D" w14:textId="77777777" w:rsidR="005E60BB" w:rsidRPr="005E60BB" w:rsidRDefault="005E60BB" w:rsidP="005E60BB">
      <w:pPr>
        <w:jc w:val="center"/>
        <w:rPr>
          <w:b/>
          <w:bCs/>
        </w:rPr>
      </w:pPr>
    </w:p>
    <w:p w14:paraId="5E20DCC3" w14:textId="77777777" w:rsidR="005E60BB" w:rsidRPr="005E60BB" w:rsidRDefault="005E60BB" w:rsidP="005E60BB">
      <w:pPr>
        <w:jc w:val="center"/>
        <w:rPr>
          <w:b/>
          <w:bCs/>
        </w:rPr>
      </w:pPr>
    </w:p>
    <w:p w14:paraId="2DC20A72" w14:textId="77777777" w:rsidR="005E60BB" w:rsidRPr="005E60BB" w:rsidRDefault="005E60BB" w:rsidP="005E60BB">
      <w:pPr>
        <w:jc w:val="center"/>
        <w:rPr>
          <w:b/>
          <w:bCs/>
        </w:rPr>
      </w:pPr>
    </w:p>
    <w:p w14:paraId="08177695" w14:textId="77777777" w:rsidR="005E60BB" w:rsidRPr="005E60BB" w:rsidRDefault="005E60BB" w:rsidP="005E60BB">
      <w:pPr>
        <w:jc w:val="center"/>
        <w:rPr>
          <w:b/>
          <w:bCs/>
        </w:rPr>
      </w:pPr>
    </w:p>
    <w:p w14:paraId="072CEA54" w14:textId="77777777" w:rsidR="005E60BB" w:rsidRPr="005E60BB" w:rsidRDefault="005E60BB" w:rsidP="005E60BB">
      <w:pPr>
        <w:jc w:val="center"/>
        <w:rPr>
          <w:b/>
          <w:bCs/>
        </w:rPr>
      </w:pPr>
    </w:p>
    <w:p w14:paraId="4EE103DB" w14:textId="77777777" w:rsidR="008C6766" w:rsidRDefault="008C6766" w:rsidP="005E60BB">
      <w:pPr>
        <w:jc w:val="center"/>
        <w:rPr>
          <w:b/>
          <w:bCs/>
        </w:rPr>
      </w:pPr>
    </w:p>
    <w:p w14:paraId="0BB5A337" w14:textId="77777777" w:rsidR="008C6766" w:rsidRDefault="008C6766" w:rsidP="005E60BB">
      <w:pPr>
        <w:jc w:val="center"/>
        <w:rPr>
          <w:b/>
          <w:bCs/>
        </w:rPr>
      </w:pPr>
    </w:p>
    <w:p w14:paraId="7590A0E1" w14:textId="77777777" w:rsidR="008C6766" w:rsidRDefault="008C6766" w:rsidP="005E60BB">
      <w:pPr>
        <w:jc w:val="center"/>
        <w:rPr>
          <w:b/>
          <w:bCs/>
        </w:rPr>
      </w:pPr>
    </w:p>
    <w:p w14:paraId="75E5150F" w14:textId="77777777" w:rsidR="00714B6F" w:rsidRDefault="00714B6F" w:rsidP="005E60BB">
      <w:pPr>
        <w:jc w:val="center"/>
        <w:rPr>
          <w:b/>
          <w:bCs/>
        </w:rPr>
      </w:pPr>
    </w:p>
    <w:p w14:paraId="0C1B1E71" w14:textId="77777777" w:rsidR="00714B6F" w:rsidRDefault="00714B6F" w:rsidP="005E60BB">
      <w:pPr>
        <w:jc w:val="center"/>
        <w:rPr>
          <w:b/>
          <w:bCs/>
        </w:rPr>
      </w:pPr>
    </w:p>
    <w:p w14:paraId="41F74503" w14:textId="77777777" w:rsidR="00714B6F" w:rsidRDefault="00714B6F" w:rsidP="005E60BB">
      <w:pPr>
        <w:jc w:val="center"/>
        <w:rPr>
          <w:b/>
          <w:bCs/>
        </w:rPr>
      </w:pPr>
    </w:p>
    <w:p w14:paraId="39A5E4B0" w14:textId="77777777" w:rsidR="00714B6F" w:rsidRDefault="00714B6F" w:rsidP="005E60BB">
      <w:pPr>
        <w:jc w:val="center"/>
        <w:rPr>
          <w:b/>
          <w:bCs/>
        </w:rPr>
      </w:pPr>
    </w:p>
    <w:p w14:paraId="24998FC7" w14:textId="77777777" w:rsidR="00714B6F" w:rsidRDefault="00714B6F" w:rsidP="005E60BB">
      <w:pPr>
        <w:jc w:val="center"/>
        <w:rPr>
          <w:b/>
          <w:bCs/>
        </w:rPr>
      </w:pPr>
    </w:p>
    <w:p w14:paraId="15ACED2C" w14:textId="77777777" w:rsidR="00714B6F" w:rsidRDefault="00714B6F" w:rsidP="005E60BB">
      <w:pPr>
        <w:jc w:val="center"/>
        <w:rPr>
          <w:b/>
          <w:bCs/>
        </w:rPr>
      </w:pPr>
    </w:p>
    <w:p w14:paraId="528E82B1" w14:textId="77777777" w:rsidR="00714B6F" w:rsidRDefault="00714B6F" w:rsidP="005E60BB">
      <w:pPr>
        <w:jc w:val="center"/>
        <w:rPr>
          <w:b/>
          <w:bCs/>
        </w:rPr>
      </w:pPr>
    </w:p>
    <w:p w14:paraId="576F9DE3" w14:textId="77777777" w:rsidR="00714B6F" w:rsidRDefault="00714B6F" w:rsidP="005E60BB">
      <w:pPr>
        <w:jc w:val="center"/>
        <w:rPr>
          <w:b/>
          <w:bCs/>
        </w:rPr>
      </w:pPr>
    </w:p>
    <w:p w14:paraId="206AAF57" w14:textId="77777777" w:rsidR="00714B6F" w:rsidRDefault="00714B6F" w:rsidP="005E60BB">
      <w:pPr>
        <w:jc w:val="center"/>
        <w:rPr>
          <w:b/>
          <w:bCs/>
        </w:rPr>
      </w:pPr>
    </w:p>
    <w:p w14:paraId="0CFB0C7A" w14:textId="77777777" w:rsidR="00714B6F" w:rsidRDefault="00714B6F" w:rsidP="005E60BB">
      <w:pPr>
        <w:jc w:val="center"/>
        <w:rPr>
          <w:b/>
          <w:bCs/>
        </w:rPr>
      </w:pPr>
    </w:p>
    <w:p w14:paraId="0D4AABE7" w14:textId="77777777" w:rsidR="00714B6F" w:rsidRDefault="00714B6F" w:rsidP="005E60BB">
      <w:pPr>
        <w:jc w:val="center"/>
        <w:rPr>
          <w:b/>
          <w:bCs/>
        </w:rPr>
      </w:pPr>
    </w:p>
    <w:p w14:paraId="36D21F7D" w14:textId="7CFF21B0" w:rsidR="005E60BB" w:rsidRPr="000930AF" w:rsidRDefault="005E60BB" w:rsidP="000930AF">
      <w:pPr>
        <w:rPr>
          <w:b/>
          <w:bCs/>
        </w:rPr>
      </w:pPr>
    </w:p>
    <w:p w14:paraId="1549A3A7" w14:textId="77777777" w:rsidR="00714B6F" w:rsidRDefault="00714B6F" w:rsidP="000930AF">
      <w:pPr>
        <w:rPr>
          <w:b/>
          <w:bCs/>
        </w:rPr>
      </w:pPr>
    </w:p>
    <w:p w14:paraId="0D9A517A" w14:textId="0E369F12" w:rsidR="00D85EBD" w:rsidRDefault="005E60BB" w:rsidP="00D85EBD">
      <w:pPr>
        <w:jc w:val="center"/>
        <w:rPr>
          <w:b/>
          <w:bCs/>
        </w:rPr>
      </w:pPr>
      <w:r w:rsidRPr="005E60BB">
        <w:rPr>
          <w:b/>
          <w:bCs/>
        </w:rPr>
        <w:t xml:space="preserve">Appendix </w:t>
      </w:r>
      <w:r w:rsidR="001053A8">
        <w:rPr>
          <w:b/>
          <w:bCs/>
        </w:rPr>
        <w:t>H</w:t>
      </w:r>
    </w:p>
    <w:p w14:paraId="1A71429A" w14:textId="77777777" w:rsidR="00D85EBD" w:rsidRDefault="00D85EBD" w:rsidP="00D85EBD">
      <w:pPr>
        <w:jc w:val="center"/>
        <w:rPr>
          <w:b/>
          <w:bCs/>
        </w:rPr>
      </w:pPr>
    </w:p>
    <w:p w14:paraId="14AA952C" w14:textId="74346E1D" w:rsidR="005E60BB" w:rsidRDefault="005E60BB" w:rsidP="00D85EBD">
      <w:pPr>
        <w:jc w:val="center"/>
        <w:rPr>
          <w:b/>
          <w:bCs/>
        </w:rPr>
      </w:pPr>
      <w:r w:rsidRPr="005E60BB">
        <w:rPr>
          <w:b/>
          <w:bCs/>
        </w:rPr>
        <w:t>Costs Table</w:t>
      </w:r>
    </w:p>
    <w:p w14:paraId="3C604AB7" w14:textId="551F18CF" w:rsidR="008C6766" w:rsidRDefault="008C6766" w:rsidP="005E60BB">
      <w:pPr>
        <w:jc w:val="center"/>
        <w:rPr>
          <w:b/>
          <w:bCs/>
        </w:rPr>
      </w:pPr>
    </w:p>
    <w:p w14:paraId="25079E3C" w14:textId="77777777" w:rsidR="008C6766" w:rsidRPr="005E60BB" w:rsidRDefault="008C6766" w:rsidP="005E60BB">
      <w:pPr>
        <w:jc w:val="center"/>
        <w:rPr>
          <w:b/>
          <w:bCs/>
        </w:rPr>
      </w:pPr>
    </w:p>
    <w:tbl>
      <w:tblPr>
        <w:tblStyle w:val="TableGrid"/>
        <w:tblW w:w="0" w:type="auto"/>
        <w:tblLook w:val="04A0" w:firstRow="1" w:lastRow="0" w:firstColumn="1" w:lastColumn="0" w:noHBand="0" w:noVBand="1"/>
      </w:tblPr>
      <w:tblGrid>
        <w:gridCol w:w="1870"/>
        <w:gridCol w:w="2805"/>
        <w:gridCol w:w="1440"/>
        <w:gridCol w:w="1365"/>
        <w:gridCol w:w="1870"/>
      </w:tblGrid>
      <w:tr w:rsidR="005E60BB" w:rsidRPr="005E60BB" w14:paraId="58179E5A" w14:textId="77777777" w:rsidTr="00714B6F">
        <w:tc>
          <w:tcPr>
            <w:tcW w:w="1870" w:type="dxa"/>
          </w:tcPr>
          <w:p w14:paraId="6F2983C3" w14:textId="77777777" w:rsidR="005E60BB" w:rsidRPr="005E60BB" w:rsidRDefault="005E60BB" w:rsidP="005E60BB">
            <w:pPr>
              <w:rPr>
                <w:b/>
              </w:rPr>
            </w:pPr>
            <w:r w:rsidRPr="005E60BB">
              <w:rPr>
                <w:b/>
              </w:rPr>
              <w:t>Item</w:t>
            </w:r>
          </w:p>
        </w:tc>
        <w:tc>
          <w:tcPr>
            <w:tcW w:w="2805" w:type="dxa"/>
          </w:tcPr>
          <w:p w14:paraId="26B0B452" w14:textId="77777777" w:rsidR="005E60BB" w:rsidRPr="005E60BB" w:rsidRDefault="005E60BB" w:rsidP="005E60BB">
            <w:pPr>
              <w:rPr>
                <w:b/>
              </w:rPr>
            </w:pPr>
            <w:r w:rsidRPr="005E60BB">
              <w:rPr>
                <w:b/>
              </w:rPr>
              <w:t>Item Description</w:t>
            </w:r>
          </w:p>
        </w:tc>
        <w:tc>
          <w:tcPr>
            <w:tcW w:w="1440" w:type="dxa"/>
          </w:tcPr>
          <w:p w14:paraId="64027797" w14:textId="77777777" w:rsidR="005E60BB" w:rsidRPr="005E60BB" w:rsidRDefault="005E60BB" w:rsidP="005E60BB">
            <w:pPr>
              <w:rPr>
                <w:b/>
              </w:rPr>
            </w:pPr>
            <w:r w:rsidRPr="005E60BB">
              <w:rPr>
                <w:b/>
              </w:rPr>
              <w:t>Quantity</w:t>
            </w:r>
          </w:p>
        </w:tc>
        <w:tc>
          <w:tcPr>
            <w:tcW w:w="1365" w:type="dxa"/>
          </w:tcPr>
          <w:p w14:paraId="4DB2D8D6" w14:textId="77777777" w:rsidR="005E60BB" w:rsidRPr="005E60BB" w:rsidRDefault="005E60BB" w:rsidP="005E60BB">
            <w:pPr>
              <w:rPr>
                <w:b/>
              </w:rPr>
            </w:pPr>
            <w:r w:rsidRPr="005E60BB">
              <w:rPr>
                <w:b/>
              </w:rPr>
              <w:t>Unit Cost</w:t>
            </w:r>
          </w:p>
        </w:tc>
        <w:tc>
          <w:tcPr>
            <w:tcW w:w="1870" w:type="dxa"/>
          </w:tcPr>
          <w:p w14:paraId="613562AE" w14:textId="77777777" w:rsidR="005E60BB" w:rsidRPr="005E60BB" w:rsidRDefault="005E60BB" w:rsidP="005E60BB">
            <w:pPr>
              <w:rPr>
                <w:b/>
              </w:rPr>
            </w:pPr>
            <w:r w:rsidRPr="005E60BB">
              <w:rPr>
                <w:b/>
              </w:rPr>
              <w:t>Anticipated Cost</w:t>
            </w:r>
          </w:p>
        </w:tc>
      </w:tr>
      <w:tr w:rsidR="005E60BB" w:rsidRPr="005E60BB" w14:paraId="6FD0388C" w14:textId="77777777" w:rsidTr="00714B6F">
        <w:tc>
          <w:tcPr>
            <w:tcW w:w="1870" w:type="dxa"/>
          </w:tcPr>
          <w:p w14:paraId="1D22C72D" w14:textId="77777777" w:rsidR="005E60BB" w:rsidRPr="005E60BB" w:rsidRDefault="005E60BB" w:rsidP="005E60BB">
            <w:r w:rsidRPr="005E60BB">
              <w:t>Print materials</w:t>
            </w:r>
          </w:p>
        </w:tc>
        <w:tc>
          <w:tcPr>
            <w:tcW w:w="2805" w:type="dxa"/>
          </w:tcPr>
          <w:p w14:paraId="5A3FD313" w14:textId="77777777" w:rsidR="005E60BB" w:rsidRPr="005E60BB" w:rsidRDefault="005E60BB" w:rsidP="005E60BB">
            <w:r w:rsidRPr="005E60BB">
              <w:t xml:space="preserve">Printed colored flyers for QI project advertisement throughout the facility </w:t>
            </w:r>
          </w:p>
        </w:tc>
        <w:tc>
          <w:tcPr>
            <w:tcW w:w="1440" w:type="dxa"/>
          </w:tcPr>
          <w:p w14:paraId="5D9175EA" w14:textId="77777777" w:rsidR="005E60BB" w:rsidRPr="005E60BB" w:rsidRDefault="005E60BB" w:rsidP="005E60BB">
            <w:r w:rsidRPr="005E60BB">
              <w:t xml:space="preserve">20 </w:t>
            </w:r>
          </w:p>
        </w:tc>
        <w:tc>
          <w:tcPr>
            <w:tcW w:w="1365" w:type="dxa"/>
          </w:tcPr>
          <w:p w14:paraId="30656F12" w14:textId="77777777" w:rsidR="005E60BB" w:rsidRPr="005E60BB" w:rsidRDefault="005E60BB" w:rsidP="005E60BB">
            <w:r w:rsidRPr="005E60BB">
              <w:t>$30.00</w:t>
            </w:r>
          </w:p>
        </w:tc>
        <w:tc>
          <w:tcPr>
            <w:tcW w:w="1870" w:type="dxa"/>
          </w:tcPr>
          <w:p w14:paraId="3E62CFF1" w14:textId="77777777" w:rsidR="005E60BB" w:rsidRPr="005E60BB" w:rsidRDefault="005E60BB" w:rsidP="005E60BB">
            <w:r w:rsidRPr="005E60BB">
              <w:t>$30.00</w:t>
            </w:r>
          </w:p>
        </w:tc>
      </w:tr>
      <w:tr w:rsidR="005E60BB" w:rsidRPr="005E60BB" w14:paraId="547F2092" w14:textId="77777777" w:rsidTr="00714B6F">
        <w:tc>
          <w:tcPr>
            <w:tcW w:w="1870" w:type="dxa"/>
          </w:tcPr>
          <w:p w14:paraId="2216578F" w14:textId="77777777" w:rsidR="005E60BB" w:rsidRPr="005E60BB" w:rsidRDefault="005E60BB" w:rsidP="005E60BB">
            <w:r w:rsidRPr="005E60BB">
              <w:t xml:space="preserve">Smartphone Mindfulness Meditation Application </w:t>
            </w:r>
          </w:p>
        </w:tc>
        <w:tc>
          <w:tcPr>
            <w:tcW w:w="2805" w:type="dxa"/>
          </w:tcPr>
          <w:p w14:paraId="4E29D6CD" w14:textId="77777777" w:rsidR="005E60BB" w:rsidRPr="005E60BB" w:rsidRDefault="005E60BB" w:rsidP="005E60BB">
            <w:r w:rsidRPr="005E60BB">
              <w:t>App program will give pediatric nurses access to free mindfulness meditation sessions</w:t>
            </w:r>
          </w:p>
        </w:tc>
        <w:tc>
          <w:tcPr>
            <w:tcW w:w="1440" w:type="dxa"/>
          </w:tcPr>
          <w:p w14:paraId="362245BF" w14:textId="77777777" w:rsidR="005E60BB" w:rsidRPr="005E60BB" w:rsidRDefault="005E60BB" w:rsidP="005E60BB"/>
        </w:tc>
        <w:tc>
          <w:tcPr>
            <w:tcW w:w="1365" w:type="dxa"/>
          </w:tcPr>
          <w:p w14:paraId="5BDA90F8" w14:textId="77777777" w:rsidR="005E60BB" w:rsidRPr="005E60BB" w:rsidRDefault="005E60BB" w:rsidP="005E60BB">
            <w:r w:rsidRPr="005E60BB">
              <w:t>$0</w:t>
            </w:r>
          </w:p>
        </w:tc>
        <w:tc>
          <w:tcPr>
            <w:tcW w:w="1870" w:type="dxa"/>
          </w:tcPr>
          <w:p w14:paraId="6AF8591A" w14:textId="77777777" w:rsidR="005E60BB" w:rsidRPr="005E60BB" w:rsidRDefault="005E60BB" w:rsidP="005E60BB">
            <w:r w:rsidRPr="005E60BB">
              <w:t>$0</w:t>
            </w:r>
          </w:p>
        </w:tc>
      </w:tr>
      <w:tr w:rsidR="005E60BB" w:rsidRPr="005E60BB" w14:paraId="0455AF9E" w14:textId="77777777" w:rsidTr="00714B6F">
        <w:tc>
          <w:tcPr>
            <w:tcW w:w="1870" w:type="dxa"/>
          </w:tcPr>
          <w:p w14:paraId="2C11710F" w14:textId="77777777" w:rsidR="005E60BB" w:rsidRPr="005E60BB" w:rsidRDefault="005E60BB" w:rsidP="005E60BB">
            <w:r w:rsidRPr="005E60BB">
              <w:t xml:space="preserve">Measurement </w:t>
            </w:r>
          </w:p>
        </w:tc>
        <w:tc>
          <w:tcPr>
            <w:tcW w:w="2805" w:type="dxa"/>
          </w:tcPr>
          <w:p w14:paraId="342B1521" w14:textId="77777777" w:rsidR="005E60BB" w:rsidRPr="005E60BB" w:rsidRDefault="005E60BB" w:rsidP="005E60BB">
            <w:r w:rsidRPr="005E60BB">
              <w:t xml:space="preserve">Perceived Stress Scale </w:t>
            </w:r>
          </w:p>
        </w:tc>
        <w:tc>
          <w:tcPr>
            <w:tcW w:w="1440" w:type="dxa"/>
          </w:tcPr>
          <w:p w14:paraId="73D6742B" w14:textId="77777777" w:rsidR="005E60BB" w:rsidRPr="005E60BB" w:rsidRDefault="005E60BB" w:rsidP="005E60BB">
            <w:r w:rsidRPr="005E60BB">
              <w:t>N/A</w:t>
            </w:r>
          </w:p>
        </w:tc>
        <w:tc>
          <w:tcPr>
            <w:tcW w:w="1365" w:type="dxa"/>
          </w:tcPr>
          <w:p w14:paraId="05338604" w14:textId="77777777" w:rsidR="005E60BB" w:rsidRPr="005E60BB" w:rsidRDefault="005E60BB" w:rsidP="005E60BB">
            <w:r w:rsidRPr="005E60BB">
              <w:t>$0</w:t>
            </w:r>
          </w:p>
        </w:tc>
        <w:tc>
          <w:tcPr>
            <w:tcW w:w="1870" w:type="dxa"/>
          </w:tcPr>
          <w:p w14:paraId="24A90C9D" w14:textId="77777777" w:rsidR="005E60BB" w:rsidRPr="005E60BB" w:rsidRDefault="005E60BB" w:rsidP="005E60BB">
            <w:r w:rsidRPr="005E60BB">
              <w:t>$0</w:t>
            </w:r>
          </w:p>
        </w:tc>
      </w:tr>
      <w:tr w:rsidR="005E60BB" w:rsidRPr="005E60BB" w14:paraId="48AF9EC8" w14:textId="77777777" w:rsidTr="00714B6F">
        <w:tc>
          <w:tcPr>
            <w:tcW w:w="1870" w:type="dxa"/>
          </w:tcPr>
          <w:p w14:paraId="663EE5EF" w14:textId="77777777" w:rsidR="005E60BB" w:rsidRPr="005E60BB" w:rsidRDefault="005E60BB" w:rsidP="005E60BB">
            <w:r w:rsidRPr="005E60BB">
              <w:t>Student Time</w:t>
            </w:r>
          </w:p>
        </w:tc>
        <w:tc>
          <w:tcPr>
            <w:tcW w:w="2805" w:type="dxa"/>
          </w:tcPr>
          <w:p w14:paraId="1608021B" w14:textId="364C1153" w:rsidR="005E60BB" w:rsidRPr="005E60BB" w:rsidRDefault="005E60BB" w:rsidP="005E60BB">
            <w:r w:rsidRPr="005E60BB">
              <w:t>Creating orientation reviewing the project’s purpose, risk/benefits,  education, and training; creation of electronic documents including informational welcome letter, PSS-10 scales, mindfulness meditation app step-by-step instructions for usage, timeline; weekly follow-up with participants, and biweekly follow-up with CNO</w:t>
            </w:r>
          </w:p>
        </w:tc>
        <w:tc>
          <w:tcPr>
            <w:tcW w:w="1440" w:type="dxa"/>
          </w:tcPr>
          <w:p w14:paraId="4C457816" w14:textId="77777777" w:rsidR="005E60BB" w:rsidRPr="005E60BB" w:rsidRDefault="005E60BB" w:rsidP="005E60BB">
            <w:r w:rsidRPr="005E60BB">
              <w:t xml:space="preserve">Estimated 60 hours </w:t>
            </w:r>
          </w:p>
        </w:tc>
        <w:tc>
          <w:tcPr>
            <w:tcW w:w="1365" w:type="dxa"/>
          </w:tcPr>
          <w:p w14:paraId="201CB943" w14:textId="77777777" w:rsidR="005E60BB" w:rsidRPr="005E60BB" w:rsidRDefault="005E60BB" w:rsidP="005E60BB">
            <w:r w:rsidRPr="005E60BB">
              <w:t>N/A</w:t>
            </w:r>
          </w:p>
        </w:tc>
        <w:tc>
          <w:tcPr>
            <w:tcW w:w="1870" w:type="dxa"/>
          </w:tcPr>
          <w:p w14:paraId="08FC0DF1" w14:textId="77777777" w:rsidR="005E60BB" w:rsidRPr="005E60BB" w:rsidRDefault="005E60BB" w:rsidP="005E60BB">
            <w:r w:rsidRPr="005E60BB">
              <w:t>N/A</w:t>
            </w:r>
          </w:p>
        </w:tc>
      </w:tr>
      <w:tr w:rsidR="00AB66BA" w:rsidRPr="005E60BB" w14:paraId="11EEC2A6" w14:textId="77777777" w:rsidTr="00714B6F">
        <w:tc>
          <w:tcPr>
            <w:tcW w:w="1870" w:type="dxa"/>
          </w:tcPr>
          <w:p w14:paraId="07F48A9C" w14:textId="72788C2A" w:rsidR="00AB66BA" w:rsidRPr="005E60BB" w:rsidRDefault="007832FF" w:rsidP="005E60BB">
            <w:r>
              <w:t>Project Site CNO Time</w:t>
            </w:r>
          </w:p>
        </w:tc>
        <w:tc>
          <w:tcPr>
            <w:tcW w:w="2805" w:type="dxa"/>
          </w:tcPr>
          <w:p w14:paraId="4B764894" w14:textId="75E04D83" w:rsidR="00AB66BA" w:rsidRPr="005E60BB" w:rsidRDefault="003F5F42" w:rsidP="005E60BB">
            <w:r>
              <w:t xml:space="preserve">Review project’s purpose, risk/benefits, </w:t>
            </w:r>
            <w:r w:rsidR="00C475D2">
              <w:t xml:space="preserve">and </w:t>
            </w:r>
            <w:r w:rsidR="00F96B3C">
              <w:t>provide education on use of smartphone app</w:t>
            </w:r>
            <w:r w:rsidR="00AE0202">
              <w:t xml:space="preserve"> at orientation for new hires twice a year and quarterly at in-services</w:t>
            </w:r>
          </w:p>
        </w:tc>
        <w:tc>
          <w:tcPr>
            <w:tcW w:w="1440" w:type="dxa"/>
          </w:tcPr>
          <w:p w14:paraId="13CB41AA" w14:textId="0238C43A" w:rsidR="00AB66BA" w:rsidRPr="005E60BB" w:rsidRDefault="006D250E" w:rsidP="005E60BB">
            <w:r>
              <w:t xml:space="preserve">Estimated </w:t>
            </w:r>
            <w:r w:rsidR="00AE0202">
              <w:t>5</w:t>
            </w:r>
            <w:r w:rsidR="00C475D2">
              <w:t xml:space="preserve"> </w:t>
            </w:r>
            <w:r w:rsidR="003F5F42">
              <w:t>hour</w:t>
            </w:r>
            <w:r w:rsidR="00AE0202">
              <w:t>s</w:t>
            </w:r>
          </w:p>
        </w:tc>
        <w:tc>
          <w:tcPr>
            <w:tcW w:w="1365" w:type="dxa"/>
          </w:tcPr>
          <w:p w14:paraId="77A2DFCF" w14:textId="6D8CC413" w:rsidR="00AB66BA" w:rsidRPr="005E60BB" w:rsidRDefault="003F5F42" w:rsidP="005E60BB">
            <w:r>
              <w:t>N/A</w:t>
            </w:r>
          </w:p>
        </w:tc>
        <w:tc>
          <w:tcPr>
            <w:tcW w:w="1870" w:type="dxa"/>
          </w:tcPr>
          <w:p w14:paraId="3E710C39" w14:textId="405C36FB" w:rsidR="00AB66BA" w:rsidRPr="005E60BB" w:rsidRDefault="003F5F42" w:rsidP="005E60BB">
            <w:r>
              <w:t>N/A</w:t>
            </w:r>
          </w:p>
        </w:tc>
      </w:tr>
      <w:tr w:rsidR="005E60BB" w:rsidRPr="005E60BB" w14:paraId="4A7A879B" w14:textId="77777777" w:rsidTr="00714B6F">
        <w:tc>
          <w:tcPr>
            <w:tcW w:w="1870" w:type="dxa"/>
          </w:tcPr>
          <w:p w14:paraId="146B3C65" w14:textId="77777777" w:rsidR="005E60BB" w:rsidRPr="005E60BB" w:rsidRDefault="005E60BB" w:rsidP="005E60BB">
            <w:pPr>
              <w:rPr>
                <w:b/>
              </w:rPr>
            </w:pPr>
            <w:r w:rsidRPr="005E60BB">
              <w:rPr>
                <w:b/>
              </w:rPr>
              <w:t>Total</w:t>
            </w:r>
          </w:p>
        </w:tc>
        <w:tc>
          <w:tcPr>
            <w:tcW w:w="2805" w:type="dxa"/>
          </w:tcPr>
          <w:p w14:paraId="70F8AB15" w14:textId="77777777" w:rsidR="005E60BB" w:rsidRPr="005E60BB" w:rsidRDefault="005E60BB" w:rsidP="005E60BB"/>
        </w:tc>
        <w:tc>
          <w:tcPr>
            <w:tcW w:w="1440" w:type="dxa"/>
          </w:tcPr>
          <w:p w14:paraId="0EC82DE8" w14:textId="77777777" w:rsidR="005E60BB" w:rsidRPr="005E60BB" w:rsidRDefault="005E60BB" w:rsidP="005E60BB"/>
        </w:tc>
        <w:tc>
          <w:tcPr>
            <w:tcW w:w="1365" w:type="dxa"/>
          </w:tcPr>
          <w:p w14:paraId="3095D8B3" w14:textId="77777777" w:rsidR="005E60BB" w:rsidRPr="005E60BB" w:rsidRDefault="005E60BB" w:rsidP="005E60BB"/>
        </w:tc>
        <w:tc>
          <w:tcPr>
            <w:tcW w:w="1870" w:type="dxa"/>
          </w:tcPr>
          <w:p w14:paraId="7FA72670" w14:textId="77777777" w:rsidR="005E60BB" w:rsidRPr="005E60BB" w:rsidRDefault="005E60BB" w:rsidP="005E60BB">
            <w:r w:rsidRPr="005E60BB">
              <w:t>$30.00</w:t>
            </w:r>
          </w:p>
        </w:tc>
      </w:tr>
    </w:tbl>
    <w:p w14:paraId="59B114F5" w14:textId="77777777" w:rsidR="005E60BB" w:rsidRPr="005E60BB" w:rsidRDefault="005E60BB" w:rsidP="005E60BB">
      <w:pPr>
        <w:rPr>
          <w:b/>
          <w:bCs/>
        </w:rPr>
      </w:pPr>
    </w:p>
    <w:p w14:paraId="02D93151" w14:textId="4D938C85" w:rsidR="00E96A35" w:rsidRDefault="00E96A35" w:rsidP="005E60BB">
      <w:pPr>
        <w:jc w:val="center"/>
        <w:rPr>
          <w:b/>
          <w:bCs/>
        </w:rPr>
      </w:pPr>
    </w:p>
    <w:p w14:paraId="3082A0B6" w14:textId="77777777" w:rsidR="00173F69" w:rsidRPr="005E60BB" w:rsidRDefault="00173F69" w:rsidP="005E60BB">
      <w:pPr>
        <w:jc w:val="center"/>
        <w:rPr>
          <w:b/>
          <w:bCs/>
        </w:rPr>
      </w:pPr>
    </w:p>
    <w:p w14:paraId="6BD6CE94" w14:textId="51C33D05" w:rsidR="005E60BB" w:rsidRDefault="005E60BB" w:rsidP="005E60BB">
      <w:pPr>
        <w:jc w:val="center"/>
        <w:rPr>
          <w:b/>
          <w:bCs/>
        </w:rPr>
      </w:pPr>
    </w:p>
    <w:p w14:paraId="4A08CA39" w14:textId="4E42CBA4" w:rsidR="00823E00" w:rsidRDefault="00823E00" w:rsidP="005E60BB">
      <w:pPr>
        <w:jc w:val="center"/>
        <w:rPr>
          <w:b/>
          <w:bCs/>
        </w:rPr>
      </w:pPr>
    </w:p>
    <w:p w14:paraId="375D0849" w14:textId="77777777" w:rsidR="000D4871" w:rsidRPr="005E60BB" w:rsidRDefault="000D4871" w:rsidP="00606568">
      <w:pPr>
        <w:rPr>
          <w:b/>
          <w:bCs/>
        </w:rPr>
      </w:pPr>
    </w:p>
    <w:p w14:paraId="37C55009" w14:textId="77777777" w:rsidR="00714B6F" w:rsidRDefault="00714B6F" w:rsidP="00606568">
      <w:pPr>
        <w:jc w:val="center"/>
        <w:rPr>
          <w:b/>
          <w:bCs/>
        </w:rPr>
      </w:pPr>
    </w:p>
    <w:p w14:paraId="2F20CDDB" w14:textId="77777777" w:rsidR="00714B6F" w:rsidRDefault="00714B6F" w:rsidP="00606568">
      <w:pPr>
        <w:jc w:val="center"/>
        <w:rPr>
          <w:b/>
          <w:bCs/>
        </w:rPr>
      </w:pPr>
    </w:p>
    <w:p w14:paraId="2E21510F" w14:textId="60811ED3" w:rsidR="00606568" w:rsidRDefault="00267C78" w:rsidP="00606568">
      <w:pPr>
        <w:jc w:val="center"/>
        <w:rPr>
          <w:b/>
          <w:bCs/>
        </w:rPr>
      </w:pPr>
      <w:r w:rsidRPr="005E60BB">
        <w:rPr>
          <w:b/>
          <w:bCs/>
        </w:rPr>
        <w:t xml:space="preserve">Appendix </w:t>
      </w:r>
      <w:r w:rsidR="001053A8">
        <w:rPr>
          <w:b/>
          <w:bCs/>
        </w:rPr>
        <w:t>I</w:t>
      </w:r>
    </w:p>
    <w:p w14:paraId="32D00C64" w14:textId="77777777" w:rsidR="00D710F0" w:rsidRPr="005E60BB" w:rsidRDefault="00D710F0" w:rsidP="00606568">
      <w:pPr>
        <w:jc w:val="center"/>
        <w:rPr>
          <w:b/>
          <w:bCs/>
        </w:rPr>
      </w:pPr>
    </w:p>
    <w:p w14:paraId="7E4EAF00" w14:textId="689BD991" w:rsidR="00267C78" w:rsidRDefault="00267C78" w:rsidP="00D710F0">
      <w:pPr>
        <w:jc w:val="center"/>
        <w:rPr>
          <w:b/>
          <w:bCs/>
        </w:rPr>
      </w:pPr>
      <w:r w:rsidRPr="005E60BB">
        <w:rPr>
          <w:b/>
          <w:bCs/>
        </w:rPr>
        <w:t>Perceived Stress Scale (PSS)</w:t>
      </w:r>
    </w:p>
    <w:p w14:paraId="2B9C7EC0" w14:textId="77777777" w:rsidR="00267C78" w:rsidRPr="005E60BB" w:rsidRDefault="00267C78" w:rsidP="00267C78">
      <w:pPr>
        <w:jc w:val="center"/>
        <w:rPr>
          <w:b/>
          <w:bCs/>
        </w:rPr>
      </w:pPr>
      <w:r w:rsidRPr="00A17307">
        <w:rPr>
          <w:noProof/>
        </w:rPr>
        <w:t xml:space="preserve"> </w:t>
      </w:r>
      <w:r w:rsidRPr="005E60BB">
        <w:rPr>
          <w:noProof/>
        </w:rPr>
        <w:drawing>
          <wp:inline distT="0" distB="0" distL="0" distR="0" wp14:anchorId="22C86AD9" wp14:editId="00E525DC">
            <wp:extent cx="5856907" cy="6666614"/>
            <wp:effectExtent l="0" t="0" r="0" b="1270"/>
            <wp:docPr id="6" name="Picture 6"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able&#10;&#10;Description automatically generated"/>
                    <pic:cNvPicPr/>
                  </pic:nvPicPr>
                  <pic:blipFill>
                    <a:blip r:embed="rId61"/>
                    <a:stretch>
                      <a:fillRect/>
                    </a:stretch>
                  </pic:blipFill>
                  <pic:spPr>
                    <a:xfrm>
                      <a:off x="0" y="0"/>
                      <a:ext cx="5906132" cy="6722644"/>
                    </a:xfrm>
                    <a:prstGeom prst="rect">
                      <a:avLst/>
                    </a:prstGeom>
                  </pic:spPr>
                </pic:pic>
              </a:graphicData>
            </a:graphic>
          </wp:inline>
        </w:drawing>
      </w:r>
    </w:p>
    <w:p w14:paraId="2DB74705" w14:textId="77777777" w:rsidR="00267C78" w:rsidRPr="005E60BB" w:rsidRDefault="00267C78" w:rsidP="00267C78">
      <w:pPr>
        <w:rPr>
          <w:b/>
          <w:bCs/>
        </w:rPr>
      </w:pPr>
    </w:p>
    <w:p w14:paraId="6B2C584A" w14:textId="77777777" w:rsidR="00267C78" w:rsidRDefault="00267C78" w:rsidP="00267C78">
      <w:pPr>
        <w:jc w:val="center"/>
        <w:rPr>
          <w:b/>
          <w:bCs/>
        </w:rPr>
      </w:pPr>
    </w:p>
    <w:p w14:paraId="6BEA5D57" w14:textId="77777777" w:rsidR="00714B6F" w:rsidRDefault="00714B6F" w:rsidP="00267C78">
      <w:pPr>
        <w:jc w:val="center"/>
        <w:rPr>
          <w:b/>
          <w:bCs/>
        </w:rPr>
      </w:pPr>
    </w:p>
    <w:p w14:paraId="709E3AAD" w14:textId="77777777" w:rsidR="00714B6F" w:rsidRDefault="00714B6F" w:rsidP="00267C78">
      <w:pPr>
        <w:jc w:val="center"/>
        <w:rPr>
          <w:b/>
          <w:bCs/>
        </w:rPr>
      </w:pPr>
    </w:p>
    <w:p w14:paraId="42770728" w14:textId="77777777" w:rsidR="00714B6F" w:rsidRDefault="00714B6F" w:rsidP="00267C78">
      <w:pPr>
        <w:jc w:val="center"/>
        <w:rPr>
          <w:b/>
          <w:bCs/>
        </w:rPr>
      </w:pPr>
    </w:p>
    <w:p w14:paraId="1F44080B" w14:textId="548861B6" w:rsidR="00267C78" w:rsidRDefault="00267C78" w:rsidP="00267C78">
      <w:pPr>
        <w:jc w:val="center"/>
        <w:rPr>
          <w:b/>
          <w:bCs/>
        </w:rPr>
      </w:pPr>
      <w:r w:rsidRPr="005E60BB">
        <w:rPr>
          <w:b/>
          <w:bCs/>
        </w:rPr>
        <w:t xml:space="preserve">Appendix </w:t>
      </w:r>
      <w:r w:rsidR="001053A8">
        <w:rPr>
          <w:b/>
          <w:bCs/>
        </w:rPr>
        <w:t>J</w:t>
      </w:r>
    </w:p>
    <w:p w14:paraId="74CC4BA4" w14:textId="77777777" w:rsidR="00D85EBD" w:rsidRPr="005E60BB" w:rsidRDefault="00D85EBD" w:rsidP="00267C78">
      <w:pPr>
        <w:jc w:val="center"/>
        <w:rPr>
          <w:b/>
          <w:bCs/>
        </w:rPr>
      </w:pPr>
    </w:p>
    <w:p w14:paraId="0FF55CE6" w14:textId="77777777" w:rsidR="00267C78" w:rsidRPr="005E60BB" w:rsidRDefault="00267C78" w:rsidP="00267C78">
      <w:pPr>
        <w:jc w:val="center"/>
        <w:rPr>
          <w:b/>
          <w:bCs/>
        </w:rPr>
      </w:pPr>
      <w:r w:rsidRPr="005E60BB">
        <w:rPr>
          <w:b/>
          <w:bCs/>
        </w:rPr>
        <w:t xml:space="preserve">Interventional Flow Diagram </w:t>
      </w:r>
    </w:p>
    <w:p w14:paraId="52F9A14B" w14:textId="77777777" w:rsidR="00267C78" w:rsidRPr="005E60BB" w:rsidRDefault="00267C78" w:rsidP="00267C78">
      <w:pPr>
        <w:rPr>
          <w:b/>
          <w:bCs/>
        </w:rPr>
      </w:pPr>
    </w:p>
    <w:p w14:paraId="4DADADDC" w14:textId="64C38641" w:rsidR="00267C78" w:rsidRDefault="009D039F" w:rsidP="00267C78">
      <w:pPr>
        <w:rPr>
          <w:b/>
          <w:bCs/>
          <w:sz w:val="28"/>
          <w:szCs w:val="28"/>
        </w:rPr>
      </w:pPr>
      <w:r w:rsidRPr="005E60BB">
        <w:rPr>
          <w:b/>
          <w:bCs/>
          <w:noProof/>
        </w:rPr>
        <w:drawing>
          <wp:anchor distT="0" distB="0" distL="114300" distR="114300" simplePos="0" relativeHeight="251706368" behindDoc="0" locked="0" layoutInCell="1" allowOverlap="1" wp14:anchorId="0FAF1521" wp14:editId="36B7DB93">
            <wp:simplePos x="0" y="0"/>
            <wp:positionH relativeFrom="column">
              <wp:posOffset>-166134</wp:posOffset>
            </wp:positionH>
            <wp:positionV relativeFrom="paragraph">
              <wp:posOffset>233045</wp:posOffset>
            </wp:positionV>
            <wp:extent cx="6267450" cy="3524250"/>
            <wp:effectExtent l="0" t="0" r="31750" b="0"/>
            <wp:wrapSquare wrapText="bothSides"/>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anchor>
        </w:drawing>
      </w:r>
    </w:p>
    <w:p w14:paraId="1AF3B52E" w14:textId="6E80F853" w:rsidR="00267C78" w:rsidRDefault="00267C78" w:rsidP="00267C78">
      <w:pPr>
        <w:rPr>
          <w:b/>
          <w:bCs/>
          <w:sz w:val="28"/>
          <w:szCs w:val="28"/>
        </w:rPr>
      </w:pPr>
    </w:p>
    <w:p w14:paraId="127A5A8A" w14:textId="77777777" w:rsidR="00267C78" w:rsidRDefault="00267C78" w:rsidP="00267C78">
      <w:pPr>
        <w:rPr>
          <w:b/>
          <w:bCs/>
          <w:sz w:val="28"/>
          <w:szCs w:val="28"/>
        </w:rPr>
      </w:pPr>
    </w:p>
    <w:p w14:paraId="7AF015C7" w14:textId="77777777" w:rsidR="00267C78" w:rsidRDefault="00267C78" w:rsidP="00267C78">
      <w:pPr>
        <w:rPr>
          <w:b/>
          <w:bCs/>
          <w:sz w:val="28"/>
          <w:szCs w:val="28"/>
        </w:rPr>
      </w:pPr>
    </w:p>
    <w:p w14:paraId="67807597" w14:textId="77777777" w:rsidR="00267C78" w:rsidRDefault="00267C78" w:rsidP="00267C78">
      <w:pPr>
        <w:rPr>
          <w:b/>
          <w:bCs/>
          <w:sz w:val="28"/>
          <w:szCs w:val="28"/>
        </w:rPr>
      </w:pPr>
    </w:p>
    <w:p w14:paraId="462C1D43" w14:textId="77777777" w:rsidR="00267C78" w:rsidRDefault="00267C78" w:rsidP="00267C78">
      <w:pPr>
        <w:rPr>
          <w:b/>
          <w:bCs/>
          <w:sz w:val="28"/>
          <w:szCs w:val="28"/>
        </w:rPr>
      </w:pPr>
    </w:p>
    <w:p w14:paraId="256B7366" w14:textId="77777777" w:rsidR="00267C78" w:rsidRDefault="00267C78" w:rsidP="00267C78">
      <w:pPr>
        <w:rPr>
          <w:b/>
          <w:bCs/>
          <w:sz w:val="28"/>
          <w:szCs w:val="28"/>
        </w:rPr>
      </w:pPr>
    </w:p>
    <w:p w14:paraId="2636E4A7" w14:textId="77777777" w:rsidR="00267C78" w:rsidRDefault="00267C78" w:rsidP="00267C78">
      <w:pPr>
        <w:rPr>
          <w:b/>
          <w:bCs/>
          <w:sz w:val="28"/>
          <w:szCs w:val="28"/>
        </w:rPr>
      </w:pPr>
    </w:p>
    <w:p w14:paraId="22EE90EB" w14:textId="77777777" w:rsidR="00267C78" w:rsidRDefault="00267C78" w:rsidP="00267C78">
      <w:pPr>
        <w:rPr>
          <w:b/>
          <w:bCs/>
          <w:sz w:val="28"/>
          <w:szCs w:val="28"/>
        </w:rPr>
      </w:pPr>
    </w:p>
    <w:p w14:paraId="353A4E54" w14:textId="77777777" w:rsidR="00267C78" w:rsidRDefault="00267C78" w:rsidP="00267C78">
      <w:pPr>
        <w:rPr>
          <w:b/>
          <w:bCs/>
          <w:sz w:val="28"/>
          <w:szCs w:val="28"/>
        </w:rPr>
      </w:pPr>
    </w:p>
    <w:p w14:paraId="18DBC6E2" w14:textId="77777777" w:rsidR="00267C78" w:rsidRDefault="00267C78" w:rsidP="00267C78">
      <w:pPr>
        <w:rPr>
          <w:b/>
          <w:bCs/>
          <w:sz w:val="28"/>
          <w:szCs w:val="28"/>
        </w:rPr>
      </w:pPr>
    </w:p>
    <w:p w14:paraId="426981D3" w14:textId="77777777" w:rsidR="00267C78" w:rsidRDefault="00267C78" w:rsidP="00267C78">
      <w:pPr>
        <w:rPr>
          <w:b/>
          <w:bCs/>
          <w:sz w:val="28"/>
          <w:szCs w:val="28"/>
        </w:rPr>
      </w:pPr>
    </w:p>
    <w:p w14:paraId="64A65E8E" w14:textId="77777777" w:rsidR="00267C78" w:rsidRDefault="00267C78" w:rsidP="00267C78">
      <w:pPr>
        <w:rPr>
          <w:b/>
          <w:bCs/>
          <w:sz w:val="28"/>
          <w:szCs w:val="28"/>
        </w:rPr>
      </w:pPr>
    </w:p>
    <w:p w14:paraId="5D8664CC" w14:textId="77777777" w:rsidR="00267C78" w:rsidRDefault="00267C78" w:rsidP="00267C78">
      <w:pPr>
        <w:rPr>
          <w:b/>
          <w:bCs/>
          <w:sz w:val="28"/>
          <w:szCs w:val="28"/>
        </w:rPr>
      </w:pPr>
    </w:p>
    <w:p w14:paraId="07D5BF94" w14:textId="77777777" w:rsidR="00267C78" w:rsidRDefault="00267C78" w:rsidP="00267C78">
      <w:pPr>
        <w:rPr>
          <w:b/>
          <w:bCs/>
          <w:sz w:val="28"/>
          <w:szCs w:val="28"/>
        </w:rPr>
      </w:pPr>
    </w:p>
    <w:p w14:paraId="2E233F99" w14:textId="77777777" w:rsidR="00267C78" w:rsidRDefault="00267C78" w:rsidP="00267C78">
      <w:pPr>
        <w:rPr>
          <w:b/>
          <w:bCs/>
          <w:sz w:val="28"/>
          <w:szCs w:val="28"/>
        </w:rPr>
      </w:pPr>
    </w:p>
    <w:p w14:paraId="194B9837" w14:textId="77777777" w:rsidR="00267C78" w:rsidRDefault="00267C78" w:rsidP="00267C78">
      <w:pPr>
        <w:rPr>
          <w:b/>
          <w:bCs/>
          <w:sz w:val="28"/>
          <w:szCs w:val="28"/>
        </w:rPr>
      </w:pPr>
    </w:p>
    <w:p w14:paraId="041B4256" w14:textId="77777777" w:rsidR="00267C78" w:rsidRDefault="00267C78" w:rsidP="00267C78">
      <w:pPr>
        <w:rPr>
          <w:b/>
          <w:bCs/>
          <w:sz w:val="28"/>
          <w:szCs w:val="28"/>
        </w:rPr>
      </w:pPr>
    </w:p>
    <w:p w14:paraId="24CC943E" w14:textId="77777777" w:rsidR="00267C78" w:rsidRDefault="00267C78" w:rsidP="00267C78">
      <w:pPr>
        <w:rPr>
          <w:b/>
          <w:bCs/>
          <w:sz w:val="28"/>
          <w:szCs w:val="28"/>
        </w:rPr>
      </w:pPr>
    </w:p>
    <w:p w14:paraId="3DD338A4" w14:textId="0F1973E3" w:rsidR="00267C78" w:rsidRPr="00C656B9" w:rsidRDefault="00267C78" w:rsidP="00267C78">
      <w:pPr>
        <w:jc w:val="center"/>
        <w:rPr>
          <w:b/>
          <w:bCs/>
        </w:rPr>
      </w:pPr>
      <w:r w:rsidRPr="00C656B9">
        <w:rPr>
          <w:b/>
          <w:bCs/>
        </w:rPr>
        <w:t xml:space="preserve">Appendix </w:t>
      </w:r>
      <w:r w:rsidR="001053A8">
        <w:rPr>
          <w:b/>
          <w:bCs/>
        </w:rPr>
        <w:t>K</w:t>
      </w:r>
    </w:p>
    <w:p w14:paraId="335B93DB" w14:textId="77777777" w:rsidR="00267C78" w:rsidRPr="00474E1B" w:rsidRDefault="00267C78" w:rsidP="00267C78">
      <w:pPr>
        <w:rPr>
          <w:b/>
          <w:bCs/>
        </w:rPr>
      </w:pPr>
    </w:p>
    <w:p w14:paraId="5B441804" w14:textId="77777777" w:rsidR="00267C78" w:rsidRPr="005E60BB" w:rsidRDefault="00267C78" w:rsidP="00267C78">
      <w:pPr>
        <w:jc w:val="center"/>
        <w:rPr>
          <w:b/>
          <w:bCs/>
          <w:sz w:val="28"/>
          <w:szCs w:val="28"/>
        </w:rPr>
      </w:pPr>
      <w:r w:rsidRPr="005E60BB">
        <w:rPr>
          <w:noProof/>
          <w:sz w:val="28"/>
          <w:szCs w:val="28"/>
        </w:rPr>
        <w:drawing>
          <wp:inline distT="0" distB="0" distL="0" distR="0" wp14:anchorId="4D4E9148" wp14:editId="5A28503F">
            <wp:extent cx="5600700" cy="3771900"/>
            <wp:effectExtent l="0" t="0" r="0" b="0"/>
            <wp:docPr id="8" name="Picture 8"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imeline&#10;&#10;Description automatically generated"/>
                    <pic:cNvPicPr/>
                  </pic:nvPicPr>
                  <pic:blipFill>
                    <a:blip r:embed="rId67"/>
                    <a:stretch>
                      <a:fillRect/>
                    </a:stretch>
                  </pic:blipFill>
                  <pic:spPr>
                    <a:xfrm>
                      <a:off x="0" y="0"/>
                      <a:ext cx="5600700" cy="3771900"/>
                    </a:xfrm>
                    <a:prstGeom prst="rect">
                      <a:avLst/>
                    </a:prstGeom>
                  </pic:spPr>
                </pic:pic>
              </a:graphicData>
            </a:graphic>
          </wp:inline>
        </w:drawing>
      </w:r>
    </w:p>
    <w:p w14:paraId="5E5A3B07" w14:textId="77777777" w:rsidR="00267C78" w:rsidRPr="005E60BB" w:rsidRDefault="00267C78" w:rsidP="00267C78">
      <w:pPr>
        <w:jc w:val="center"/>
        <w:rPr>
          <w:b/>
          <w:bCs/>
          <w:sz w:val="28"/>
          <w:szCs w:val="28"/>
        </w:rPr>
      </w:pPr>
    </w:p>
    <w:p w14:paraId="469752C2" w14:textId="77777777" w:rsidR="00267C78" w:rsidRPr="005E60BB" w:rsidRDefault="00267C78" w:rsidP="00267C78">
      <w:pPr>
        <w:jc w:val="center"/>
        <w:rPr>
          <w:b/>
          <w:bCs/>
          <w:sz w:val="28"/>
          <w:szCs w:val="28"/>
        </w:rPr>
      </w:pPr>
    </w:p>
    <w:p w14:paraId="364EC6CD" w14:textId="77777777" w:rsidR="00267C78" w:rsidRPr="005E60BB" w:rsidRDefault="00267C78" w:rsidP="00267C78">
      <w:pPr>
        <w:rPr>
          <w:b/>
          <w:bCs/>
        </w:rPr>
      </w:pPr>
    </w:p>
    <w:p w14:paraId="072D76A6" w14:textId="77777777" w:rsidR="00267C78" w:rsidRDefault="00267C78" w:rsidP="00267C78">
      <w:pPr>
        <w:jc w:val="center"/>
        <w:rPr>
          <w:b/>
          <w:bCs/>
        </w:rPr>
      </w:pPr>
    </w:p>
    <w:p w14:paraId="762D7F6A" w14:textId="77777777" w:rsidR="00267C78" w:rsidRDefault="00267C78" w:rsidP="00267C78">
      <w:pPr>
        <w:rPr>
          <w:b/>
          <w:bCs/>
        </w:rPr>
      </w:pPr>
    </w:p>
    <w:tbl>
      <w:tblPr>
        <w:tblpPr w:leftFromText="180" w:rightFromText="180" w:vertAnchor="text" w:horzAnchor="margin" w:tblpX="-995" w:tblpY="-501"/>
        <w:tblW w:w="573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2484"/>
        <w:gridCol w:w="236"/>
        <w:gridCol w:w="1468"/>
        <w:gridCol w:w="1546"/>
        <w:gridCol w:w="236"/>
        <w:gridCol w:w="1505"/>
        <w:gridCol w:w="1188"/>
        <w:gridCol w:w="270"/>
        <w:gridCol w:w="1786"/>
      </w:tblGrid>
      <w:tr w:rsidR="00267C78" w:rsidRPr="005E60BB" w14:paraId="5ECAD301" w14:textId="77777777" w:rsidTr="00E4228E">
        <w:tc>
          <w:tcPr>
            <w:tcW w:w="5000" w:type="pct"/>
            <w:gridSpan w:val="9"/>
            <w:tcBorders>
              <w:left w:val="single" w:sz="4" w:space="0" w:color="auto"/>
              <w:right w:val="single" w:sz="4" w:space="0" w:color="auto"/>
            </w:tcBorders>
            <w:shd w:val="pct50" w:color="FFE161" w:fill="FFFFFF"/>
            <w:vAlign w:val="center"/>
          </w:tcPr>
          <w:p w14:paraId="4A7DFFCA" w14:textId="5E7F8D1A" w:rsidR="00267C78" w:rsidRPr="005E60BB" w:rsidRDefault="00267C78" w:rsidP="00E4228E">
            <w:pPr>
              <w:widowControl w:val="0"/>
              <w:autoSpaceDE w:val="0"/>
              <w:autoSpaceDN w:val="0"/>
              <w:spacing w:before="370"/>
              <w:ind w:left="1132"/>
              <w:jc w:val="center"/>
              <w:rPr>
                <w:rFonts w:ascii="Arial" w:eastAsia="Agency FB" w:hAnsi="Arial" w:cs="Arial"/>
                <w:b/>
                <w:bCs/>
              </w:rPr>
            </w:pPr>
            <w:r w:rsidRPr="005E60BB">
              <w:rPr>
                <w:rFonts w:ascii="Arial" w:eastAsia="Agency FB" w:hAnsi="Arial" w:cs="Arial"/>
                <w:b/>
                <w:bCs/>
              </w:rPr>
              <w:t xml:space="preserve">Appendix </w:t>
            </w:r>
            <w:r w:rsidR="001053A8">
              <w:rPr>
                <w:rFonts w:ascii="Arial" w:eastAsia="Agency FB" w:hAnsi="Arial" w:cs="Arial"/>
                <w:b/>
                <w:bCs/>
              </w:rPr>
              <w:t>L</w:t>
            </w:r>
            <w:r w:rsidRPr="005E60BB">
              <w:rPr>
                <w:rFonts w:ascii="Arial" w:eastAsia="Agency FB" w:hAnsi="Arial" w:cs="Arial"/>
                <w:b/>
                <w:bCs/>
              </w:rPr>
              <w:t xml:space="preserve"> Logic Model for DNP Project</w:t>
            </w:r>
          </w:p>
        </w:tc>
      </w:tr>
      <w:tr w:rsidR="00267C78" w:rsidRPr="005E60BB" w14:paraId="778EC822" w14:textId="77777777" w:rsidTr="00E4228E">
        <w:tc>
          <w:tcPr>
            <w:tcW w:w="5000" w:type="pct"/>
            <w:gridSpan w:val="9"/>
            <w:tcBorders>
              <w:left w:val="single" w:sz="4" w:space="0" w:color="auto"/>
              <w:right w:val="single" w:sz="4" w:space="0" w:color="auto"/>
            </w:tcBorders>
            <w:shd w:val="pct50" w:color="FFE161" w:fill="FFFFFF"/>
            <w:vAlign w:val="center"/>
          </w:tcPr>
          <w:p w14:paraId="260DB969" w14:textId="77777777" w:rsidR="00267C78" w:rsidRPr="005E60BB" w:rsidRDefault="00267C78" w:rsidP="00E4228E">
            <w:pPr>
              <w:keepNext/>
              <w:keepLines/>
              <w:spacing w:before="240"/>
              <w:outlineLvl w:val="0"/>
              <w:rPr>
                <w:rFonts w:asciiTheme="majorHAnsi" w:eastAsiaTheme="majorEastAsia" w:hAnsiTheme="majorHAnsi" w:cs="Arial"/>
                <w:color w:val="2F5496" w:themeColor="accent1" w:themeShade="BF"/>
                <w:sz w:val="20"/>
                <w:szCs w:val="32"/>
              </w:rPr>
            </w:pPr>
            <w:r w:rsidRPr="005E60BB">
              <w:rPr>
                <w:rFonts w:asciiTheme="majorHAnsi" w:eastAsiaTheme="majorEastAsia" w:hAnsiTheme="majorHAnsi" w:cs="Arial"/>
                <w:color w:val="2F5496" w:themeColor="accent1" w:themeShade="BF"/>
                <w:sz w:val="20"/>
                <w:szCs w:val="32"/>
              </w:rPr>
              <w:t>Student: Tara Hommelson</w:t>
            </w:r>
          </w:p>
        </w:tc>
      </w:tr>
      <w:tr w:rsidR="00267C78" w:rsidRPr="005E60BB" w14:paraId="5AEC2AD1" w14:textId="77777777" w:rsidTr="00E4228E">
        <w:tc>
          <w:tcPr>
            <w:tcW w:w="5000" w:type="pct"/>
            <w:gridSpan w:val="9"/>
            <w:tcBorders>
              <w:left w:val="single" w:sz="4" w:space="0" w:color="auto"/>
              <w:right w:val="single" w:sz="4" w:space="0" w:color="auto"/>
            </w:tcBorders>
            <w:shd w:val="pct50" w:color="FFE161" w:fill="FFFFFF"/>
            <w:vAlign w:val="center"/>
          </w:tcPr>
          <w:p w14:paraId="3BA0BC22" w14:textId="77777777" w:rsidR="00267C78" w:rsidRPr="005E60BB" w:rsidRDefault="00267C78" w:rsidP="00E4228E">
            <w:pPr>
              <w:ind w:firstLine="720"/>
              <w:rPr>
                <w:rFonts w:cstheme="minorBidi"/>
              </w:rPr>
            </w:pPr>
            <w:r w:rsidRPr="005E60BB">
              <w:rPr>
                <w:rFonts w:cs="Arial"/>
                <w:sz w:val="20"/>
              </w:rPr>
              <w:t xml:space="preserve">Inquiry: </w:t>
            </w:r>
            <w:r w:rsidRPr="005E60BB">
              <w:t xml:space="preserve"> </w:t>
            </w:r>
            <w:r w:rsidRPr="005E60BB">
              <w:rPr>
                <w:sz w:val="22"/>
                <w:szCs w:val="22"/>
              </w:rPr>
              <w:t>In pediatric nurses, does mindfulness meditation decrease stress within 8 weeks of implementation at a pediatric hospital?</w:t>
            </w:r>
          </w:p>
          <w:p w14:paraId="205E40E4" w14:textId="77777777" w:rsidR="00267C78" w:rsidRPr="005E60BB" w:rsidRDefault="00267C78" w:rsidP="00E4228E">
            <w:pPr>
              <w:rPr>
                <w:rFonts w:ascii="Arial" w:hAnsi="Arial" w:cs="Arial"/>
                <w:sz w:val="20"/>
              </w:rPr>
            </w:pPr>
          </w:p>
        </w:tc>
      </w:tr>
      <w:tr w:rsidR="00267C78" w:rsidRPr="005E60BB" w14:paraId="1690B7BC" w14:textId="77777777" w:rsidTr="00E4228E">
        <w:tc>
          <w:tcPr>
            <w:tcW w:w="1159" w:type="pct"/>
            <w:vMerge w:val="restart"/>
            <w:tcBorders>
              <w:left w:val="single" w:sz="4" w:space="0" w:color="auto"/>
            </w:tcBorders>
            <w:shd w:val="pct50" w:color="FFE161" w:fill="FFFFFF"/>
            <w:vAlign w:val="center"/>
          </w:tcPr>
          <w:p w14:paraId="31337269" w14:textId="77777777" w:rsidR="00267C78" w:rsidRPr="005E60BB" w:rsidRDefault="00267C78" w:rsidP="00E4228E">
            <w:pPr>
              <w:keepNext/>
              <w:keepLines/>
              <w:spacing w:before="240"/>
              <w:outlineLvl w:val="0"/>
              <w:rPr>
                <w:rFonts w:asciiTheme="majorHAnsi" w:eastAsiaTheme="majorEastAsia" w:hAnsiTheme="majorHAnsi" w:cs="Arial"/>
                <w:noProof/>
                <w:color w:val="2F5496" w:themeColor="accent1" w:themeShade="BF"/>
                <w:sz w:val="20"/>
                <w:szCs w:val="32"/>
              </w:rPr>
            </w:pPr>
            <w:r w:rsidRPr="005E60BB">
              <w:rPr>
                <w:rFonts w:asciiTheme="majorHAnsi" w:eastAsiaTheme="majorEastAsia" w:hAnsiTheme="majorHAnsi" w:cs="Arial"/>
                <w:noProof/>
                <w:color w:val="2F5496" w:themeColor="accent1" w:themeShade="BF"/>
                <w:sz w:val="20"/>
                <w:szCs w:val="32"/>
              </w:rPr>
              <w:t>Inputs</w:t>
            </w:r>
          </w:p>
        </w:tc>
        <w:tc>
          <w:tcPr>
            <w:tcW w:w="110" w:type="pct"/>
            <w:tcBorders>
              <w:top w:val="nil"/>
              <w:bottom w:val="nil"/>
              <w:right w:val="single" w:sz="4" w:space="0" w:color="auto"/>
            </w:tcBorders>
          </w:tcPr>
          <w:p w14:paraId="1DB901DC" w14:textId="77777777" w:rsidR="00267C78" w:rsidRPr="005E60BB" w:rsidRDefault="00267C78" w:rsidP="00E4228E">
            <w:pPr>
              <w:keepNext/>
              <w:keepLines/>
              <w:spacing w:before="240"/>
              <w:outlineLvl w:val="0"/>
              <w:rPr>
                <w:rFonts w:asciiTheme="majorHAnsi" w:eastAsiaTheme="majorEastAsia" w:hAnsiTheme="majorHAnsi" w:cs="Arial"/>
                <w:noProof/>
                <w:color w:val="2F5496" w:themeColor="accent1" w:themeShade="BF"/>
                <w:sz w:val="20"/>
                <w:szCs w:val="32"/>
              </w:rPr>
            </w:pPr>
            <w:r w:rsidRPr="005E60BB">
              <w:rPr>
                <w:rFonts w:asciiTheme="majorHAnsi" w:eastAsiaTheme="majorEastAsia" w:hAnsiTheme="majorHAnsi" w:cs="Arial"/>
                <w:noProof/>
                <w:color w:val="2F5496" w:themeColor="accent1" w:themeShade="BF"/>
                <w:sz w:val="20"/>
                <w:szCs w:val="32"/>
              </w:rPr>
              <mc:AlternateContent>
                <mc:Choice Requires="wps">
                  <w:drawing>
                    <wp:anchor distT="0" distB="0" distL="114300" distR="114300" simplePos="0" relativeHeight="251704320" behindDoc="0" locked="0" layoutInCell="1" allowOverlap="1" wp14:anchorId="579B599A" wp14:editId="7DC9452E">
                      <wp:simplePos x="0" y="0"/>
                      <wp:positionH relativeFrom="column">
                        <wp:posOffset>-294334</wp:posOffset>
                      </wp:positionH>
                      <wp:positionV relativeFrom="paragraph">
                        <wp:posOffset>9042</wp:posOffset>
                      </wp:positionV>
                      <wp:extent cx="392862" cy="365760"/>
                      <wp:effectExtent l="0" t="25400" r="26670" b="40640"/>
                      <wp:wrapNone/>
                      <wp:docPr id="3"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2862"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01DBE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39" o:spid="_x0000_s1026" type="#_x0000_t13" style="position:absolute;margin-left:-23.2pt;margin-top:.7pt;width:30.95pt;height:28.8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" adj="16573"/>
                  </w:pict>
                </mc:Fallback>
              </mc:AlternateContent>
            </w:r>
          </w:p>
        </w:tc>
        <w:tc>
          <w:tcPr>
            <w:tcW w:w="1406" w:type="pct"/>
            <w:gridSpan w:val="2"/>
            <w:tcBorders>
              <w:top w:val="single" w:sz="4" w:space="0" w:color="auto"/>
              <w:left w:val="single" w:sz="4" w:space="0" w:color="auto"/>
              <w:bottom w:val="nil"/>
              <w:right w:val="single" w:sz="4" w:space="0" w:color="auto"/>
            </w:tcBorders>
            <w:shd w:val="pct50" w:color="92D050" w:fill="FFFFFF"/>
            <w:vAlign w:val="center"/>
          </w:tcPr>
          <w:p w14:paraId="5D8914FC" w14:textId="77777777" w:rsidR="00267C78" w:rsidRPr="005E60BB" w:rsidRDefault="00267C78" w:rsidP="00E4228E">
            <w:pPr>
              <w:keepNext/>
              <w:keepLines/>
              <w:spacing w:before="240"/>
              <w:outlineLvl w:val="0"/>
              <w:rPr>
                <w:rFonts w:asciiTheme="majorHAnsi" w:eastAsiaTheme="majorEastAsia" w:hAnsiTheme="majorHAnsi" w:cs="Arial"/>
                <w:color w:val="2F5496" w:themeColor="accent1" w:themeShade="BF"/>
                <w:sz w:val="20"/>
                <w:szCs w:val="32"/>
              </w:rPr>
            </w:pPr>
            <w:r w:rsidRPr="005E60BB">
              <w:rPr>
                <w:rFonts w:asciiTheme="majorHAnsi" w:eastAsiaTheme="majorEastAsia" w:hAnsiTheme="majorHAnsi" w:cs="Arial"/>
                <w:color w:val="2F5496" w:themeColor="accent1" w:themeShade="BF"/>
                <w:sz w:val="20"/>
                <w:szCs w:val="32"/>
              </w:rPr>
              <w:t>Intervention(s)                        Outputs</w:t>
            </w:r>
          </w:p>
        </w:tc>
        <w:tc>
          <w:tcPr>
            <w:tcW w:w="110" w:type="pct"/>
            <w:tcBorders>
              <w:top w:val="nil"/>
              <w:left w:val="single" w:sz="4" w:space="0" w:color="auto"/>
              <w:bottom w:val="nil"/>
              <w:right w:val="single" w:sz="4" w:space="0" w:color="auto"/>
            </w:tcBorders>
          </w:tcPr>
          <w:p w14:paraId="6EF6ECFF" w14:textId="77777777" w:rsidR="00267C78" w:rsidRPr="005E60BB" w:rsidRDefault="00267C78" w:rsidP="00E4228E">
            <w:pPr>
              <w:keepNext/>
              <w:keepLines/>
              <w:spacing w:before="240"/>
              <w:outlineLvl w:val="0"/>
              <w:rPr>
                <w:rFonts w:asciiTheme="majorHAnsi" w:eastAsiaTheme="majorEastAsia" w:hAnsiTheme="majorHAnsi" w:cs="Arial"/>
                <w:color w:val="2F5496" w:themeColor="accent1" w:themeShade="BF"/>
                <w:sz w:val="20"/>
                <w:szCs w:val="32"/>
              </w:rPr>
            </w:pPr>
            <w:r w:rsidRPr="005E60BB">
              <w:rPr>
                <w:rFonts w:asciiTheme="majorHAnsi" w:eastAsiaTheme="majorEastAsia" w:hAnsiTheme="majorHAnsi" w:cs="Arial"/>
                <w:noProof/>
                <w:color w:val="2F5496" w:themeColor="accent1" w:themeShade="BF"/>
                <w:sz w:val="20"/>
                <w:szCs w:val="32"/>
              </w:rPr>
              <mc:AlternateContent>
                <mc:Choice Requires="wps">
                  <w:drawing>
                    <wp:anchor distT="0" distB="0" distL="114300" distR="114300" simplePos="0" relativeHeight="251705344" behindDoc="0" locked="0" layoutInCell="1" allowOverlap="1" wp14:anchorId="2D6FE68E" wp14:editId="38EC9E58">
                      <wp:simplePos x="0" y="0"/>
                      <wp:positionH relativeFrom="column">
                        <wp:posOffset>-271348</wp:posOffset>
                      </wp:positionH>
                      <wp:positionV relativeFrom="paragraph">
                        <wp:posOffset>1727</wp:posOffset>
                      </wp:positionV>
                      <wp:extent cx="347091" cy="365760"/>
                      <wp:effectExtent l="0" t="25400" r="21590" b="40640"/>
                      <wp:wrapNone/>
                      <wp:docPr id="4"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7091"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1262CA" id="AutoShape 40" o:spid="_x0000_s1026" type="#_x0000_t13" style="position:absolute;margin-left:-21.35pt;margin-top:.15pt;width:27.35pt;height:28.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"/>
                  </w:pict>
                </mc:Fallback>
              </mc:AlternateContent>
            </w:r>
          </w:p>
        </w:tc>
        <w:tc>
          <w:tcPr>
            <w:tcW w:w="2216" w:type="pct"/>
            <w:gridSpan w:val="4"/>
            <w:tcBorders>
              <w:top w:val="single" w:sz="4" w:space="0" w:color="auto"/>
              <w:left w:val="single" w:sz="4" w:space="0" w:color="auto"/>
              <w:bottom w:val="nil"/>
              <w:right w:val="single" w:sz="4" w:space="0" w:color="auto"/>
            </w:tcBorders>
            <w:shd w:val="pct50" w:color="C00000" w:fill="FFFFFF"/>
            <w:vAlign w:val="center"/>
          </w:tcPr>
          <w:p w14:paraId="11EEF098" w14:textId="77777777" w:rsidR="00267C78" w:rsidRPr="005E60BB" w:rsidRDefault="00267C78" w:rsidP="00E4228E">
            <w:pPr>
              <w:keepNext/>
              <w:keepLines/>
              <w:spacing w:before="240"/>
              <w:outlineLvl w:val="0"/>
              <w:rPr>
                <w:rFonts w:asciiTheme="majorHAnsi" w:eastAsiaTheme="majorEastAsia" w:hAnsiTheme="majorHAnsi" w:cs="Arial"/>
                <w:bCs/>
                <w:color w:val="2F5496" w:themeColor="accent1" w:themeShade="BF"/>
                <w:sz w:val="20"/>
                <w:szCs w:val="32"/>
              </w:rPr>
            </w:pPr>
            <w:r w:rsidRPr="005E60BB">
              <w:rPr>
                <w:rFonts w:asciiTheme="majorHAnsi" w:eastAsiaTheme="majorEastAsia" w:hAnsiTheme="majorHAnsi" w:cs="Arial"/>
                <w:color w:val="2F5496" w:themeColor="accent1" w:themeShade="BF"/>
                <w:sz w:val="20"/>
                <w:szCs w:val="32"/>
              </w:rPr>
              <w:t>Outcomes -- Impact</w:t>
            </w:r>
          </w:p>
        </w:tc>
      </w:tr>
      <w:tr w:rsidR="00267C78" w:rsidRPr="005E60BB" w14:paraId="62ECC233" w14:textId="77777777" w:rsidTr="00E4228E">
        <w:tc>
          <w:tcPr>
            <w:tcW w:w="1159" w:type="pct"/>
            <w:vMerge/>
            <w:tcBorders>
              <w:left w:val="single" w:sz="4" w:space="0" w:color="auto"/>
            </w:tcBorders>
            <w:shd w:val="pct50" w:color="FFE161" w:fill="FFFFFF"/>
          </w:tcPr>
          <w:p w14:paraId="48E569D5" w14:textId="77777777" w:rsidR="00267C78" w:rsidRPr="005E60BB" w:rsidRDefault="00267C78" w:rsidP="00E4228E">
            <w:pPr>
              <w:keepNext/>
              <w:keepLines/>
              <w:spacing w:before="240"/>
              <w:outlineLvl w:val="0"/>
              <w:rPr>
                <w:rFonts w:asciiTheme="majorHAnsi" w:eastAsiaTheme="majorEastAsia" w:hAnsiTheme="majorHAnsi" w:cs="Arial"/>
                <w:color w:val="2F5496" w:themeColor="accent1" w:themeShade="BF"/>
                <w:sz w:val="20"/>
                <w:szCs w:val="32"/>
              </w:rPr>
            </w:pPr>
          </w:p>
        </w:tc>
        <w:tc>
          <w:tcPr>
            <w:tcW w:w="110" w:type="pct"/>
            <w:tcBorders>
              <w:top w:val="nil"/>
              <w:bottom w:val="nil"/>
              <w:right w:val="single" w:sz="4" w:space="0" w:color="auto"/>
            </w:tcBorders>
          </w:tcPr>
          <w:p w14:paraId="2419F59C" w14:textId="77777777" w:rsidR="00267C78" w:rsidRPr="005E60BB" w:rsidRDefault="00267C78" w:rsidP="00E4228E">
            <w:pPr>
              <w:keepNext/>
              <w:keepLines/>
              <w:spacing w:before="240"/>
              <w:outlineLvl w:val="0"/>
              <w:rPr>
                <w:rFonts w:asciiTheme="majorHAnsi" w:eastAsiaTheme="majorEastAsia" w:hAnsiTheme="majorHAnsi" w:cs="Arial"/>
                <w:color w:val="2F5496" w:themeColor="accent1" w:themeShade="BF"/>
                <w:sz w:val="20"/>
                <w:szCs w:val="32"/>
              </w:rPr>
            </w:pPr>
          </w:p>
        </w:tc>
        <w:tc>
          <w:tcPr>
            <w:tcW w:w="685" w:type="pct"/>
            <w:tcBorders>
              <w:top w:val="nil"/>
              <w:left w:val="single" w:sz="4" w:space="0" w:color="auto"/>
              <w:bottom w:val="single" w:sz="4" w:space="0" w:color="auto"/>
              <w:right w:val="nil"/>
            </w:tcBorders>
            <w:shd w:val="pct50" w:color="92D050" w:fill="FFFFFF"/>
            <w:vAlign w:val="center"/>
          </w:tcPr>
          <w:p w14:paraId="12F0245C" w14:textId="77777777" w:rsidR="00267C78" w:rsidRPr="005E60BB" w:rsidRDefault="00267C78" w:rsidP="00E4228E">
            <w:pPr>
              <w:keepNext/>
              <w:keepLines/>
              <w:spacing w:before="240"/>
              <w:outlineLvl w:val="0"/>
              <w:rPr>
                <w:rFonts w:asciiTheme="majorHAnsi" w:eastAsiaTheme="majorEastAsia" w:hAnsiTheme="majorHAnsi" w:cs="Arial"/>
                <w:i/>
                <w:color w:val="2F5496" w:themeColor="accent1" w:themeShade="BF"/>
                <w:sz w:val="20"/>
                <w:szCs w:val="32"/>
              </w:rPr>
            </w:pPr>
            <w:r w:rsidRPr="005E60BB">
              <w:rPr>
                <w:rFonts w:asciiTheme="majorHAnsi" w:eastAsiaTheme="majorEastAsia" w:hAnsiTheme="majorHAnsi" w:cs="Arial"/>
                <w:i/>
                <w:color w:val="2F5496" w:themeColor="accent1" w:themeShade="BF"/>
                <w:sz w:val="20"/>
                <w:szCs w:val="32"/>
              </w:rPr>
              <w:t>Activities</w:t>
            </w:r>
          </w:p>
        </w:tc>
        <w:tc>
          <w:tcPr>
            <w:tcW w:w="721" w:type="pct"/>
            <w:tcBorders>
              <w:top w:val="nil"/>
              <w:left w:val="nil"/>
              <w:bottom w:val="single" w:sz="4" w:space="0" w:color="auto"/>
              <w:right w:val="single" w:sz="4" w:space="0" w:color="auto"/>
            </w:tcBorders>
            <w:shd w:val="pct50" w:color="92D050" w:fill="FFFFFF"/>
            <w:vAlign w:val="center"/>
          </w:tcPr>
          <w:p w14:paraId="21AFAA3A" w14:textId="77777777" w:rsidR="00267C78" w:rsidRPr="005E60BB" w:rsidRDefault="00267C78" w:rsidP="00E4228E">
            <w:pPr>
              <w:keepNext/>
              <w:keepLines/>
              <w:spacing w:before="240"/>
              <w:outlineLvl w:val="0"/>
              <w:rPr>
                <w:rFonts w:asciiTheme="majorHAnsi" w:eastAsiaTheme="majorEastAsia" w:hAnsiTheme="majorHAnsi" w:cs="Arial"/>
                <w:i/>
                <w:color w:val="2F5496" w:themeColor="accent1" w:themeShade="BF"/>
                <w:sz w:val="20"/>
                <w:szCs w:val="32"/>
              </w:rPr>
            </w:pPr>
            <w:r w:rsidRPr="005E60BB">
              <w:rPr>
                <w:rFonts w:asciiTheme="majorHAnsi" w:eastAsiaTheme="majorEastAsia" w:hAnsiTheme="majorHAnsi" w:cs="Arial"/>
                <w:i/>
                <w:color w:val="2F5496" w:themeColor="accent1" w:themeShade="BF"/>
                <w:sz w:val="20"/>
                <w:szCs w:val="32"/>
              </w:rPr>
              <w:t>Participation</w:t>
            </w:r>
          </w:p>
        </w:tc>
        <w:tc>
          <w:tcPr>
            <w:tcW w:w="110" w:type="pct"/>
            <w:tcBorders>
              <w:top w:val="nil"/>
              <w:left w:val="single" w:sz="4" w:space="0" w:color="auto"/>
              <w:bottom w:val="nil"/>
              <w:right w:val="single" w:sz="4" w:space="0" w:color="auto"/>
            </w:tcBorders>
          </w:tcPr>
          <w:p w14:paraId="6B222D83" w14:textId="77777777" w:rsidR="00267C78" w:rsidRPr="005E60BB" w:rsidRDefault="00267C78" w:rsidP="00E4228E">
            <w:pPr>
              <w:keepNext/>
              <w:keepLines/>
              <w:spacing w:before="240"/>
              <w:outlineLvl w:val="0"/>
              <w:rPr>
                <w:rFonts w:asciiTheme="majorHAnsi" w:eastAsiaTheme="majorEastAsia" w:hAnsiTheme="majorHAnsi" w:cs="Arial"/>
                <w:color w:val="2F5496" w:themeColor="accent1" w:themeShade="BF"/>
                <w:sz w:val="20"/>
                <w:szCs w:val="32"/>
              </w:rPr>
            </w:pPr>
          </w:p>
        </w:tc>
        <w:tc>
          <w:tcPr>
            <w:tcW w:w="702" w:type="pct"/>
            <w:tcBorders>
              <w:top w:val="nil"/>
              <w:left w:val="single" w:sz="4" w:space="0" w:color="auto"/>
              <w:bottom w:val="single" w:sz="4" w:space="0" w:color="auto"/>
              <w:right w:val="nil"/>
            </w:tcBorders>
            <w:shd w:val="pct50" w:color="C00000" w:fill="FFFFFF"/>
            <w:vAlign w:val="center"/>
          </w:tcPr>
          <w:p w14:paraId="1938EE82" w14:textId="77777777" w:rsidR="00267C78" w:rsidRPr="005E60BB" w:rsidRDefault="00267C78" w:rsidP="00E4228E">
            <w:pPr>
              <w:keepNext/>
              <w:keepLines/>
              <w:spacing w:before="240"/>
              <w:outlineLvl w:val="0"/>
              <w:rPr>
                <w:rFonts w:asciiTheme="majorHAnsi" w:eastAsiaTheme="majorEastAsia" w:hAnsiTheme="majorHAnsi" w:cs="Arial"/>
                <w:color w:val="2F5496" w:themeColor="accent1" w:themeShade="BF"/>
                <w:sz w:val="20"/>
                <w:szCs w:val="32"/>
              </w:rPr>
            </w:pPr>
            <w:r w:rsidRPr="005E60BB">
              <w:rPr>
                <w:rFonts w:asciiTheme="majorHAnsi" w:eastAsiaTheme="majorEastAsia" w:hAnsiTheme="majorHAnsi" w:cs="Arial"/>
                <w:color w:val="2F5496" w:themeColor="accent1" w:themeShade="BF"/>
                <w:sz w:val="20"/>
                <w:szCs w:val="32"/>
              </w:rPr>
              <w:t>Short</w:t>
            </w:r>
          </w:p>
        </w:tc>
        <w:tc>
          <w:tcPr>
            <w:tcW w:w="554" w:type="pct"/>
            <w:tcBorders>
              <w:top w:val="nil"/>
              <w:left w:val="nil"/>
              <w:bottom w:val="single" w:sz="4" w:space="0" w:color="auto"/>
              <w:right w:val="nil"/>
            </w:tcBorders>
            <w:shd w:val="pct50" w:color="C00000" w:fill="FFFFFF"/>
            <w:vAlign w:val="center"/>
          </w:tcPr>
          <w:p w14:paraId="3822A4B4" w14:textId="77777777" w:rsidR="00267C78" w:rsidRPr="005E60BB" w:rsidRDefault="00267C78" w:rsidP="00E4228E">
            <w:pPr>
              <w:keepNext/>
              <w:keepLines/>
              <w:spacing w:before="240"/>
              <w:outlineLvl w:val="0"/>
              <w:rPr>
                <w:rFonts w:asciiTheme="majorHAnsi" w:eastAsiaTheme="majorEastAsia" w:hAnsiTheme="majorHAnsi" w:cs="Arial"/>
                <w:color w:val="2F5496" w:themeColor="accent1" w:themeShade="BF"/>
                <w:sz w:val="20"/>
                <w:szCs w:val="32"/>
              </w:rPr>
            </w:pPr>
            <w:r w:rsidRPr="005E60BB">
              <w:rPr>
                <w:rFonts w:asciiTheme="majorHAnsi" w:eastAsiaTheme="majorEastAsia" w:hAnsiTheme="majorHAnsi" w:cs="Arial"/>
                <w:color w:val="2F5496" w:themeColor="accent1" w:themeShade="BF"/>
                <w:sz w:val="20"/>
                <w:szCs w:val="32"/>
              </w:rPr>
              <w:t>Medium</w:t>
            </w:r>
          </w:p>
        </w:tc>
        <w:tc>
          <w:tcPr>
            <w:tcW w:w="960" w:type="pct"/>
            <w:gridSpan w:val="2"/>
            <w:tcBorders>
              <w:top w:val="nil"/>
              <w:left w:val="nil"/>
              <w:bottom w:val="single" w:sz="4" w:space="0" w:color="auto"/>
              <w:right w:val="single" w:sz="4" w:space="0" w:color="auto"/>
            </w:tcBorders>
            <w:shd w:val="pct50" w:color="C00000" w:fill="FFFFFF"/>
            <w:vAlign w:val="center"/>
          </w:tcPr>
          <w:p w14:paraId="24155F11" w14:textId="77777777" w:rsidR="00267C78" w:rsidRPr="005E60BB" w:rsidRDefault="00267C78" w:rsidP="00E4228E">
            <w:pPr>
              <w:keepNext/>
              <w:keepLines/>
              <w:spacing w:before="240"/>
              <w:outlineLvl w:val="0"/>
              <w:rPr>
                <w:rFonts w:asciiTheme="majorHAnsi" w:eastAsiaTheme="majorEastAsia" w:hAnsiTheme="majorHAnsi" w:cs="Arial"/>
                <w:color w:val="2F5496" w:themeColor="accent1" w:themeShade="BF"/>
                <w:sz w:val="20"/>
                <w:szCs w:val="32"/>
              </w:rPr>
            </w:pPr>
            <w:r w:rsidRPr="005E60BB">
              <w:rPr>
                <w:rFonts w:asciiTheme="majorHAnsi" w:eastAsiaTheme="majorEastAsia" w:hAnsiTheme="majorHAnsi" w:cs="Arial"/>
                <w:color w:val="2F5496" w:themeColor="accent1" w:themeShade="BF"/>
                <w:sz w:val="20"/>
                <w:szCs w:val="32"/>
              </w:rPr>
              <w:t>Long</w:t>
            </w:r>
          </w:p>
        </w:tc>
      </w:tr>
      <w:tr w:rsidR="00267C78" w:rsidRPr="005E60BB" w14:paraId="61B03041" w14:textId="77777777" w:rsidTr="00E4228E">
        <w:trPr>
          <w:trHeight w:val="800"/>
        </w:trPr>
        <w:tc>
          <w:tcPr>
            <w:tcW w:w="1159" w:type="pct"/>
            <w:tcBorders>
              <w:left w:val="single" w:sz="4" w:space="0" w:color="auto"/>
              <w:bottom w:val="single" w:sz="4" w:space="0" w:color="auto"/>
            </w:tcBorders>
          </w:tcPr>
          <w:p w14:paraId="2FE3131E" w14:textId="77777777" w:rsidR="00267C78" w:rsidRPr="005E60BB" w:rsidRDefault="00267C78" w:rsidP="00E4228E">
            <w:pPr>
              <w:jc w:val="center"/>
              <w:outlineLvl w:val="1"/>
              <w:rPr>
                <w:rFonts w:ascii="Arial" w:hAnsi="Arial" w:cs="Arial"/>
                <w:kern w:val="28"/>
                <w:sz w:val="20"/>
                <w:szCs w:val="20"/>
                <w:lang w:val="en-CA" w:eastAsia="en-CA"/>
              </w:rPr>
            </w:pPr>
            <w:r w:rsidRPr="005E60BB">
              <w:rPr>
                <w:rFonts w:ascii="Arial" w:hAnsi="Arial" w:cs="Arial"/>
                <w:b/>
                <w:bCs/>
                <w:kern w:val="28"/>
                <w:sz w:val="20"/>
                <w:szCs w:val="20"/>
                <w:lang w:val="en-CA" w:eastAsia="en-CA"/>
              </w:rPr>
              <w:t>Evidence, sub-topics</w:t>
            </w:r>
          </w:p>
          <w:p w14:paraId="356131A7" w14:textId="77777777" w:rsidR="00267C78" w:rsidRPr="005E60BB" w:rsidRDefault="00267C78" w:rsidP="00E4228E">
            <w:pPr>
              <w:rPr>
                <w:rFonts w:ascii="Arial" w:hAnsi="Arial" w:cs="Arial"/>
                <w:sz w:val="20"/>
                <w:szCs w:val="20"/>
              </w:rPr>
            </w:pPr>
            <w:r w:rsidRPr="005E60BB">
              <w:rPr>
                <w:rFonts w:ascii="Arial" w:hAnsi="Arial" w:cs="Arial"/>
                <w:sz w:val="20"/>
                <w:szCs w:val="20"/>
              </w:rPr>
              <w:t>1. Stress in Nurses</w:t>
            </w:r>
          </w:p>
          <w:p w14:paraId="6CBA9FA5" w14:textId="77777777" w:rsidR="00267C78" w:rsidRPr="005E60BB" w:rsidRDefault="00267C78" w:rsidP="00E4228E">
            <w:pPr>
              <w:rPr>
                <w:rFonts w:ascii="Arial" w:hAnsi="Arial" w:cs="Arial"/>
                <w:sz w:val="20"/>
                <w:szCs w:val="20"/>
              </w:rPr>
            </w:pPr>
            <w:r w:rsidRPr="005E60BB">
              <w:rPr>
                <w:rFonts w:ascii="Arial" w:hAnsi="Arial" w:cs="Arial"/>
                <w:sz w:val="20"/>
                <w:szCs w:val="20"/>
              </w:rPr>
              <w:t>2. Stress in Pediatric Nurses</w:t>
            </w:r>
          </w:p>
          <w:p w14:paraId="4E8B5DD3" w14:textId="77777777" w:rsidR="00267C78" w:rsidRPr="005E60BB" w:rsidRDefault="00267C78" w:rsidP="00E4228E">
            <w:pPr>
              <w:rPr>
                <w:rFonts w:ascii="Arial" w:hAnsi="Arial" w:cs="Arial"/>
                <w:sz w:val="20"/>
                <w:szCs w:val="20"/>
              </w:rPr>
            </w:pPr>
            <w:r w:rsidRPr="005E60BB">
              <w:rPr>
                <w:rFonts w:ascii="Arial" w:hAnsi="Arial" w:cs="Arial"/>
                <w:sz w:val="20"/>
                <w:szCs w:val="20"/>
              </w:rPr>
              <w:t>3. Mindfulness Meditation and Mental Health</w:t>
            </w:r>
          </w:p>
          <w:p w14:paraId="539B3C3F" w14:textId="77777777" w:rsidR="00267C78" w:rsidRPr="005E60BB" w:rsidRDefault="00267C78" w:rsidP="00E4228E">
            <w:pPr>
              <w:rPr>
                <w:rFonts w:ascii="Arial" w:hAnsi="Arial" w:cs="Arial"/>
                <w:sz w:val="20"/>
                <w:szCs w:val="20"/>
              </w:rPr>
            </w:pPr>
            <w:r w:rsidRPr="005E60BB">
              <w:rPr>
                <w:rFonts w:ascii="Arial" w:hAnsi="Arial" w:cs="Arial"/>
                <w:sz w:val="20"/>
                <w:szCs w:val="20"/>
              </w:rPr>
              <w:t>4. Mindfulness Meditation and Health Care Providers</w:t>
            </w:r>
          </w:p>
          <w:p w14:paraId="05631981" w14:textId="77777777" w:rsidR="00267C78" w:rsidRPr="005E60BB" w:rsidRDefault="00267C78" w:rsidP="00E4228E">
            <w:pPr>
              <w:rPr>
                <w:rFonts w:ascii="Arial" w:hAnsi="Arial" w:cs="Arial"/>
                <w:sz w:val="20"/>
                <w:szCs w:val="20"/>
              </w:rPr>
            </w:pPr>
            <w:r w:rsidRPr="005E60BB">
              <w:rPr>
                <w:rFonts w:ascii="Arial" w:hAnsi="Arial" w:cs="Arial"/>
                <w:sz w:val="20"/>
                <w:szCs w:val="20"/>
              </w:rPr>
              <w:t>5. Mindfulness Meditation and Registered Nurses</w:t>
            </w:r>
          </w:p>
          <w:p w14:paraId="45D60A75" w14:textId="77777777" w:rsidR="00267C78" w:rsidRPr="005E60BB" w:rsidRDefault="00267C78" w:rsidP="00E4228E">
            <w:pPr>
              <w:rPr>
                <w:rFonts w:ascii="Arial" w:hAnsi="Arial" w:cs="Arial"/>
                <w:bCs/>
                <w:sz w:val="20"/>
                <w:szCs w:val="20"/>
              </w:rPr>
            </w:pPr>
            <w:r w:rsidRPr="005E60BB">
              <w:rPr>
                <w:rFonts w:ascii="Arial" w:hAnsi="Arial" w:cs="Arial"/>
                <w:bCs/>
                <w:sz w:val="20"/>
                <w:szCs w:val="20"/>
              </w:rPr>
              <w:t xml:space="preserve">6. Mindfulness Meditation via a smartphone application </w:t>
            </w:r>
          </w:p>
          <w:p w14:paraId="3F5C04DE" w14:textId="77777777" w:rsidR="00267C78" w:rsidRPr="005E60BB" w:rsidRDefault="00267C78" w:rsidP="00E4228E">
            <w:pPr>
              <w:rPr>
                <w:rFonts w:ascii="Arial" w:hAnsi="Arial" w:cs="Arial"/>
                <w:sz w:val="20"/>
                <w:szCs w:val="20"/>
              </w:rPr>
            </w:pPr>
          </w:p>
          <w:p w14:paraId="483394BC" w14:textId="77777777" w:rsidR="00267C78" w:rsidRPr="005E60BB" w:rsidRDefault="00267C78" w:rsidP="00E4228E">
            <w:pPr>
              <w:rPr>
                <w:rFonts w:ascii="Arial" w:hAnsi="Arial" w:cs="Arial"/>
                <w:sz w:val="20"/>
                <w:szCs w:val="20"/>
              </w:rPr>
            </w:pPr>
          </w:p>
          <w:p w14:paraId="7DDDD333" w14:textId="77777777" w:rsidR="00267C78" w:rsidRPr="005E60BB" w:rsidRDefault="00267C78" w:rsidP="00E4228E">
            <w:pPr>
              <w:rPr>
                <w:rFonts w:ascii="Arial" w:hAnsi="Arial" w:cs="Arial"/>
                <w:sz w:val="20"/>
                <w:szCs w:val="20"/>
              </w:rPr>
            </w:pPr>
          </w:p>
          <w:p w14:paraId="41FC42BD" w14:textId="77777777" w:rsidR="00267C78" w:rsidRPr="005E60BB" w:rsidRDefault="00267C78" w:rsidP="00E4228E">
            <w:pPr>
              <w:jc w:val="center"/>
              <w:outlineLvl w:val="1"/>
              <w:rPr>
                <w:rFonts w:ascii="Arial" w:hAnsi="Arial" w:cs="Arial"/>
                <w:kern w:val="28"/>
                <w:sz w:val="20"/>
                <w:szCs w:val="20"/>
                <w:lang w:val="en-CA" w:eastAsia="en-CA"/>
              </w:rPr>
            </w:pPr>
            <w:r w:rsidRPr="005E60BB">
              <w:rPr>
                <w:rFonts w:ascii="Arial" w:hAnsi="Arial" w:cs="Arial"/>
                <w:b/>
                <w:bCs/>
                <w:kern w:val="28"/>
                <w:sz w:val="20"/>
                <w:szCs w:val="20"/>
                <w:lang w:val="en-CA" w:eastAsia="en-CA"/>
              </w:rPr>
              <w:t>Major Facilitators or Contributors</w:t>
            </w:r>
          </w:p>
          <w:p w14:paraId="05992634" w14:textId="77777777" w:rsidR="00267C78" w:rsidRPr="005E60BB" w:rsidRDefault="00267C78" w:rsidP="00E4228E">
            <w:pPr>
              <w:rPr>
                <w:rFonts w:ascii="Arial" w:hAnsi="Arial" w:cs="Arial"/>
                <w:sz w:val="20"/>
                <w:szCs w:val="20"/>
              </w:rPr>
            </w:pPr>
            <w:r w:rsidRPr="005E60BB">
              <w:rPr>
                <w:rFonts w:ascii="Arial" w:hAnsi="Arial" w:cs="Arial"/>
                <w:sz w:val="20"/>
                <w:szCs w:val="20"/>
              </w:rPr>
              <w:t>1. Facility CNO</w:t>
            </w:r>
          </w:p>
          <w:p w14:paraId="5F5B4EB0" w14:textId="77777777" w:rsidR="00267C78" w:rsidRPr="005E60BB" w:rsidRDefault="00267C78" w:rsidP="00E4228E">
            <w:pPr>
              <w:rPr>
                <w:rFonts w:ascii="Arial" w:hAnsi="Arial" w:cs="Arial"/>
                <w:sz w:val="20"/>
                <w:szCs w:val="20"/>
              </w:rPr>
            </w:pPr>
            <w:r w:rsidRPr="005E60BB">
              <w:rPr>
                <w:rFonts w:ascii="Arial" w:hAnsi="Arial" w:cs="Arial"/>
                <w:sz w:val="20"/>
                <w:szCs w:val="20"/>
              </w:rPr>
              <w:t>2. Hospital Staff RNs</w:t>
            </w:r>
          </w:p>
          <w:p w14:paraId="4CE69FD0" w14:textId="77777777" w:rsidR="00267C78" w:rsidRPr="005E60BB" w:rsidRDefault="00267C78" w:rsidP="00E4228E">
            <w:pPr>
              <w:rPr>
                <w:rFonts w:ascii="Arial" w:hAnsi="Arial" w:cs="Arial"/>
                <w:sz w:val="20"/>
                <w:szCs w:val="20"/>
              </w:rPr>
            </w:pPr>
            <w:r w:rsidRPr="005E60BB">
              <w:rPr>
                <w:rFonts w:ascii="Arial" w:hAnsi="Arial" w:cs="Arial"/>
                <w:sz w:val="20"/>
                <w:szCs w:val="20"/>
              </w:rPr>
              <w:t xml:space="preserve">3. DNP Preceptor </w:t>
            </w:r>
          </w:p>
          <w:p w14:paraId="468DBB4A" w14:textId="77777777" w:rsidR="00267C78" w:rsidRPr="005E60BB" w:rsidRDefault="00267C78" w:rsidP="00E4228E">
            <w:pPr>
              <w:rPr>
                <w:rFonts w:ascii="Arial" w:hAnsi="Arial" w:cs="Arial"/>
                <w:sz w:val="20"/>
                <w:szCs w:val="20"/>
              </w:rPr>
            </w:pPr>
            <w:r w:rsidRPr="005E60BB">
              <w:rPr>
                <w:rFonts w:ascii="Arial" w:hAnsi="Arial" w:cs="Arial"/>
                <w:sz w:val="20"/>
                <w:szCs w:val="20"/>
              </w:rPr>
              <w:t xml:space="preserve">4. Inexpensive </w:t>
            </w:r>
          </w:p>
          <w:p w14:paraId="4656DFB9" w14:textId="77777777" w:rsidR="00267C78" w:rsidRPr="005E60BB" w:rsidRDefault="00267C78" w:rsidP="00E4228E">
            <w:pPr>
              <w:rPr>
                <w:rFonts w:ascii="Arial" w:hAnsi="Arial" w:cs="Arial"/>
                <w:sz w:val="20"/>
                <w:szCs w:val="20"/>
              </w:rPr>
            </w:pPr>
          </w:p>
          <w:p w14:paraId="0DD18DE2" w14:textId="77777777" w:rsidR="00267C78" w:rsidRPr="005E60BB" w:rsidRDefault="00267C78" w:rsidP="00E4228E">
            <w:pPr>
              <w:rPr>
                <w:rFonts w:ascii="Arial" w:hAnsi="Arial" w:cs="Arial"/>
                <w:sz w:val="20"/>
                <w:szCs w:val="20"/>
              </w:rPr>
            </w:pPr>
          </w:p>
          <w:p w14:paraId="3B3CCA21" w14:textId="77777777" w:rsidR="00267C78" w:rsidRPr="005E60BB" w:rsidRDefault="00267C78" w:rsidP="00E4228E">
            <w:pPr>
              <w:rPr>
                <w:rFonts w:ascii="Arial" w:hAnsi="Arial" w:cs="Arial"/>
                <w:sz w:val="20"/>
                <w:szCs w:val="20"/>
              </w:rPr>
            </w:pPr>
          </w:p>
          <w:p w14:paraId="26232237" w14:textId="77777777" w:rsidR="00267C78" w:rsidRPr="005E60BB" w:rsidRDefault="00267C78" w:rsidP="00E4228E">
            <w:pPr>
              <w:rPr>
                <w:rFonts w:ascii="Arial" w:hAnsi="Arial" w:cs="Arial"/>
                <w:sz w:val="20"/>
                <w:szCs w:val="20"/>
              </w:rPr>
            </w:pPr>
          </w:p>
          <w:p w14:paraId="2CE463BC" w14:textId="77777777" w:rsidR="00267C78" w:rsidRPr="005E60BB" w:rsidRDefault="00267C78" w:rsidP="00E4228E">
            <w:pPr>
              <w:rPr>
                <w:rFonts w:ascii="Arial" w:hAnsi="Arial" w:cs="Arial"/>
                <w:sz w:val="20"/>
                <w:szCs w:val="20"/>
              </w:rPr>
            </w:pPr>
          </w:p>
          <w:p w14:paraId="50D2EF46" w14:textId="77777777" w:rsidR="00267C78" w:rsidRPr="005E60BB" w:rsidRDefault="00267C78" w:rsidP="00E4228E">
            <w:pPr>
              <w:jc w:val="center"/>
              <w:outlineLvl w:val="1"/>
              <w:rPr>
                <w:rFonts w:ascii="Arial" w:hAnsi="Arial" w:cs="Arial"/>
                <w:kern w:val="28"/>
                <w:sz w:val="20"/>
                <w:szCs w:val="20"/>
                <w:lang w:val="en-CA" w:eastAsia="en-CA"/>
              </w:rPr>
            </w:pPr>
            <w:r w:rsidRPr="005E60BB">
              <w:rPr>
                <w:rFonts w:ascii="Arial" w:hAnsi="Arial" w:cs="Arial"/>
                <w:b/>
                <w:bCs/>
                <w:kern w:val="28"/>
                <w:sz w:val="20"/>
                <w:szCs w:val="20"/>
                <w:lang w:val="en-CA" w:eastAsia="en-CA"/>
              </w:rPr>
              <w:t>Major Barriers or Challenges</w:t>
            </w:r>
          </w:p>
          <w:p w14:paraId="47323150" w14:textId="77777777" w:rsidR="00267C78" w:rsidRPr="005E60BB" w:rsidRDefault="00267C78" w:rsidP="00E4228E">
            <w:pPr>
              <w:rPr>
                <w:rFonts w:ascii="Arial" w:hAnsi="Arial" w:cs="Arial"/>
                <w:sz w:val="20"/>
                <w:szCs w:val="20"/>
              </w:rPr>
            </w:pPr>
            <w:r w:rsidRPr="005E60BB">
              <w:rPr>
                <w:rFonts w:ascii="Arial" w:hAnsi="Arial" w:cs="Arial"/>
                <w:sz w:val="20"/>
                <w:szCs w:val="20"/>
              </w:rPr>
              <w:t>1. Small hospital; small sample size</w:t>
            </w:r>
          </w:p>
          <w:p w14:paraId="6B9A9E94" w14:textId="77777777" w:rsidR="00267C78" w:rsidRPr="005E60BB" w:rsidRDefault="00267C78" w:rsidP="00E4228E">
            <w:pPr>
              <w:rPr>
                <w:rFonts w:ascii="Arial" w:hAnsi="Arial" w:cs="Arial"/>
                <w:sz w:val="20"/>
                <w:szCs w:val="20"/>
              </w:rPr>
            </w:pPr>
            <w:r w:rsidRPr="005E60BB">
              <w:rPr>
                <w:rFonts w:ascii="Arial" w:hAnsi="Arial" w:cs="Arial"/>
                <w:sz w:val="20"/>
                <w:szCs w:val="20"/>
              </w:rPr>
              <w:t xml:space="preserve">2. Mental health stigma </w:t>
            </w:r>
          </w:p>
          <w:p w14:paraId="25C28FC6" w14:textId="77777777" w:rsidR="00267C78" w:rsidRPr="005E60BB" w:rsidRDefault="00267C78" w:rsidP="00E4228E">
            <w:pPr>
              <w:rPr>
                <w:rFonts w:ascii="Arial" w:hAnsi="Arial" w:cs="Arial"/>
                <w:sz w:val="20"/>
                <w:szCs w:val="20"/>
              </w:rPr>
            </w:pPr>
            <w:r w:rsidRPr="005E60BB">
              <w:rPr>
                <w:rFonts w:ascii="Arial" w:hAnsi="Arial" w:cs="Arial"/>
                <w:sz w:val="20"/>
                <w:szCs w:val="20"/>
              </w:rPr>
              <w:t xml:space="preserve">3. Buy in from staff </w:t>
            </w:r>
          </w:p>
          <w:p w14:paraId="34126A15" w14:textId="77777777" w:rsidR="00267C78" w:rsidRPr="005E60BB" w:rsidRDefault="00267C78" w:rsidP="00E4228E">
            <w:pPr>
              <w:rPr>
                <w:rFonts w:ascii="Arial" w:hAnsi="Arial" w:cs="Arial"/>
                <w:sz w:val="20"/>
                <w:szCs w:val="20"/>
              </w:rPr>
            </w:pPr>
            <w:r w:rsidRPr="005E60BB">
              <w:rPr>
                <w:rFonts w:ascii="Arial" w:hAnsi="Arial" w:cs="Arial"/>
                <w:sz w:val="20"/>
                <w:szCs w:val="20"/>
              </w:rPr>
              <w:t xml:space="preserve">4. Time constraints due to staff workload </w:t>
            </w:r>
          </w:p>
          <w:p w14:paraId="417C8896" w14:textId="77777777" w:rsidR="00267C78" w:rsidRPr="005E60BB" w:rsidRDefault="00267C78" w:rsidP="00E4228E">
            <w:pPr>
              <w:rPr>
                <w:rFonts w:ascii="Arial" w:hAnsi="Arial" w:cs="Arial"/>
                <w:sz w:val="20"/>
                <w:szCs w:val="20"/>
              </w:rPr>
            </w:pPr>
            <w:r w:rsidRPr="005E60BB">
              <w:rPr>
                <w:rFonts w:ascii="Arial" w:hAnsi="Arial" w:cs="Arial"/>
                <w:sz w:val="20"/>
                <w:szCs w:val="20"/>
              </w:rPr>
              <w:t>5.Comfort level with technology and mindfulness meditation smartphone application</w:t>
            </w:r>
          </w:p>
          <w:p w14:paraId="6190BDFA" w14:textId="77777777" w:rsidR="00267C78" w:rsidRPr="005E60BB" w:rsidRDefault="00267C78" w:rsidP="00E4228E">
            <w:pPr>
              <w:rPr>
                <w:rFonts w:ascii="Arial" w:hAnsi="Arial" w:cs="Arial"/>
                <w:sz w:val="20"/>
                <w:szCs w:val="20"/>
              </w:rPr>
            </w:pPr>
          </w:p>
          <w:p w14:paraId="08D517B6" w14:textId="77777777" w:rsidR="00267C78" w:rsidRPr="005E60BB" w:rsidRDefault="00267C78" w:rsidP="00E4228E">
            <w:pPr>
              <w:rPr>
                <w:rFonts w:ascii="Arial" w:hAnsi="Arial" w:cs="Arial"/>
                <w:sz w:val="20"/>
                <w:szCs w:val="20"/>
              </w:rPr>
            </w:pPr>
          </w:p>
          <w:p w14:paraId="71FB4634" w14:textId="77777777" w:rsidR="00267C78" w:rsidRPr="005E60BB" w:rsidRDefault="00267C78" w:rsidP="00E4228E">
            <w:pPr>
              <w:rPr>
                <w:rFonts w:ascii="Arial" w:hAnsi="Arial" w:cs="Arial"/>
                <w:b/>
                <w:sz w:val="20"/>
                <w:szCs w:val="20"/>
              </w:rPr>
            </w:pPr>
          </w:p>
        </w:tc>
        <w:tc>
          <w:tcPr>
            <w:tcW w:w="110" w:type="pct"/>
            <w:tcBorders>
              <w:top w:val="nil"/>
              <w:bottom w:val="nil"/>
            </w:tcBorders>
          </w:tcPr>
          <w:p w14:paraId="4FC135B8" w14:textId="77777777" w:rsidR="00267C78" w:rsidRPr="005E60BB" w:rsidRDefault="00267C78" w:rsidP="00E4228E">
            <w:pPr>
              <w:rPr>
                <w:rFonts w:ascii="Arial" w:hAnsi="Arial" w:cs="Arial"/>
                <w:sz w:val="20"/>
              </w:rPr>
            </w:pPr>
          </w:p>
        </w:tc>
        <w:tc>
          <w:tcPr>
            <w:tcW w:w="685" w:type="pct"/>
            <w:tcBorders>
              <w:top w:val="single" w:sz="4" w:space="0" w:color="auto"/>
              <w:bottom w:val="single" w:sz="4" w:space="0" w:color="auto"/>
              <w:right w:val="nil"/>
            </w:tcBorders>
          </w:tcPr>
          <w:p w14:paraId="4236C55C" w14:textId="77777777" w:rsidR="00267C78" w:rsidRPr="005E60BB" w:rsidRDefault="00267C78" w:rsidP="00E4228E">
            <w:pPr>
              <w:jc w:val="center"/>
              <w:outlineLvl w:val="1"/>
              <w:rPr>
                <w:rFonts w:ascii="Arial" w:hAnsi="Arial" w:cs="Arial"/>
                <w:kern w:val="28"/>
                <w:sz w:val="20"/>
                <w:szCs w:val="20"/>
                <w:lang w:val="en-CA" w:eastAsia="en-CA"/>
              </w:rPr>
            </w:pPr>
            <w:r w:rsidRPr="005E60BB">
              <w:rPr>
                <w:rFonts w:ascii="Arial" w:hAnsi="Arial" w:cs="Arial"/>
                <w:b/>
                <w:bCs/>
                <w:kern w:val="28"/>
                <w:sz w:val="20"/>
                <w:szCs w:val="20"/>
                <w:lang w:val="en-CA" w:eastAsia="en-CA"/>
              </w:rPr>
              <w:t xml:space="preserve">EBP intervention </w:t>
            </w:r>
          </w:p>
          <w:p w14:paraId="4A3E3B61" w14:textId="77777777" w:rsidR="00267C78" w:rsidRPr="005E60BB" w:rsidRDefault="00267C78" w:rsidP="00E4228E">
            <w:pPr>
              <w:rPr>
                <w:rFonts w:ascii="Arial" w:hAnsi="Arial" w:cs="Arial"/>
                <w:bCs/>
                <w:sz w:val="20"/>
              </w:rPr>
            </w:pPr>
            <w:r w:rsidRPr="005E60BB">
              <w:rPr>
                <w:rFonts w:ascii="Arial" w:hAnsi="Arial" w:cs="Arial"/>
                <w:bCs/>
                <w:sz w:val="20"/>
              </w:rPr>
              <w:t>Mindfulness meditation via a smartphone application</w:t>
            </w:r>
          </w:p>
          <w:p w14:paraId="5078D3BA" w14:textId="77777777" w:rsidR="00267C78" w:rsidRPr="005E60BB" w:rsidRDefault="00267C78" w:rsidP="00E4228E">
            <w:pPr>
              <w:rPr>
                <w:rFonts w:ascii="Arial" w:hAnsi="Arial" w:cs="Arial"/>
                <w:bCs/>
                <w:sz w:val="20"/>
              </w:rPr>
            </w:pPr>
          </w:p>
          <w:p w14:paraId="465F5818" w14:textId="77777777" w:rsidR="00267C78" w:rsidRPr="005E60BB" w:rsidRDefault="00267C78" w:rsidP="00E4228E">
            <w:pPr>
              <w:rPr>
                <w:rFonts w:ascii="Arial" w:hAnsi="Arial" w:cs="Arial"/>
                <w:bCs/>
                <w:sz w:val="20"/>
              </w:rPr>
            </w:pPr>
          </w:p>
          <w:p w14:paraId="52C35C2C" w14:textId="77777777" w:rsidR="00267C78" w:rsidRPr="005E60BB" w:rsidRDefault="00267C78" w:rsidP="00E4228E">
            <w:pPr>
              <w:jc w:val="center"/>
              <w:outlineLvl w:val="1"/>
              <w:rPr>
                <w:rFonts w:ascii="Arial" w:hAnsi="Arial" w:cs="Arial"/>
                <w:kern w:val="28"/>
                <w:sz w:val="20"/>
                <w:szCs w:val="20"/>
                <w:lang w:val="en-CA" w:eastAsia="en-CA"/>
              </w:rPr>
            </w:pPr>
            <w:r w:rsidRPr="005E60BB">
              <w:rPr>
                <w:rFonts w:ascii="Arial" w:hAnsi="Arial" w:cs="Arial"/>
                <w:b/>
                <w:bCs/>
                <w:kern w:val="28"/>
                <w:sz w:val="20"/>
                <w:szCs w:val="20"/>
                <w:lang w:val="en-CA" w:eastAsia="en-CA"/>
              </w:rPr>
              <w:t xml:space="preserve">Major steps of the intervention </w:t>
            </w:r>
          </w:p>
          <w:p w14:paraId="2BB3DA74" w14:textId="77777777" w:rsidR="00267C78" w:rsidRPr="005E60BB" w:rsidRDefault="00267C78" w:rsidP="00E4228E">
            <w:pPr>
              <w:rPr>
                <w:rFonts w:ascii="Arial" w:hAnsi="Arial" w:cs="Arial"/>
                <w:bCs/>
                <w:sz w:val="16"/>
                <w:szCs w:val="16"/>
              </w:rPr>
            </w:pPr>
            <w:r w:rsidRPr="005E60BB">
              <w:rPr>
                <w:rFonts w:ascii="Arial" w:hAnsi="Arial" w:cs="Arial"/>
                <w:bCs/>
                <w:sz w:val="16"/>
                <w:szCs w:val="16"/>
              </w:rPr>
              <w:t xml:space="preserve">1. Site approval letter (completed 2/2021) &amp; UMKC IRB approval </w:t>
            </w:r>
          </w:p>
          <w:p w14:paraId="2DD05F25" w14:textId="77777777" w:rsidR="00267C78" w:rsidRPr="005E60BB" w:rsidRDefault="00267C78" w:rsidP="00E4228E">
            <w:pPr>
              <w:rPr>
                <w:rFonts w:ascii="Arial" w:hAnsi="Arial" w:cs="Arial"/>
                <w:bCs/>
                <w:sz w:val="16"/>
                <w:szCs w:val="16"/>
              </w:rPr>
            </w:pPr>
            <w:r w:rsidRPr="005E60BB">
              <w:rPr>
                <w:rFonts w:ascii="Arial" w:hAnsi="Arial" w:cs="Arial"/>
                <w:bCs/>
                <w:sz w:val="16"/>
                <w:szCs w:val="16"/>
              </w:rPr>
              <w:t xml:space="preserve">2. Virtual orientation to project purpose, benefits, timeline, and mindfulness app use and enroll participants </w:t>
            </w:r>
          </w:p>
          <w:p w14:paraId="2DDEE177" w14:textId="77777777" w:rsidR="00267C78" w:rsidRPr="005E60BB" w:rsidRDefault="00267C78" w:rsidP="00E4228E">
            <w:pPr>
              <w:rPr>
                <w:rFonts w:ascii="Arial" w:hAnsi="Arial" w:cs="Arial"/>
                <w:bCs/>
                <w:sz w:val="16"/>
                <w:szCs w:val="16"/>
              </w:rPr>
            </w:pPr>
            <w:r w:rsidRPr="005E60BB">
              <w:rPr>
                <w:rFonts w:ascii="Arial" w:hAnsi="Arial" w:cs="Arial"/>
                <w:bCs/>
                <w:sz w:val="16"/>
                <w:szCs w:val="16"/>
              </w:rPr>
              <w:t>2. Participants receive informational letter, orientation video,  and pre-intervention PSS</w:t>
            </w:r>
          </w:p>
          <w:p w14:paraId="5A7C4F98" w14:textId="77777777" w:rsidR="00267C78" w:rsidRPr="005E60BB" w:rsidRDefault="00267C78" w:rsidP="00E4228E">
            <w:pPr>
              <w:rPr>
                <w:rFonts w:ascii="Arial" w:hAnsi="Arial" w:cs="Arial"/>
                <w:bCs/>
                <w:sz w:val="16"/>
                <w:szCs w:val="16"/>
              </w:rPr>
            </w:pPr>
            <w:r w:rsidRPr="005E60BB">
              <w:rPr>
                <w:rFonts w:ascii="Arial" w:hAnsi="Arial" w:cs="Arial"/>
                <w:bCs/>
                <w:sz w:val="16"/>
                <w:szCs w:val="16"/>
              </w:rPr>
              <w:t>3. Weekly check-in with participants to motivate, encourage participation, and address technology issues with app</w:t>
            </w:r>
          </w:p>
          <w:p w14:paraId="6E06715A" w14:textId="77777777" w:rsidR="00267C78" w:rsidRPr="005E60BB" w:rsidRDefault="00267C78" w:rsidP="00E4228E">
            <w:pPr>
              <w:rPr>
                <w:rFonts w:ascii="Arial" w:hAnsi="Arial" w:cs="Arial"/>
                <w:bCs/>
                <w:sz w:val="16"/>
                <w:szCs w:val="16"/>
              </w:rPr>
            </w:pPr>
            <w:r w:rsidRPr="005E60BB">
              <w:rPr>
                <w:rFonts w:ascii="Arial" w:hAnsi="Arial" w:cs="Arial"/>
                <w:bCs/>
                <w:sz w:val="16"/>
                <w:szCs w:val="16"/>
              </w:rPr>
              <w:t>4. Check-in with CNO via email biweekly to address questions, concerns, feedback</w:t>
            </w:r>
          </w:p>
          <w:p w14:paraId="0837828F" w14:textId="77777777" w:rsidR="00267C78" w:rsidRPr="005E60BB" w:rsidRDefault="00267C78" w:rsidP="00E4228E">
            <w:pPr>
              <w:rPr>
                <w:rFonts w:ascii="Arial" w:hAnsi="Arial" w:cs="Arial"/>
                <w:bCs/>
                <w:sz w:val="16"/>
                <w:szCs w:val="16"/>
              </w:rPr>
            </w:pPr>
            <w:r w:rsidRPr="005E60BB">
              <w:rPr>
                <w:rFonts w:ascii="Arial" w:hAnsi="Arial" w:cs="Arial"/>
                <w:bCs/>
                <w:sz w:val="16"/>
                <w:szCs w:val="16"/>
              </w:rPr>
              <w:t xml:space="preserve">5. Participants complete post-intervention PSS </w:t>
            </w:r>
          </w:p>
          <w:p w14:paraId="54985AF9" w14:textId="77777777" w:rsidR="00267C78" w:rsidRPr="005E60BB" w:rsidRDefault="00267C78" w:rsidP="00E4228E">
            <w:pPr>
              <w:rPr>
                <w:rFonts w:ascii="Arial" w:hAnsi="Arial" w:cs="Arial"/>
                <w:bCs/>
                <w:sz w:val="16"/>
                <w:szCs w:val="16"/>
              </w:rPr>
            </w:pPr>
            <w:r w:rsidRPr="005E60BB">
              <w:rPr>
                <w:rFonts w:ascii="Arial" w:hAnsi="Arial" w:cs="Arial"/>
                <w:bCs/>
                <w:sz w:val="16"/>
                <w:szCs w:val="16"/>
              </w:rPr>
              <w:t>6. Analyze and present collected data</w:t>
            </w:r>
          </w:p>
          <w:p w14:paraId="73E6F70B" w14:textId="77777777" w:rsidR="00267C78" w:rsidRPr="005E60BB" w:rsidRDefault="00267C78" w:rsidP="00E4228E">
            <w:pPr>
              <w:rPr>
                <w:rFonts w:ascii="Arial" w:hAnsi="Arial" w:cs="Arial"/>
                <w:bCs/>
                <w:sz w:val="16"/>
                <w:szCs w:val="16"/>
              </w:rPr>
            </w:pPr>
            <w:r w:rsidRPr="005E60BB">
              <w:rPr>
                <w:rFonts w:ascii="Arial" w:hAnsi="Arial" w:cs="Arial"/>
                <w:bCs/>
                <w:sz w:val="16"/>
                <w:szCs w:val="16"/>
              </w:rPr>
              <w:t xml:space="preserve">7. Disseminate findings </w:t>
            </w:r>
          </w:p>
        </w:tc>
        <w:tc>
          <w:tcPr>
            <w:tcW w:w="721" w:type="pct"/>
            <w:tcBorders>
              <w:top w:val="single" w:sz="4" w:space="0" w:color="auto"/>
              <w:bottom w:val="single" w:sz="4" w:space="0" w:color="auto"/>
            </w:tcBorders>
          </w:tcPr>
          <w:p w14:paraId="7EA0531C" w14:textId="77777777" w:rsidR="00267C78" w:rsidRPr="005E60BB" w:rsidRDefault="00267C78" w:rsidP="00E4228E">
            <w:pPr>
              <w:rPr>
                <w:rFonts w:ascii="Arial" w:hAnsi="Arial" w:cs="Arial"/>
                <w:b/>
                <w:bCs/>
                <w:color w:val="000000" w:themeColor="text1"/>
                <w:sz w:val="20"/>
                <w:szCs w:val="20"/>
              </w:rPr>
            </w:pPr>
            <w:r w:rsidRPr="005E60BB">
              <w:rPr>
                <w:rFonts w:ascii="Arial" w:hAnsi="Arial" w:cs="Arial"/>
                <w:b/>
                <w:bCs/>
                <w:color w:val="000000" w:themeColor="text1"/>
                <w:kern w:val="28"/>
                <w:sz w:val="20"/>
                <w:szCs w:val="20"/>
                <w:lang w:val="en-CA" w:eastAsia="en-CA"/>
              </w:rPr>
              <w:t>The participants (subjects</w:t>
            </w:r>
            <w:r w:rsidRPr="005E60BB">
              <w:rPr>
                <w:rFonts w:ascii="Arial" w:hAnsi="Arial" w:cs="Arial"/>
                <w:b/>
                <w:bCs/>
                <w:color w:val="000000" w:themeColor="text1"/>
                <w:sz w:val="20"/>
                <w:szCs w:val="20"/>
              </w:rPr>
              <w:t xml:space="preserve">)  </w:t>
            </w:r>
          </w:p>
          <w:p w14:paraId="67A14B96" w14:textId="77777777" w:rsidR="00267C78" w:rsidRPr="005E60BB" w:rsidRDefault="00267C78" w:rsidP="00E4228E">
            <w:pPr>
              <w:rPr>
                <w:rFonts w:ascii="Arial" w:hAnsi="Arial" w:cs="Arial"/>
                <w:bCs/>
                <w:sz w:val="20"/>
              </w:rPr>
            </w:pPr>
          </w:p>
          <w:p w14:paraId="31DDA16B" w14:textId="77777777" w:rsidR="00267C78" w:rsidRPr="005E60BB" w:rsidRDefault="00267C78" w:rsidP="00E4228E">
            <w:pPr>
              <w:rPr>
                <w:rFonts w:ascii="Arial" w:hAnsi="Arial" w:cs="Arial"/>
                <w:bCs/>
                <w:sz w:val="20"/>
              </w:rPr>
            </w:pPr>
            <w:r w:rsidRPr="005E60BB">
              <w:rPr>
                <w:rFonts w:ascii="Arial" w:hAnsi="Arial" w:cs="Arial"/>
                <w:bCs/>
                <w:sz w:val="20"/>
              </w:rPr>
              <w:t>Staff RNs</w:t>
            </w:r>
          </w:p>
          <w:p w14:paraId="1E865D3D" w14:textId="77777777" w:rsidR="00267C78" w:rsidRPr="005E60BB" w:rsidRDefault="00267C78" w:rsidP="00E4228E">
            <w:pPr>
              <w:rPr>
                <w:rFonts w:ascii="Arial" w:hAnsi="Arial" w:cs="Arial"/>
                <w:bCs/>
                <w:sz w:val="20"/>
              </w:rPr>
            </w:pPr>
          </w:p>
          <w:p w14:paraId="23B3BF0F" w14:textId="77777777" w:rsidR="00267C78" w:rsidRPr="005E60BB" w:rsidRDefault="00267C78" w:rsidP="00E4228E">
            <w:pPr>
              <w:rPr>
                <w:rFonts w:ascii="Arial" w:hAnsi="Arial" w:cs="Arial"/>
                <w:bCs/>
                <w:sz w:val="20"/>
              </w:rPr>
            </w:pPr>
          </w:p>
          <w:p w14:paraId="41B56A61" w14:textId="77777777" w:rsidR="00267C78" w:rsidRPr="005E60BB" w:rsidRDefault="00267C78" w:rsidP="00E4228E">
            <w:pPr>
              <w:jc w:val="center"/>
              <w:outlineLvl w:val="1"/>
              <w:rPr>
                <w:rFonts w:ascii="Arial" w:hAnsi="Arial" w:cs="Arial"/>
                <w:b/>
                <w:bCs/>
                <w:kern w:val="28"/>
                <w:sz w:val="20"/>
                <w:szCs w:val="20"/>
                <w:lang w:val="en-CA" w:eastAsia="en-CA"/>
              </w:rPr>
            </w:pPr>
            <w:r w:rsidRPr="005E60BB">
              <w:rPr>
                <w:rFonts w:ascii="Arial" w:hAnsi="Arial" w:cs="Arial"/>
                <w:b/>
                <w:bCs/>
                <w:kern w:val="28"/>
                <w:sz w:val="20"/>
                <w:szCs w:val="20"/>
                <w:lang w:val="en-CA" w:eastAsia="en-CA"/>
              </w:rPr>
              <w:t xml:space="preserve">Site: Private Pediatric Bridge Hospital in St. Louis Missouri </w:t>
            </w:r>
          </w:p>
          <w:p w14:paraId="67BEF376" w14:textId="77777777" w:rsidR="00267C78" w:rsidRPr="005E60BB" w:rsidRDefault="00267C78" w:rsidP="00E4228E">
            <w:pPr>
              <w:rPr>
                <w:rFonts w:ascii="Arial" w:hAnsi="Arial" w:cs="Arial"/>
                <w:bCs/>
                <w:sz w:val="20"/>
              </w:rPr>
            </w:pPr>
          </w:p>
          <w:p w14:paraId="238EE91C" w14:textId="77777777" w:rsidR="00267C78" w:rsidRPr="005E60BB" w:rsidRDefault="00267C78" w:rsidP="00E4228E">
            <w:pPr>
              <w:rPr>
                <w:rFonts w:ascii="Arial" w:hAnsi="Arial" w:cs="Arial"/>
                <w:bCs/>
                <w:sz w:val="20"/>
              </w:rPr>
            </w:pPr>
          </w:p>
          <w:p w14:paraId="3C919896" w14:textId="77777777" w:rsidR="00267C78" w:rsidRPr="005E60BB" w:rsidRDefault="00267C78" w:rsidP="00E4228E">
            <w:pPr>
              <w:jc w:val="center"/>
              <w:outlineLvl w:val="1"/>
              <w:rPr>
                <w:rFonts w:ascii="Arial" w:hAnsi="Arial" w:cs="Arial"/>
                <w:kern w:val="28"/>
                <w:sz w:val="20"/>
                <w:szCs w:val="20"/>
                <w:lang w:val="en-CA" w:eastAsia="en-CA"/>
              </w:rPr>
            </w:pPr>
            <w:r w:rsidRPr="005E60BB">
              <w:rPr>
                <w:rFonts w:ascii="Arial" w:hAnsi="Arial" w:cs="Arial"/>
                <w:b/>
                <w:bCs/>
                <w:kern w:val="28"/>
                <w:sz w:val="20"/>
                <w:szCs w:val="20"/>
                <w:lang w:val="en-CA" w:eastAsia="en-CA"/>
              </w:rPr>
              <w:t>Time Frame</w:t>
            </w:r>
          </w:p>
          <w:p w14:paraId="38977BEC" w14:textId="77777777" w:rsidR="00267C78" w:rsidRPr="005E60BB" w:rsidRDefault="00267C78" w:rsidP="00E4228E">
            <w:pPr>
              <w:jc w:val="center"/>
              <w:outlineLvl w:val="1"/>
              <w:rPr>
                <w:rFonts w:ascii="Arial" w:hAnsi="Arial" w:cs="Arial"/>
                <w:b/>
                <w:bCs/>
                <w:kern w:val="28"/>
                <w:sz w:val="20"/>
                <w:szCs w:val="20"/>
                <w:lang w:val="en-CA" w:eastAsia="en-CA"/>
              </w:rPr>
            </w:pPr>
            <w:r w:rsidRPr="005E60BB">
              <w:rPr>
                <w:rFonts w:ascii="Arial" w:hAnsi="Arial" w:cs="Arial"/>
                <w:b/>
                <w:bCs/>
                <w:kern w:val="28"/>
                <w:sz w:val="20"/>
                <w:szCs w:val="20"/>
                <w:lang w:val="en-CA" w:eastAsia="en-CA"/>
              </w:rPr>
              <w:t xml:space="preserve">8 weeks </w:t>
            </w:r>
          </w:p>
          <w:p w14:paraId="2679E6E0" w14:textId="77777777" w:rsidR="00267C78" w:rsidRPr="005E60BB" w:rsidRDefault="00267C78" w:rsidP="00E4228E">
            <w:pPr>
              <w:rPr>
                <w:rFonts w:ascii="Arial" w:hAnsi="Arial" w:cs="Arial"/>
                <w:bCs/>
                <w:sz w:val="20"/>
              </w:rPr>
            </w:pPr>
          </w:p>
          <w:p w14:paraId="2D9AE68F" w14:textId="77777777" w:rsidR="00267C78" w:rsidRPr="005E60BB" w:rsidRDefault="00267C78" w:rsidP="00E4228E">
            <w:pPr>
              <w:rPr>
                <w:rFonts w:ascii="Arial" w:hAnsi="Arial" w:cs="Arial"/>
                <w:bCs/>
                <w:sz w:val="20"/>
              </w:rPr>
            </w:pPr>
          </w:p>
          <w:p w14:paraId="2A8BC4DB" w14:textId="77777777" w:rsidR="00267C78" w:rsidRPr="005E60BB" w:rsidRDefault="00267C78" w:rsidP="00E4228E">
            <w:pPr>
              <w:rPr>
                <w:rFonts w:ascii="Arial" w:hAnsi="Arial" w:cs="Arial"/>
                <w:b/>
                <w:sz w:val="20"/>
              </w:rPr>
            </w:pPr>
            <w:r w:rsidRPr="005E60BB">
              <w:rPr>
                <w:rFonts w:ascii="Arial" w:hAnsi="Arial" w:cs="Arial"/>
                <w:b/>
                <w:sz w:val="20"/>
              </w:rPr>
              <w:t>Participants will receive an informational letter and orientation video regarding the project</w:t>
            </w:r>
          </w:p>
          <w:p w14:paraId="4F0BD548" w14:textId="77777777" w:rsidR="00267C78" w:rsidRPr="005E60BB" w:rsidRDefault="00267C78" w:rsidP="00E4228E">
            <w:pPr>
              <w:rPr>
                <w:rFonts w:ascii="Arial" w:hAnsi="Arial" w:cs="Arial"/>
                <w:bCs/>
                <w:sz w:val="20"/>
              </w:rPr>
            </w:pPr>
          </w:p>
          <w:p w14:paraId="14020F30" w14:textId="77777777" w:rsidR="00267C78" w:rsidRPr="005E60BB" w:rsidRDefault="00267C78" w:rsidP="00E4228E">
            <w:pPr>
              <w:rPr>
                <w:rFonts w:ascii="Arial" w:hAnsi="Arial" w:cs="Arial"/>
                <w:bCs/>
                <w:sz w:val="20"/>
              </w:rPr>
            </w:pPr>
          </w:p>
          <w:p w14:paraId="2E0D6AB9" w14:textId="77777777" w:rsidR="00267C78" w:rsidRPr="005E60BB" w:rsidRDefault="00267C78" w:rsidP="00E4228E">
            <w:pPr>
              <w:rPr>
                <w:rFonts w:ascii="Arial" w:hAnsi="Arial" w:cs="Arial"/>
                <w:bCs/>
                <w:sz w:val="20"/>
              </w:rPr>
            </w:pPr>
          </w:p>
          <w:p w14:paraId="53C3FD38" w14:textId="77777777" w:rsidR="00267C78" w:rsidRPr="005E60BB" w:rsidRDefault="00267C78" w:rsidP="00E4228E">
            <w:pPr>
              <w:jc w:val="center"/>
              <w:outlineLvl w:val="1"/>
              <w:rPr>
                <w:rFonts w:ascii="Arial" w:hAnsi="Arial" w:cs="Arial"/>
                <w:b/>
                <w:bCs/>
                <w:kern w:val="28"/>
                <w:sz w:val="20"/>
                <w:szCs w:val="20"/>
                <w:lang w:val="en-CA" w:eastAsia="en-CA"/>
              </w:rPr>
            </w:pPr>
            <w:r w:rsidRPr="005E60BB">
              <w:rPr>
                <w:rFonts w:ascii="Arial" w:hAnsi="Arial" w:cs="Arial"/>
                <w:b/>
                <w:bCs/>
                <w:kern w:val="28"/>
                <w:sz w:val="20"/>
                <w:szCs w:val="20"/>
                <w:lang w:val="en-CA" w:eastAsia="en-CA"/>
              </w:rPr>
              <w:t>Other person(s) collecting data (</w:t>
            </w:r>
            <w:proofErr w:type="spellStart"/>
            <w:r w:rsidRPr="005E60BB">
              <w:rPr>
                <w:rFonts w:ascii="Arial" w:hAnsi="Arial" w:cs="Arial"/>
                <w:b/>
                <w:bCs/>
                <w:kern w:val="28"/>
                <w:sz w:val="20"/>
                <w:szCs w:val="20"/>
                <w:lang w:val="en-CA" w:eastAsia="en-CA"/>
              </w:rPr>
              <w:t>yes,no</w:t>
            </w:r>
            <w:proofErr w:type="spellEnd"/>
            <w:r w:rsidRPr="005E60BB">
              <w:rPr>
                <w:rFonts w:ascii="Arial" w:hAnsi="Arial" w:cs="Arial"/>
                <w:b/>
                <w:bCs/>
                <w:kern w:val="28"/>
                <w:sz w:val="20"/>
                <w:szCs w:val="20"/>
                <w:lang w:val="en-CA" w:eastAsia="en-CA"/>
              </w:rPr>
              <w:t>) no</w:t>
            </w:r>
          </w:p>
          <w:p w14:paraId="20D62829" w14:textId="77777777" w:rsidR="00267C78" w:rsidRPr="005E60BB" w:rsidRDefault="00267C78" w:rsidP="00E4228E">
            <w:pPr>
              <w:rPr>
                <w:rFonts w:ascii="Arial" w:hAnsi="Arial" w:cs="Arial"/>
                <w:bCs/>
                <w:sz w:val="20"/>
              </w:rPr>
            </w:pPr>
          </w:p>
          <w:p w14:paraId="52CF6610" w14:textId="77777777" w:rsidR="00267C78" w:rsidRPr="005E60BB" w:rsidRDefault="00267C78" w:rsidP="00E4228E">
            <w:pPr>
              <w:rPr>
                <w:rFonts w:ascii="Arial" w:hAnsi="Arial" w:cs="Arial"/>
                <w:bCs/>
                <w:sz w:val="20"/>
              </w:rPr>
            </w:pPr>
          </w:p>
          <w:p w14:paraId="798B645A" w14:textId="77777777" w:rsidR="00267C78" w:rsidRPr="005E60BB" w:rsidRDefault="00267C78" w:rsidP="00E4228E">
            <w:pPr>
              <w:rPr>
                <w:rFonts w:ascii="Arial" w:hAnsi="Arial" w:cs="Arial"/>
                <w:bCs/>
                <w:sz w:val="20"/>
              </w:rPr>
            </w:pPr>
          </w:p>
          <w:p w14:paraId="7395CA27" w14:textId="77777777" w:rsidR="00267C78" w:rsidRPr="005E60BB" w:rsidRDefault="00267C78" w:rsidP="00E4228E">
            <w:pPr>
              <w:jc w:val="center"/>
              <w:outlineLvl w:val="1"/>
              <w:rPr>
                <w:rFonts w:ascii="Arial" w:hAnsi="Arial" w:cs="Arial"/>
                <w:b/>
                <w:kern w:val="28"/>
                <w:sz w:val="20"/>
                <w:szCs w:val="20"/>
                <w:lang w:val="en-CA" w:eastAsia="en-CA"/>
              </w:rPr>
            </w:pPr>
            <w:r w:rsidRPr="005E60BB">
              <w:rPr>
                <w:rFonts w:ascii="Arial" w:hAnsi="Arial" w:cs="Arial"/>
                <w:kern w:val="28"/>
                <w:sz w:val="20"/>
                <w:szCs w:val="20"/>
                <w:lang w:val="en-CA" w:eastAsia="en-CA"/>
              </w:rPr>
              <w:t>Others consenting</w:t>
            </w:r>
            <w:r w:rsidRPr="005E60BB">
              <w:rPr>
                <w:kern w:val="28"/>
                <w:lang w:val="en-CA" w:eastAsia="en-CA"/>
              </w:rPr>
              <w:t xml:space="preserve"> </w:t>
            </w:r>
            <w:r w:rsidRPr="005E60BB">
              <w:rPr>
                <w:rFonts w:ascii="Arial" w:hAnsi="Arial" w:cs="Arial"/>
                <w:b/>
                <w:bCs/>
                <w:kern w:val="28"/>
                <w:sz w:val="20"/>
                <w:szCs w:val="20"/>
                <w:lang w:val="en-CA" w:eastAsia="en-CA"/>
              </w:rPr>
              <w:t>(yes/no) no</w:t>
            </w:r>
          </w:p>
        </w:tc>
        <w:tc>
          <w:tcPr>
            <w:tcW w:w="110" w:type="pct"/>
            <w:tcBorders>
              <w:top w:val="nil"/>
              <w:left w:val="nil"/>
              <w:bottom w:val="nil"/>
            </w:tcBorders>
          </w:tcPr>
          <w:p w14:paraId="547924F1" w14:textId="77777777" w:rsidR="00267C78" w:rsidRPr="005E60BB" w:rsidRDefault="00267C78" w:rsidP="00E4228E">
            <w:pPr>
              <w:rPr>
                <w:rFonts w:ascii="Arial" w:hAnsi="Arial" w:cs="Arial"/>
                <w:sz w:val="20"/>
              </w:rPr>
            </w:pPr>
          </w:p>
        </w:tc>
        <w:tc>
          <w:tcPr>
            <w:tcW w:w="702" w:type="pct"/>
            <w:tcBorders>
              <w:top w:val="single" w:sz="4" w:space="0" w:color="auto"/>
              <w:bottom w:val="single" w:sz="4" w:space="0" w:color="auto"/>
            </w:tcBorders>
          </w:tcPr>
          <w:p w14:paraId="468B053F" w14:textId="77777777" w:rsidR="00267C78" w:rsidRPr="005E60BB" w:rsidRDefault="00267C78" w:rsidP="00E4228E">
            <w:pPr>
              <w:jc w:val="center"/>
              <w:outlineLvl w:val="1"/>
              <w:rPr>
                <w:rFonts w:ascii="Arial" w:hAnsi="Arial" w:cs="Arial"/>
                <w:kern w:val="28"/>
                <w:sz w:val="20"/>
                <w:szCs w:val="20"/>
                <w:lang w:val="en-CA" w:eastAsia="en-CA"/>
              </w:rPr>
            </w:pPr>
            <w:r w:rsidRPr="005E60BB">
              <w:rPr>
                <w:rFonts w:ascii="Arial" w:hAnsi="Arial" w:cs="Arial"/>
                <w:b/>
                <w:bCs/>
                <w:kern w:val="28"/>
                <w:sz w:val="20"/>
                <w:szCs w:val="20"/>
                <w:lang w:val="en-CA" w:eastAsia="en-CA"/>
              </w:rPr>
              <w:t>Outcome(s) to be measured during project. Primary:</w:t>
            </w:r>
          </w:p>
          <w:p w14:paraId="5E55179A" w14:textId="77777777" w:rsidR="00267C78" w:rsidRPr="005E60BB" w:rsidRDefault="00267C78" w:rsidP="00E4228E">
            <w:pPr>
              <w:jc w:val="center"/>
              <w:outlineLvl w:val="1"/>
              <w:rPr>
                <w:rFonts w:ascii="Arial" w:hAnsi="Arial" w:cs="Arial"/>
                <w:kern w:val="28"/>
                <w:sz w:val="20"/>
                <w:szCs w:val="20"/>
                <w:lang w:val="en-CA" w:eastAsia="en-CA"/>
              </w:rPr>
            </w:pPr>
            <w:r w:rsidRPr="005E60BB">
              <w:rPr>
                <w:rFonts w:ascii="Arial" w:hAnsi="Arial" w:cs="Arial"/>
                <w:b/>
                <w:bCs/>
                <w:kern w:val="28"/>
                <w:sz w:val="20"/>
                <w:szCs w:val="20"/>
                <w:lang w:val="en-CA" w:eastAsia="en-CA"/>
              </w:rPr>
              <w:t xml:space="preserve">Secondary, if applies: </w:t>
            </w:r>
          </w:p>
          <w:p w14:paraId="0177675C" w14:textId="77777777" w:rsidR="00267C78" w:rsidRPr="005E60BB" w:rsidRDefault="00267C78" w:rsidP="00E4228E"/>
          <w:p w14:paraId="5CC4E3ED" w14:textId="77777777" w:rsidR="00267C78" w:rsidRPr="005E60BB" w:rsidRDefault="00267C78" w:rsidP="00E4228E">
            <w:pPr>
              <w:rPr>
                <w:rFonts w:ascii="Arial" w:hAnsi="Arial" w:cs="Arial"/>
                <w:sz w:val="20"/>
                <w:szCs w:val="20"/>
              </w:rPr>
            </w:pPr>
            <w:r w:rsidRPr="005E60BB">
              <w:rPr>
                <w:rFonts w:ascii="Arial" w:hAnsi="Arial" w:cs="Arial"/>
                <w:sz w:val="20"/>
                <w:szCs w:val="20"/>
              </w:rPr>
              <w:t xml:space="preserve">Perceived stress pre mindfulness meditation intervention and post mindfulness meditation intervention </w:t>
            </w:r>
          </w:p>
          <w:p w14:paraId="0868DB16" w14:textId="77777777" w:rsidR="00267C78" w:rsidRPr="005E60BB" w:rsidRDefault="00267C78" w:rsidP="00E4228E">
            <w:pPr>
              <w:rPr>
                <w:rFonts w:ascii="Arial" w:hAnsi="Arial" w:cs="Arial"/>
                <w:bCs/>
                <w:sz w:val="20"/>
              </w:rPr>
            </w:pPr>
          </w:p>
          <w:p w14:paraId="39A98DB8" w14:textId="77777777" w:rsidR="00267C78" w:rsidRPr="005E60BB" w:rsidRDefault="00267C78" w:rsidP="00E4228E">
            <w:pPr>
              <w:rPr>
                <w:rFonts w:ascii="Arial" w:hAnsi="Arial" w:cs="Arial"/>
                <w:bCs/>
                <w:sz w:val="20"/>
              </w:rPr>
            </w:pPr>
          </w:p>
          <w:p w14:paraId="38AEA48F" w14:textId="77777777" w:rsidR="00267C78" w:rsidRPr="005E60BB" w:rsidRDefault="00267C78" w:rsidP="00E4228E">
            <w:pPr>
              <w:jc w:val="center"/>
              <w:outlineLvl w:val="1"/>
              <w:rPr>
                <w:rFonts w:ascii="Arial" w:hAnsi="Arial" w:cs="Arial"/>
                <w:kern w:val="28"/>
                <w:sz w:val="20"/>
                <w:szCs w:val="20"/>
                <w:lang w:val="en-CA" w:eastAsia="en-CA"/>
              </w:rPr>
            </w:pPr>
            <w:r w:rsidRPr="005E60BB">
              <w:rPr>
                <w:rFonts w:ascii="Arial" w:hAnsi="Arial" w:cs="Arial"/>
                <w:b/>
                <w:bCs/>
                <w:kern w:val="28"/>
                <w:sz w:val="20"/>
                <w:szCs w:val="20"/>
                <w:lang w:val="en-CA" w:eastAsia="en-CA"/>
              </w:rPr>
              <w:t>Measurement tool(s)</w:t>
            </w:r>
          </w:p>
          <w:p w14:paraId="1EEBDE30" w14:textId="77777777" w:rsidR="00267C78" w:rsidRPr="005E60BB" w:rsidRDefault="00267C78" w:rsidP="00E4228E">
            <w:pPr>
              <w:jc w:val="center"/>
              <w:outlineLvl w:val="1"/>
              <w:rPr>
                <w:rFonts w:ascii="Arial" w:hAnsi="Arial" w:cs="Arial"/>
                <w:b/>
                <w:bCs/>
                <w:kern w:val="28"/>
                <w:sz w:val="20"/>
                <w:szCs w:val="20"/>
                <w:lang w:val="en-CA" w:eastAsia="en-CA"/>
              </w:rPr>
            </w:pPr>
            <w:r w:rsidRPr="005E60BB">
              <w:rPr>
                <w:rFonts w:ascii="Arial" w:hAnsi="Arial" w:cs="Arial"/>
                <w:b/>
                <w:bCs/>
                <w:kern w:val="28"/>
                <w:sz w:val="20"/>
                <w:szCs w:val="20"/>
                <w:lang w:val="en-CA" w:eastAsia="en-CA"/>
              </w:rPr>
              <w:t>1. Perceived Stress Scale</w:t>
            </w:r>
          </w:p>
          <w:p w14:paraId="59B7A1EA" w14:textId="77777777" w:rsidR="00267C78" w:rsidRPr="005E60BB" w:rsidRDefault="00267C78" w:rsidP="00E4228E">
            <w:pPr>
              <w:ind w:left="720"/>
              <w:contextualSpacing/>
              <w:rPr>
                <w:rFonts w:ascii="Arial" w:eastAsiaTheme="minorHAnsi" w:hAnsi="Arial" w:cs="Arial"/>
                <w:bCs/>
                <w:sz w:val="20"/>
                <w:szCs w:val="20"/>
              </w:rPr>
            </w:pPr>
          </w:p>
          <w:p w14:paraId="74CB7CF9" w14:textId="77777777" w:rsidR="00267C78" w:rsidRPr="005E60BB" w:rsidRDefault="00267C78" w:rsidP="00E4228E">
            <w:pPr>
              <w:rPr>
                <w:rFonts w:ascii="Arial" w:hAnsi="Arial" w:cs="Arial"/>
                <w:bCs/>
                <w:sz w:val="20"/>
              </w:rPr>
            </w:pPr>
          </w:p>
          <w:p w14:paraId="3D865D09" w14:textId="77777777" w:rsidR="00267C78" w:rsidRPr="005E60BB" w:rsidRDefault="00267C78" w:rsidP="00E4228E">
            <w:pPr>
              <w:rPr>
                <w:rFonts w:ascii="Arial" w:hAnsi="Arial" w:cs="Arial"/>
                <w:bCs/>
                <w:sz w:val="20"/>
              </w:rPr>
            </w:pPr>
          </w:p>
          <w:p w14:paraId="66ABF06B" w14:textId="77777777" w:rsidR="00267C78" w:rsidRPr="005E60BB" w:rsidRDefault="00267C78" w:rsidP="00E4228E">
            <w:pPr>
              <w:rPr>
                <w:rFonts w:ascii="Arial" w:hAnsi="Arial" w:cs="Arial"/>
                <w:bCs/>
                <w:sz w:val="20"/>
              </w:rPr>
            </w:pPr>
          </w:p>
          <w:p w14:paraId="6D332404" w14:textId="77777777" w:rsidR="00267C78" w:rsidRPr="005E60BB" w:rsidRDefault="00267C78" w:rsidP="00E4228E">
            <w:pPr>
              <w:jc w:val="center"/>
              <w:outlineLvl w:val="1"/>
              <w:rPr>
                <w:rFonts w:ascii="Arial" w:hAnsi="Arial" w:cs="Arial"/>
                <w:kern w:val="28"/>
                <w:sz w:val="20"/>
                <w:szCs w:val="20"/>
                <w:lang w:val="en-CA" w:eastAsia="en-CA"/>
              </w:rPr>
            </w:pPr>
            <w:r w:rsidRPr="005E60BB">
              <w:rPr>
                <w:rFonts w:ascii="Arial" w:hAnsi="Arial" w:cs="Arial"/>
                <w:b/>
                <w:bCs/>
                <w:kern w:val="28"/>
                <w:sz w:val="20"/>
                <w:szCs w:val="20"/>
                <w:lang w:val="en-CA" w:eastAsia="en-CA"/>
              </w:rPr>
              <w:t>Statistical analysis to be used</w:t>
            </w:r>
          </w:p>
          <w:p w14:paraId="5DF9A3EA" w14:textId="77777777" w:rsidR="00267C78" w:rsidRPr="005E60BB" w:rsidRDefault="00267C78" w:rsidP="00E4228E">
            <w:r w:rsidRPr="005E60BB">
              <w:rPr>
                <w:rFonts w:ascii="Arial" w:eastAsiaTheme="majorEastAsia" w:hAnsi="Arial" w:cs="Arial"/>
                <w:sz w:val="20"/>
              </w:rPr>
              <w:t>1.Paired t-test to analyze results of PSS pre-intervention and post-intervention.</w:t>
            </w:r>
            <w:r w:rsidRPr="005E60BB">
              <w:t xml:space="preserve"> </w:t>
            </w:r>
          </w:p>
          <w:p w14:paraId="4D122897" w14:textId="77777777" w:rsidR="00267C78" w:rsidRPr="005E60BB" w:rsidRDefault="00267C78" w:rsidP="00E4228E">
            <w:pPr>
              <w:jc w:val="center"/>
              <w:outlineLvl w:val="1"/>
              <w:rPr>
                <w:rFonts w:ascii="Arial" w:hAnsi="Arial" w:cs="Arial"/>
                <w:b/>
                <w:bCs/>
                <w:kern w:val="28"/>
                <w:sz w:val="20"/>
                <w:szCs w:val="20"/>
                <w:lang w:val="en-CA" w:eastAsia="en-CA"/>
              </w:rPr>
            </w:pPr>
          </w:p>
          <w:p w14:paraId="4CAC07DD" w14:textId="77777777" w:rsidR="00267C78" w:rsidRPr="005E60BB" w:rsidRDefault="00267C78" w:rsidP="00E4228E">
            <w:pPr>
              <w:jc w:val="center"/>
              <w:outlineLvl w:val="1"/>
              <w:rPr>
                <w:rFonts w:ascii="Arial" w:hAnsi="Arial" w:cs="Arial"/>
                <w:b/>
                <w:bCs/>
                <w:kern w:val="28"/>
                <w:sz w:val="20"/>
                <w:szCs w:val="20"/>
                <w:lang w:val="en-CA" w:eastAsia="en-CA"/>
              </w:rPr>
            </w:pPr>
            <w:r w:rsidRPr="005E60BB">
              <w:rPr>
                <w:rFonts w:ascii="Arial" w:hAnsi="Arial" w:cs="Arial"/>
                <w:b/>
                <w:bCs/>
                <w:kern w:val="28"/>
                <w:sz w:val="20"/>
                <w:szCs w:val="20"/>
                <w:lang w:val="en-CA" w:eastAsia="en-CA"/>
              </w:rPr>
              <w:t xml:space="preserve"> </w:t>
            </w:r>
          </w:p>
        </w:tc>
        <w:tc>
          <w:tcPr>
            <w:tcW w:w="680" w:type="pct"/>
            <w:gridSpan w:val="2"/>
            <w:tcBorders>
              <w:top w:val="single" w:sz="4" w:space="0" w:color="auto"/>
              <w:bottom w:val="single" w:sz="4" w:space="0" w:color="auto"/>
            </w:tcBorders>
          </w:tcPr>
          <w:p w14:paraId="7EB68F69" w14:textId="77777777" w:rsidR="00267C78" w:rsidRPr="005E60BB" w:rsidRDefault="00267C78" w:rsidP="00E4228E">
            <w:pPr>
              <w:jc w:val="center"/>
              <w:outlineLvl w:val="1"/>
              <w:rPr>
                <w:rFonts w:ascii="Arial" w:hAnsi="Arial" w:cs="Arial"/>
                <w:b/>
                <w:bCs/>
                <w:kern w:val="28"/>
                <w:sz w:val="20"/>
                <w:szCs w:val="20"/>
                <w:lang w:val="en-CA" w:eastAsia="en-CA"/>
              </w:rPr>
            </w:pPr>
            <w:r w:rsidRPr="005E60BB">
              <w:rPr>
                <w:rFonts w:ascii="Arial" w:hAnsi="Arial" w:cs="Arial"/>
                <w:b/>
                <w:bCs/>
                <w:kern w:val="28"/>
                <w:sz w:val="20"/>
                <w:szCs w:val="20"/>
                <w:lang w:val="en-CA" w:eastAsia="en-CA"/>
              </w:rPr>
              <w:t xml:space="preserve">Outcomes to be measured beyond project time. </w:t>
            </w:r>
          </w:p>
          <w:p w14:paraId="3CA89F17" w14:textId="77777777" w:rsidR="00267C78" w:rsidRPr="005E60BB" w:rsidRDefault="00267C78" w:rsidP="00E4228E">
            <w:pPr>
              <w:rPr>
                <w:rFonts w:ascii="Arial" w:hAnsi="Arial" w:cs="Arial"/>
                <w:bCs/>
                <w:sz w:val="20"/>
              </w:rPr>
            </w:pPr>
          </w:p>
          <w:p w14:paraId="2BEBF738" w14:textId="77777777" w:rsidR="00267C78" w:rsidRPr="005E60BB" w:rsidRDefault="00267C78" w:rsidP="00E4228E">
            <w:pPr>
              <w:rPr>
                <w:rFonts w:ascii="Arial" w:hAnsi="Arial" w:cs="Arial"/>
                <w:bCs/>
                <w:sz w:val="20"/>
              </w:rPr>
            </w:pPr>
            <w:r w:rsidRPr="005E60BB">
              <w:rPr>
                <w:rFonts w:ascii="Arial" w:hAnsi="Arial" w:cs="Arial"/>
                <w:bCs/>
                <w:sz w:val="20"/>
              </w:rPr>
              <w:t>1.Stress reduction 6 months post project end date</w:t>
            </w:r>
          </w:p>
          <w:p w14:paraId="1677EC39" w14:textId="77777777" w:rsidR="00267C78" w:rsidRPr="005E60BB" w:rsidRDefault="00267C78" w:rsidP="00E4228E">
            <w:pPr>
              <w:rPr>
                <w:rFonts w:ascii="Arial" w:hAnsi="Arial" w:cs="Arial"/>
                <w:bCs/>
                <w:sz w:val="20"/>
              </w:rPr>
            </w:pPr>
          </w:p>
          <w:p w14:paraId="11AE081F" w14:textId="77777777" w:rsidR="00267C78" w:rsidRPr="005E60BB" w:rsidRDefault="00267C78" w:rsidP="00E4228E">
            <w:pPr>
              <w:rPr>
                <w:rFonts w:ascii="Arial" w:hAnsi="Arial" w:cs="Arial"/>
                <w:bCs/>
                <w:sz w:val="20"/>
              </w:rPr>
            </w:pPr>
          </w:p>
          <w:p w14:paraId="5C7A56B1" w14:textId="77777777" w:rsidR="00267C78" w:rsidRPr="005E60BB" w:rsidRDefault="00267C78" w:rsidP="00E4228E">
            <w:pPr>
              <w:rPr>
                <w:rFonts w:ascii="Arial" w:hAnsi="Arial" w:cs="Arial"/>
                <w:bCs/>
                <w:sz w:val="20"/>
              </w:rPr>
            </w:pPr>
          </w:p>
          <w:p w14:paraId="5C5C9E70" w14:textId="77777777" w:rsidR="00267C78" w:rsidRPr="005E60BB" w:rsidRDefault="00267C78" w:rsidP="00E4228E">
            <w:pPr>
              <w:rPr>
                <w:rFonts w:ascii="Arial" w:hAnsi="Arial" w:cs="Arial"/>
                <w:bCs/>
                <w:sz w:val="20"/>
              </w:rPr>
            </w:pPr>
          </w:p>
          <w:p w14:paraId="68371C3B" w14:textId="77777777" w:rsidR="00267C78" w:rsidRPr="005E60BB" w:rsidRDefault="00267C78" w:rsidP="00E4228E">
            <w:pPr>
              <w:rPr>
                <w:rFonts w:ascii="Arial" w:hAnsi="Arial" w:cs="Arial"/>
                <w:bCs/>
                <w:sz w:val="20"/>
              </w:rPr>
            </w:pPr>
          </w:p>
          <w:p w14:paraId="2542F2B4" w14:textId="77777777" w:rsidR="00267C78" w:rsidRPr="005E60BB" w:rsidRDefault="00267C78" w:rsidP="00E4228E">
            <w:pPr>
              <w:rPr>
                <w:rFonts w:ascii="Arial" w:hAnsi="Arial" w:cs="Arial"/>
                <w:bCs/>
                <w:sz w:val="20"/>
              </w:rPr>
            </w:pPr>
          </w:p>
          <w:p w14:paraId="1465B31E" w14:textId="77777777" w:rsidR="00267C78" w:rsidRPr="005E60BB" w:rsidRDefault="00267C78" w:rsidP="00E4228E">
            <w:pPr>
              <w:rPr>
                <w:rFonts w:ascii="Arial" w:hAnsi="Arial" w:cs="Arial"/>
                <w:bCs/>
                <w:sz w:val="20"/>
              </w:rPr>
            </w:pPr>
          </w:p>
          <w:p w14:paraId="1C954391" w14:textId="77777777" w:rsidR="00267C78" w:rsidRPr="005E60BB" w:rsidRDefault="00267C78" w:rsidP="00E4228E">
            <w:pPr>
              <w:rPr>
                <w:rFonts w:ascii="Arial" w:hAnsi="Arial" w:cs="Arial"/>
                <w:bCs/>
                <w:sz w:val="20"/>
              </w:rPr>
            </w:pPr>
          </w:p>
        </w:tc>
        <w:tc>
          <w:tcPr>
            <w:tcW w:w="834" w:type="pct"/>
            <w:tcBorders>
              <w:top w:val="single" w:sz="4" w:space="0" w:color="auto"/>
              <w:bottom w:val="single" w:sz="4" w:space="0" w:color="auto"/>
            </w:tcBorders>
          </w:tcPr>
          <w:p w14:paraId="254DD7F6" w14:textId="77777777" w:rsidR="00267C78" w:rsidRPr="005E60BB" w:rsidRDefault="00267C78" w:rsidP="00E4228E">
            <w:pPr>
              <w:jc w:val="center"/>
              <w:outlineLvl w:val="1"/>
              <w:rPr>
                <w:rFonts w:ascii="Arial" w:hAnsi="Arial" w:cs="Arial"/>
                <w:b/>
                <w:bCs/>
                <w:kern w:val="28"/>
                <w:sz w:val="20"/>
                <w:szCs w:val="20"/>
                <w:lang w:val="en-CA" w:eastAsia="en-CA"/>
              </w:rPr>
            </w:pPr>
            <w:r w:rsidRPr="005E60BB">
              <w:rPr>
                <w:rFonts w:ascii="Arial" w:hAnsi="Arial" w:cs="Arial"/>
                <w:b/>
                <w:bCs/>
                <w:kern w:val="28"/>
                <w:sz w:val="20"/>
                <w:szCs w:val="20"/>
                <w:lang w:val="en-CA" w:eastAsia="en-CA"/>
              </w:rPr>
              <w:t xml:space="preserve">Outcomes to be measured in distant future. </w:t>
            </w:r>
          </w:p>
          <w:p w14:paraId="3662BA61" w14:textId="77777777" w:rsidR="00267C78" w:rsidRPr="005E60BB" w:rsidRDefault="00267C78" w:rsidP="00E4228E"/>
          <w:p w14:paraId="0494F60E" w14:textId="77777777" w:rsidR="00267C78" w:rsidRPr="005E60BB" w:rsidRDefault="00267C78" w:rsidP="00E4228E">
            <w:pPr>
              <w:rPr>
                <w:rFonts w:ascii="Arial" w:hAnsi="Arial" w:cs="Arial"/>
                <w:sz w:val="20"/>
                <w:szCs w:val="20"/>
              </w:rPr>
            </w:pPr>
            <w:r w:rsidRPr="005E60BB">
              <w:rPr>
                <w:rFonts w:ascii="Arial" w:hAnsi="Arial" w:cs="Arial"/>
                <w:sz w:val="20"/>
                <w:szCs w:val="20"/>
              </w:rPr>
              <w:t>1.Stress reduction 1 year post project end date.</w:t>
            </w:r>
          </w:p>
        </w:tc>
      </w:tr>
    </w:tbl>
    <w:p w14:paraId="3F381E28" w14:textId="77777777" w:rsidR="00267C78" w:rsidRDefault="00267C78" w:rsidP="00267C78">
      <w:pPr>
        <w:jc w:val="center"/>
        <w:rPr>
          <w:b/>
          <w:bCs/>
        </w:rPr>
      </w:pPr>
    </w:p>
    <w:p w14:paraId="66E9B7A0" w14:textId="77777777" w:rsidR="00267C78" w:rsidRDefault="00267C78" w:rsidP="00267C78">
      <w:pPr>
        <w:jc w:val="center"/>
        <w:rPr>
          <w:b/>
          <w:bCs/>
        </w:rPr>
      </w:pPr>
    </w:p>
    <w:p w14:paraId="52250522" w14:textId="5E54FCC7" w:rsidR="00267C78" w:rsidRDefault="00267C78" w:rsidP="00267C78">
      <w:pPr>
        <w:jc w:val="center"/>
        <w:rPr>
          <w:b/>
          <w:bCs/>
        </w:rPr>
      </w:pPr>
      <w:r w:rsidRPr="005E60BB">
        <w:rPr>
          <w:b/>
          <w:bCs/>
        </w:rPr>
        <w:t xml:space="preserve">Appendix </w:t>
      </w:r>
      <w:r w:rsidR="001053A8">
        <w:rPr>
          <w:b/>
          <w:bCs/>
        </w:rPr>
        <w:t>M</w:t>
      </w:r>
    </w:p>
    <w:p w14:paraId="7142CB94" w14:textId="77777777" w:rsidR="00267C78" w:rsidRDefault="00267C78" w:rsidP="00267C78">
      <w:pPr>
        <w:jc w:val="center"/>
        <w:rPr>
          <w:b/>
          <w:bCs/>
        </w:rPr>
      </w:pPr>
      <w:r>
        <w:rPr>
          <w:b/>
          <w:bCs/>
        </w:rPr>
        <w:t>Faculty DNP Approval</w:t>
      </w:r>
    </w:p>
    <w:p w14:paraId="2A88F1FD" w14:textId="77777777" w:rsidR="00267C78" w:rsidRDefault="00267C78" w:rsidP="00267C78">
      <w:pPr>
        <w:jc w:val="center"/>
        <w:rPr>
          <w:b/>
          <w:bCs/>
        </w:rPr>
      </w:pPr>
    </w:p>
    <w:p w14:paraId="62B84F40" w14:textId="77777777" w:rsidR="00267C78" w:rsidRDefault="00267C78" w:rsidP="00267C78">
      <w:pPr>
        <w:jc w:val="center"/>
        <w:rPr>
          <w:b/>
          <w:bCs/>
        </w:rPr>
      </w:pPr>
      <w:r>
        <w:rPr>
          <w:noProof/>
        </w:rPr>
        <w:drawing>
          <wp:inline distT="0" distB="0" distL="0" distR="0" wp14:anchorId="688357C1" wp14:editId="12895239">
            <wp:extent cx="5624374" cy="6762307"/>
            <wp:effectExtent l="0" t="0" r="0" b="635"/>
            <wp:docPr id="9" name="Picture 9"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text, application&#10;&#10;Description automatically generated"/>
                    <pic:cNvPicPr/>
                  </pic:nvPicPr>
                  <pic:blipFill>
                    <a:blip r:embed="rId68"/>
                    <a:stretch>
                      <a:fillRect/>
                    </a:stretch>
                  </pic:blipFill>
                  <pic:spPr>
                    <a:xfrm>
                      <a:off x="0" y="0"/>
                      <a:ext cx="5645269" cy="6787429"/>
                    </a:xfrm>
                    <a:prstGeom prst="rect">
                      <a:avLst/>
                    </a:prstGeom>
                  </pic:spPr>
                </pic:pic>
              </a:graphicData>
            </a:graphic>
          </wp:inline>
        </w:drawing>
      </w:r>
    </w:p>
    <w:p w14:paraId="53C52A02" w14:textId="77777777" w:rsidR="00267C78" w:rsidRDefault="00267C78" w:rsidP="00267C78">
      <w:pPr>
        <w:rPr>
          <w:b/>
          <w:bCs/>
        </w:rPr>
      </w:pPr>
    </w:p>
    <w:p w14:paraId="02110D09" w14:textId="77777777" w:rsidR="009D039F" w:rsidRDefault="009D039F" w:rsidP="00267C78">
      <w:pPr>
        <w:jc w:val="center"/>
        <w:rPr>
          <w:b/>
          <w:bCs/>
        </w:rPr>
      </w:pPr>
    </w:p>
    <w:p w14:paraId="6B33A2A6" w14:textId="77777777" w:rsidR="009D039F" w:rsidRDefault="009D039F" w:rsidP="00267C78">
      <w:pPr>
        <w:jc w:val="center"/>
        <w:rPr>
          <w:b/>
          <w:bCs/>
        </w:rPr>
      </w:pPr>
    </w:p>
    <w:p w14:paraId="3D4FD588" w14:textId="77777777" w:rsidR="009D039F" w:rsidRDefault="009D039F" w:rsidP="00267C78">
      <w:pPr>
        <w:jc w:val="center"/>
        <w:rPr>
          <w:b/>
          <w:bCs/>
        </w:rPr>
      </w:pPr>
    </w:p>
    <w:p w14:paraId="4DE96DCF" w14:textId="7D72526E" w:rsidR="00267C78" w:rsidRDefault="00267C78" w:rsidP="00267C78">
      <w:pPr>
        <w:jc w:val="center"/>
        <w:rPr>
          <w:b/>
          <w:bCs/>
        </w:rPr>
      </w:pPr>
      <w:r w:rsidRPr="005E60BB">
        <w:rPr>
          <w:b/>
          <w:bCs/>
        </w:rPr>
        <w:t xml:space="preserve">Appendix </w:t>
      </w:r>
      <w:r w:rsidR="001053A8">
        <w:rPr>
          <w:b/>
          <w:bCs/>
        </w:rPr>
        <w:t>N</w:t>
      </w:r>
    </w:p>
    <w:p w14:paraId="216AA2E2" w14:textId="77777777" w:rsidR="00D85EBD" w:rsidRDefault="00D85EBD" w:rsidP="00267C78">
      <w:pPr>
        <w:jc w:val="center"/>
        <w:rPr>
          <w:b/>
          <w:bCs/>
        </w:rPr>
      </w:pPr>
    </w:p>
    <w:p w14:paraId="0F268B4C" w14:textId="77777777" w:rsidR="00267C78" w:rsidRDefault="00267C78" w:rsidP="00267C78">
      <w:pPr>
        <w:jc w:val="center"/>
        <w:rPr>
          <w:b/>
          <w:bCs/>
        </w:rPr>
      </w:pPr>
      <w:r>
        <w:rPr>
          <w:b/>
          <w:bCs/>
        </w:rPr>
        <w:t xml:space="preserve">IRB Approval </w:t>
      </w:r>
    </w:p>
    <w:p w14:paraId="54BAA811" w14:textId="77777777" w:rsidR="00267C78" w:rsidRDefault="00267C78" w:rsidP="00267C78">
      <w:pPr>
        <w:jc w:val="center"/>
        <w:rPr>
          <w:b/>
          <w:bCs/>
        </w:rPr>
      </w:pPr>
      <w:r>
        <w:rPr>
          <w:noProof/>
        </w:rPr>
        <w:drawing>
          <wp:inline distT="0" distB="0" distL="0" distR="0" wp14:anchorId="1EB96280" wp14:editId="4904918E">
            <wp:extent cx="6174104" cy="5228072"/>
            <wp:effectExtent l="0" t="0" r="0" b="0"/>
            <wp:docPr id="16" name="Picture 16"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 letter&#10;&#10;Description automatically generated"/>
                    <pic:cNvPicPr/>
                  </pic:nvPicPr>
                  <pic:blipFill>
                    <a:blip r:embed="rId69"/>
                    <a:stretch>
                      <a:fillRect/>
                    </a:stretch>
                  </pic:blipFill>
                  <pic:spPr>
                    <a:xfrm>
                      <a:off x="0" y="0"/>
                      <a:ext cx="6208282" cy="5257013"/>
                    </a:xfrm>
                    <a:prstGeom prst="rect">
                      <a:avLst/>
                    </a:prstGeom>
                  </pic:spPr>
                </pic:pic>
              </a:graphicData>
            </a:graphic>
          </wp:inline>
        </w:drawing>
      </w:r>
    </w:p>
    <w:p w14:paraId="17CE7CA1" w14:textId="77777777" w:rsidR="00267C78" w:rsidRDefault="00267C78" w:rsidP="00267C78">
      <w:pPr>
        <w:jc w:val="center"/>
        <w:rPr>
          <w:b/>
          <w:bCs/>
        </w:rPr>
      </w:pPr>
    </w:p>
    <w:p w14:paraId="678FE7E8" w14:textId="77777777" w:rsidR="00267C78" w:rsidRDefault="00267C78" w:rsidP="00267C78">
      <w:pPr>
        <w:jc w:val="center"/>
        <w:rPr>
          <w:b/>
          <w:bCs/>
        </w:rPr>
      </w:pPr>
    </w:p>
    <w:p w14:paraId="16C08AB2" w14:textId="77777777" w:rsidR="00267C78" w:rsidRPr="005E60BB" w:rsidRDefault="00267C78" w:rsidP="00267C78">
      <w:pPr>
        <w:jc w:val="center"/>
        <w:rPr>
          <w:b/>
          <w:bCs/>
        </w:rPr>
      </w:pPr>
    </w:p>
    <w:p w14:paraId="3868CD15" w14:textId="77777777" w:rsidR="009D039F" w:rsidRDefault="009D039F" w:rsidP="00267C78">
      <w:pPr>
        <w:jc w:val="center"/>
        <w:rPr>
          <w:b/>
          <w:bCs/>
        </w:rPr>
      </w:pPr>
    </w:p>
    <w:p w14:paraId="6890719F" w14:textId="77777777" w:rsidR="009D039F" w:rsidRDefault="009D039F" w:rsidP="00267C78">
      <w:pPr>
        <w:jc w:val="center"/>
        <w:rPr>
          <w:b/>
          <w:bCs/>
        </w:rPr>
      </w:pPr>
    </w:p>
    <w:p w14:paraId="79C5E064" w14:textId="77777777" w:rsidR="009D039F" w:rsidRDefault="009D039F" w:rsidP="00267C78">
      <w:pPr>
        <w:jc w:val="center"/>
        <w:rPr>
          <w:b/>
          <w:bCs/>
        </w:rPr>
      </w:pPr>
    </w:p>
    <w:p w14:paraId="6F1FF730" w14:textId="77777777" w:rsidR="009D039F" w:rsidRDefault="009D039F" w:rsidP="00267C78">
      <w:pPr>
        <w:jc w:val="center"/>
        <w:rPr>
          <w:b/>
          <w:bCs/>
        </w:rPr>
      </w:pPr>
    </w:p>
    <w:p w14:paraId="0FF666C7" w14:textId="77777777" w:rsidR="009D039F" w:rsidRDefault="009D039F" w:rsidP="00267C78">
      <w:pPr>
        <w:jc w:val="center"/>
        <w:rPr>
          <w:b/>
          <w:bCs/>
        </w:rPr>
      </w:pPr>
    </w:p>
    <w:p w14:paraId="576643FC" w14:textId="77777777" w:rsidR="009D039F" w:rsidRDefault="009D039F" w:rsidP="00267C78">
      <w:pPr>
        <w:jc w:val="center"/>
        <w:rPr>
          <w:b/>
          <w:bCs/>
        </w:rPr>
      </w:pPr>
    </w:p>
    <w:p w14:paraId="1C9C7F7C" w14:textId="77777777" w:rsidR="009D039F" w:rsidRDefault="009D039F" w:rsidP="00267C78">
      <w:pPr>
        <w:jc w:val="center"/>
        <w:rPr>
          <w:b/>
          <w:bCs/>
        </w:rPr>
      </w:pPr>
    </w:p>
    <w:p w14:paraId="5B2FCC98" w14:textId="77777777" w:rsidR="009D039F" w:rsidRDefault="009D039F" w:rsidP="00267C78">
      <w:pPr>
        <w:jc w:val="center"/>
        <w:rPr>
          <w:b/>
          <w:bCs/>
        </w:rPr>
      </w:pPr>
    </w:p>
    <w:p w14:paraId="570F79DC" w14:textId="77777777" w:rsidR="009D039F" w:rsidRDefault="009D039F" w:rsidP="00267C78">
      <w:pPr>
        <w:jc w:val="center"/>
        <w:rPr>
          <w:b/>
          <w:bCs/>
        </w:rPr>
      </w:pPr>
    </w:p>
    <w:p w14:paraId="5AC2454C" w14:textId="77777777" w:rsidR="009D039F" w:rsidRDefault="009D039F" w:rsidP="00267C78">
      <w:pPr>
        <w:jc w:val="center"/>
        <w:rPr>
          <w:b/>
          <w:bCs/>
        </w:rPr>
      </w:pPr>
    </w:p>
    <w:p w14:paraId="73959937" w14:textId="25D134A2" w:rsidR="00267C78" w:rsidRDefault="00267C78" w:rsidP="00267C78">
      <w:pPr>
        <w:jc w:val="center"/>
        <w:rPr>
          <w:b/>
          <w:bCs/>
        </w:rPr>
      </w:pPr>
      <w:r>
        <w:rPr>
          <w:b/>
          <w:bCs/>
        </w:rPr>
        <w:t xml:space="preserve">Appendix </w:t>
      </w:r>
      <w:r w:rsidR="001053A8">
        <w:rPr>
          <w:b/>
          <w:bCs/>
        </w:rPr>
        <w:t>O</w:t>
      </w:r>
    </w:p>
    <w:p w14:paraId="7019E487" w14:textId="77777777" w:rsidR="00D85EBD" w:rsidRDefault="00D85EBD" w:rsidP="00267C78">
      <w:pPr>
        <w:jc w:val="center"/>
        <w:rPr>
          <w:b/>
          <w:bCs/>
        </w:rPr>
      </w:pPr>
    </w:p>
    <w:p w14:paraId="4D23C8EB" w14:textId="77777777" w:rsidR="00267C78" w:rsidRDefault="00267C78" w:rsidP="00267C78">
      <w:pPr>
        <w:jc w:val="center"/>
        <w:rPr>
          <w:b/>
          <w:bCs/>
        </w:rPr>
      </w:pPr>
      <w:r w:rsidRPr="005E60BB">
        <w:rPr>
          <w:b/>
          <w:bCs/>
        </w:rPr>
        <w:t>Data Collection Template</w:t>
      </w:r>
    </w:p>
    <w:p w14:paraId="70DFB59C" w14:textId="77777777" w:rsidR="00267C78" w:rsidRPr="002F5323" w:rsidRDefault="00267C78" w:rsidP="00267C78">
      <w:pPr>
        <w:jc w:val="center"/>
        <w:rPr>
          <w:b/>
          <w:bCs/>
        </w:rPr>
      </w:pPr>
    </w:p>
    <w:tbl>
      <w:tblPr>
        <w:tblStyle w:val="TableGrid"/>
        <w:tblW w:w="4722" w:type="pct"/>
        <w:jc w:val="center"/>
        <w:tblLook w:val="04A0" w:firstRow="1" w:lastRow="0" w:firstColumn="1" w:lastColumn="0" w:noHBand="0" w:noVBand="1"/>
      </w:tblPr>
      <w:tblGrid>
        <w:gridCol w:w="1972"/>
        <w:gridCol w:w="1273"/>
        <w:gridCol w:w="1273"/>
        <w:gridCol w:w="1439"/>
        <w:gridCol w:w="1439"/>
        <w:gridCol w:w="1434"/>
      </w:tblGrid>
      <w:tr w:rsidR="00267C78" w14:paraId="01883967" w14:textId="77777777" w:rsidTr="009D039F">
        <w:trPr>
          <w:trHeight w:val="3704"/>
          <w:jc w:val="center"/>
        </w:trPr>
        <w:tc>
          <w:tcPr>
            <w:tcW w:w="1116" w:type="pct"/>
          </w:tcPr>
          <w:p w14:paraId="5147247F" w14:textId="77777777" w:rsidR="00267C78" w:rsidRPr="00914C56" w:rsidRDefault="00267C78" w:rsidP="00E4228E">
            <w:pPr>
              <w:jc w:val="center"/>
              <w:rPr>
                <w:i/>
                <w:iCs/>
              </w:rPr>
            </w:pPr>
            <w:r w:rsidRPr="00914C56">
              <w:rPr>
                <w:i/>
                <w:iCs/>
              </w:rPr>
              <w:t>Participants</w:t>
            </w:r>
          </w:p>
        </w:tc>
        <w:tc>
          <w:tcPr>
            <w:tcW w:w="721" w:type="pct"/>
          </w:tcPr>
          <w:p w14:paraId="314FFBAC" w14:textId="77777777" w:rsidR="00267C78" w:rsidRPr="00914C56" w:rsidRDefault="00267C78" w:rsidP="00E4228E">
            <w:pPr>
              <w:jc w:val="center"/>
              <w:rPr>
                <w:i/>
                <w:iCs/>
              </w:rPr>
            </w:pPr>
            <w:r>
              <w:rPr>
                <w:i/>
                <w:iCs/>
              </w:rPr>
              <w:t>Age</w:t>
            </w:r>
          </w:p>
        </w:tc>
        <w:tc>
          <w:tcPr>
            <w:tcW w:w="721" w:type="pct"/>
          </w:tcPr>
          <w:p w14:paraId="6476BFA9" w14:textId="77777777" w:rsidR="00267C78" w:rsidRDefault="00267C78" w:rsidP="00E4228E">
            <w:pPr>
              <w:jc w:val="center"/>
              <w:rPr>
                <w:i/>
                <w:iCs/>
              </w:rPr>
            </w:pPr>
            <w:r w:rsidRPr="00914C56">
              <w:rPr>
                <w:i/>
                <w:iCs/>
              </w:rPr>
              <w:t xml:space="preserve">Pre </w:t>
            </w:r>
            <w:r>
              <w:rPr>
                <w:i/>
                <w:iCs/>
              </w:rPr>
              <w:t>PSS</w:t>
            </w:r>
          </w:p>
          <w:p w14:paraId="3AA3AFDB" w14:textId="77777777" w:rsidR="00267C78" w:rsidRPr="00914C56" w:rsidRDefault="00267C78" w:rsidP="00E4228E">
            <w:pPr>
              <w:jc w:val="center"/>
              <w:rPr>
                <w:i/>
                <w:iCs/>
              </w:rPr>
            </w:pPr>
            <w:r>
              <w:rPr>
                <w:i/>
                <w:iCs/>
              </w:rPr>
              <w:t>Score</w:t>
            </w:r>
          </w:p>
        </w:tc>
        <w:tc>
          <w:tcPr>
            <w:tcW w:w="815" w:type="pct"/>
          </w:tcPr>
          <w:p w14:paraId="349E28E5" w14:textId="77777777" w:rsidR="00267C78" w:rsidRPr="00914C56" w:rsidRDefault="00267C78" w:rsidP="00E4228E">
            <w:pPr>
              <w:jc w:val="center"/>
              <w:rPr>
                <w:i/>
                <w:iCs/>
              </w:rPr>
            </w:pPr>
            <w:r>
              <w:rPr>
                <w:i/>
                <w:iCs/>
              </w:rPr>
              <w:t>PSS Stress Level – Low (0 -13), Medium (14 – 26) or High (27 – 40)</w:t>
            </w:r>
          </w:p>
        </w:tc>
        <w:tc>
          <w:tcPr>
            <w:tcW w:w="815" w:type="pct"/>
          </w:tcPr>
          <w:p w14:paraId="3293A5D8" w14:textId="77777777" w:rsidR="00267C78" w:rsidRPr="00914C56" w:rsidRDefault="00267C78" w:rsidP="00E4228E">
            <w:pPr>
              <w:jc w:val="center"/>
              <w:rPr>
                <w:i/>
                <w:iCs/>
              </w:rPr>
            </w:pPr>
            <w:r w:rsidRPr="00914C56">
              <w:rPr>
                <w:i/>
                <w:iCs/>
              </w:rPr>
              <w:t xml:space="preserve">Post </w:t>
            </w:r>
            <w:r>
              <w:rPr>
                <w:i/>
                <w:iCs/>
              </w:rPr>
              <w:t>PSS</w:t>
            </w:r>
            <w:r w:rsidRPr="00914C56">
              <w:rPr>
                <w:i/>
                <w:iCs/>
              </w:rPr>
              <w:t xml:space="preserve"> Score</w:t>
            </w:r>
          </w:p>
        </w:tc>
        <w:tc>
          <w:tcPr>
            <w:tcW w:w="813" w:type="pct"/>
          </w:tcPr>
          <w:p w14:paraId="654E2256" w14:textId="77777777" w:rsidR="00267C78" w:rsidRPr="00914C56" w:rsidRDefault="00267C78" w:rsidP="00E4228E">
            <w:pPr>
              <w:jc w:val="center"/>
              <w:rPr>
                <w:i/>
                <w:iCs/>
              </w:rPr>
            </w:pPr>
            <w:r>
              <w:rPr>
                <w:i/>
                <w:iCs/>
              </w:rPr>
              <w:t>PSS Stress Level – Low (0 -13), Medium (14 – 26) or High (27 – 40)</w:t>
            </w:r>
          </w:p>
        </w:tc>
      </w:tr>
      <w:tr w:rsidR="00267C78" w14:paraId="2431F392" w14:textId="77777777" w:rsidTr="009D039F">
        <w:trPr>
          <w:trHeight w:val="327"/>
          <w:jc w:val="center"/>
        </w:trPr>
        <w:tc>
          <w:tcPr>
            <w:tcW w:w="1116" w:type="pct"/>
          </w:tcPr>
          <w:p w14:paraId="620ED711" w14:textId="77777777" w:rsidR="00267C78" w:rsidRPr="00914C56" w:rsidRDefault="00267C78" w:rsidP="00E4228E">
            <w:pPr>
              <w:jc w:val="center"/>
            </w:pPr>
            <w:r w:rsidRPr="00914C56">
              <w:t>1</w:t>
            </w:r>
          </w:p>
        </w:tc>
        <w:tc>
          <w:tcPr>
            <w:tcW w:w="721" w:type="pct"/>
          </w:tcPr>
          <w:p w14:paraId="6E5D9F49" w14:textId="77777777" w:rsidR="00267C78" w:rsidRDefault="00267C78" w:rsidP="00E4228E">
            <w:pPr>
              <w:jc w:val="center"/>
            </w:pPr>
          </w:p>
        </w:tc>
        <w:tc>
          <w:tcPr>
            <w:tcW w:w="721" w:type="pct"/>
          </w:tcPr>
          <w:p w14:paraId="18B49F58" w14:textId="77777777" w:rsidR="00267C78" w:rsidRDefault="00267C78" w:rsidP="00E4228E">
            <w:pPr>
              <w:jc w:val="center"/>
            </w:pPr>
          </w:p>
        </w:tc>
        <w:tc>
          <w:tcPr>
            <w:tcW w:w="815" w:type="pct"/>
          </w:tcPr>
          <w:p w14:paraId="6451B521" w14:textId="77777777" w:rsidR="00267C78" w:rsidRDefault="00267C78" w:rsidP="00E4228E">
            <w:pPr>
              <w:jc w:val="center"/>
            </w:pPr>
          </w:p>
        </w:tc>
        <w:tc>
          <w:tcPr>
            <w:tcW w:w="815" w:type="pct"/>
          </w:tcPr>
          <w:p w14:paraId="2D9E9BBD" w14:textId="77777777" w:rsidR="00267C78" w:rsidRDefault="00267C78" w:rsidP="00E4228E">
            <w:pPr>
              <w:jc w:val="center"/>
            </w:pPr>
          </w:p>
        </w:tc>
        <w:tc>
          <w:tcPr>
            <w:tcW w:w="813" w:type="pct"/>
          </w:tcPr>
          <w:p w14:paraId="38C978F4" w14:textId="77777777" w:rsidR="00267C78" w:rsidRDefault="00267C78" w:rsidP="00E4228E">
            <w:pPr>
              <w:jc w:val="center"/>
            </w:pPr>
          </w:p>
        </w:tc>
      </w:tr>
      <w:tr w:rsidR="00267C78" w14:paraId="581EEACC" w14:textId="77777777" w:rsidTr="009D039F">
        <w:trPr>
          <w:trHeight w:val="327"/>
          <w:jc w:val="center"/>
        </w:trPr>
        <w:tc>
          <w:tcPr>
            <w:tcW w:w="1116" w:type="pct"/>
          </w:tcPr>
          <w:p w14:paraId="2B59F418" w14:textId="77777777" w:rsidR="00267C78" w:rsidRPr="00914C56" w:rsidRDefault="00267C78" w:rsidP="00E4228E">
            <w:pPr>
              <w:jc w:val="center"/>
            </w:pPr>
            <w:r w:rsidRPr="00914C56">
              <w:t>2</w:t>
            </w:r>
          </w:p>
        </w:tc>
        <w:tc>
          <w:tcPr>
            <w:tcW w:w="721" w:type="pct"/>
          </w:tcPr>
          <w:p w14:paraId="34F5FE35" w14:textId="77777777" w:rsidR="00267C78" w:rsidRDefault="00267C78" w:rsidP="00E4228E">
            <w:pPr>
              <w:jc w:val="center"/>
            </w:pPr>
          </w:p>
        </w:tc>
        <w:tc>
          <w:tcPr>
            <w:tcW w:w="721" w:type="pct"/>
          </w:tcPr>
          <w:p w14:paraId="5C2607A7" w14:textId="77777777" w:rsidR="00267C78" w:rsidRDefault="00267C78" w:rsidP="00E4228E">
            <w:pPr>
              <w:jc w:val="center"/>
            </w:pPr>
          </w:p>
        </w:tc>
        <w:tc>
          <w:tcPr>
            <w:tcW w:w="815" w:type="pct"/>
          </w:tcPr>
          <w:p w14:paraId="3A0067B0" w14:textId="77777777" w:rsidR="00267C78" w:rsidRDefault="00267C78" w:rsidP="00E4228E">
            <w:pPr>
              <w:jc w:val="center"/>
            </w:pPr>
          </w:p>
        </w:tc>
        <w:tc>
          <w:tcPr>
            <w:tcW w:w="815" w:type="pct"/>
          </w:tcPr>
          <w:p w14:paraId="3C96927F" w14:textId="77777777" w:rsidR="00267C78" w:rsidRDefault="00267C78" w:rsidP="00E4228E">
            <w:pPr>
              <w:jc w:val="center"/>
            </w:pPr>
          </w:p>
        </w:tc>
        <w:tc>
          <w:tcPr>
            <w:tcW w:w="813" w:type="pct"/>
          </w:tcPr>
          <w:p w14:paraId="777ED784" w14:textId="77777777" w:rsidR="00267C78" w:rsidRDefault="00267C78" w:rsidP="00E4228E">
            <w:pPr>
              <w:jc w:val="center"/>
            </w:pPr>
          </w:p>
        </w:tc>
      </w:tr>
      <w:tr w:rsidR="00267C78" w14:paraId="7BE5CDFF" w14:textId="77777777" w:rsidTr="009D039F">
        <w:trPr>
          <w:trHeight w:val="327"/>
          <w:jc w:val="center"/>
        </w:trPr>
        <w:tc>
          <w:tcPr>
            <w:tcW w:w="1116" w:type="pct"/>
          </w:tcPr>
          <w:p w14:paraId="35227A16" w14:textId="77777777" w:rsidR="00267C78" w:rsidRPr="00914C56" w:rsidRDefault="00267C78" w:rsidP="00E4228E">
            <w:pPr>
              <w:jc w:val="center"/>
            </w:pPr>
            <w:r w:rsidRPr="00914C56">
              <w:t>3</w:t>
            </w:r>
          </w:p>
        </w:tc>
        <w:tc>
          <w:tcPr>
            <w:tcW w:w="721" w:type="pct"/>
          </w:tcPr>
          <w:p w14:paraId="06B28001" w14:textId="77777777" w:rsidR="00267C78" w:rsidRDefault="00267C78" w:rsidP="00E4228E">
            <w:pPr>
              <w:jc w:val="center"/>
            </w:pPr>
          </w:p>
        </w:tc>
        <w:tc>
          <w:tcPr>
            <w:tcW w:w="721" w:type="pct"/>
          </w:tcPr>
          <w:p w14:paraId="08E549F5" w14:textId="77777777" w:rsidR="00267C78" w:rsidRDefault="00267C78" w:rsidP="00E4228E">
            <w:pPr>
              <w:jc w:val="center"/>
            </w:pPr>
          </w:p>
        </w:tc>
        <w:tc>
          <w:tcPr>
            <w:tcW w:w="815" w:type="pct"/>
          </w:tcPr>
          <w:p w14:paraId="5F52FA31" w14:textId="77777777" w:rsidR="00267C78" w:rsidRDefault="00267C78" w:rsidP="00E4228E">
            <w:pPr>
              <w:jc w:val="center"/>
            </w:pPr>
          </w:p>
        </w:tc>
        <w:tc>
          <w:tcPr>
            <w:tcW w:w="815" w:type="pct"/>
          </w:tcPr>
          <w:p w14:paraId="0D5520DE" w14:textId="77777777" w:rsidR="00267C78" w:rsidRDefault="00267C78" w:rsidP="00E4228E">
            <w:pPr>
              <w:jc w:val="center"/>
            </w:pPr>
          </w:p>
        </w:tc>
        <w:tc>
          <w:tcPr>
            <w:tcW w:w="813" w:type="pct"/>
          </w:tcPr>
          <w:p w14:paraId="15DA89D1" w14:textId="77777777" w:rsidR="00267C78" w:rsidRDefault="00267C78" w:rsidP="00E4228E">
            <w:pPr>
              <w:jc w:val="center"/>
            </w:pPr>
          </w:p>
        </w:tc>
      </w:tr>
      <w:tr w:rsidR="00267C78" w14:paraId="4A1AE320" w14:textId="77777777" w:rsidTr="009D039F">
        <w:trPr>
          <w:trHeight w:val="327"/>
          <w:jc w:val="center"/>
        </w:trPr>
        <w:tc>
          <w:tcPr>
            <w:tcW w:w="1116" w:type="pct"/>
          </w:tcPr>
          <w:p w14:paraId="3A1C9CE2" w14:textId="77777777" w:rsidR="00267C78" w:rsidRPr="00914C56" w:rsidRDefault="00267C78" w:rsidP="00E4228E">
            <w:pPr>
              <w:jc w:val="center"/>
            </w:pPr>
            <w:r w:rsidRPr="00914C56">
              <w:t>4</w:t>
            </w:r>
          </w:p>
        </w:tc>
        <w:tc>
          <w:tcPr>
            <w:tcW w:w="721" w:type="pct"/>
          </w:tcPr>
          <w:p w14:paraId="76BB5DA5" w14:textId="77777777" w:rsidR="00267C78" w:rsidRDefault="00267C78" w:rsidP="00E4228E">
            <w:pPr>
              <w:jc w:val="center"/>
            </w:pPr>
          </w:p>
        </w:tc>
        <w:tc>
          <w:tcPr>
            <w:tcW w:w="721" w:type="pct"/>
          </w:tcPr>
          <w:p w14:paraId="0D047117" w14:textId="77777777" w:rsidR="00267C78" w:rsidRDefault="00267C78" w:rsidP="00E4228E">
            <w:pPr>
              <w:jc w:val="center"/>
            </w:pPr>
          </w:p>
        </w:tc>
        <w:tc>
          <w:tcPr>
            <w:tcW w:w="815" w:type="pct"/>
          </w:tcPr>
          <w:p w14:paraId="7E73336D" w14:textId="77777777" w:rsidR="00267C78" w:rsidRDefault="00267C78" w:rsidP="00E4228E">
            <w:pPr>
              <w:jc w:val="center"/>
            </w:pPr>
          </w:p>
        </w:tc>
        <w:tc>
          <w:tcPr>
            <w:tcW w:w="815" w:type="pct"/>
          </w:tcPr>
          <w:p w14:paraId="2488E605" w14:textId="77777777" w:rsidR="00267C78" w:rsidRDefault="00267C78" w:rsidP="00E4228E">
            <w:pPr>
              <w:jc w:val="center"/>
            </w:pPr>
          </w:p>
        </w:tc>
        <w:tc>
          <w:tcPr>
            <w:tcW w:w="813" w:type="pct"/>
          </w:tcPr>
          <w:p w14:paraId="32ED0663" w14:textId="77777777" w:rsidR="00267C78" w:rsidRDefault="00267C78" w:rsidP="00E4228E">
            <w:pPr>
              <w:jc w:val="center"/>
            </w:pPr>
          </w:p>
        </w:tc>
      </w:tr>
      <w:tr w:rsidR="00267C78" w14:paraId="723C370B" w14:textId="77777777" w:rsidTr="009D039F">
        <w:trPr>
          <w:trHeight w:val="327"/>
          <w:jc w:val="center"/>
        </w:trPr>
        <w:tc>
          <w:tcPr>
            <w:tcW w:w="1116" w:type="pct"/>
          </w:tcPr>
          <w:p w14:paraId="04881054" w14:textId="77777777" w:rsidR="00267C78" w:rsidRPr="00914C56" w:rsidRDefault="00267C78" w:rsidP="00E4228E">
            <w:pPr>
              <w:jc w:val="center"/>
            </w:pPr>
            <w:r w:rsidRPr="00914C56">
              <w:t>5</w:t>
            </w:r>
          </w:p>
        </w:tc>
        <w:tc>
          <w:tcPr>
            <w:tcW w:w="721" w:type="pct"/>
          </w:tcPr>
          <w:p w14:paraId="72E727DA" w14:textId="77777777" w:rsidR="00267C78" w:rsidRDefault="00267C78" w:rsidP="00E4228E">
            <w:pPr>
              <w:jc w:val="center"/>
            </w:pPr>
          </w:p>
        </w:tc>
        <w:tc>
          <w:tcPr>
            <w:tcW w:w="721" w:type="pct"/>
          </w:tcPr>
          <w:p w14:paraId="28F0BF06" w14:textId="77777777" w:rsidR="00267C78" w:rsidRDefault="00267C78" w:rsidP="00E4228E">
            <w:pPr>
              <w:jc w:val="center"/>
            </w:pPr>
          </w:p>
        </w:tc>
        <w:tc>
          <w:tcPr>
            <w:tcW w:w="815" w:type="pct"/>
          </w:tcPr>
          <w:p w14:paraId="36DD0127" w14:textId="77777777" w:rsidR="00267C78" w:rsidRDefault="00267C78" w:rsidP="00E4228E">
            <w:pPr>
              <w:jc w:val="center"/>
            </w:pPr>
          </w:p>
        </w:tc>
        <w:tc>
          <w:tcPr>
            <w:tcW w:w="815" w:type="pct"/>
          </w:tcPr>
          <w:p w14:paraId="578202F1" w14:textId="77777777" w:rsidR="00267C78" w:rsidRDefault="00267C78" w:rsidP="00E4228E">
            <w:pPr>
              <w:jc w:val="center"/>
            </w:pPr>
          </w:p>
        </w:tc>
        <w:tc>
          <w:tcPr>
            <w:tcW w:w="813" w:type="pct"/>
          </w:tcPr>
          <w:p w14:paraId="31B7C639" w14:textId="77777777" w:rsidR="00267C78" w:rsidRDefault="00267C78" w:rsidP="00E4228E">
            <w:pPr>
              <w:jc w:val="center"/>
            </w:pPr>
          </w:p>
        </w:tc>
      </w:tr>
      <w:tr w:rsidR="00267C78" w14:paraId="35498305" w14:textId="77777777" w:rsidTr="009D039F">
        <w:trPr>
          <w:trHeight w:val="327"/>
          <w:jc w:val="center"/>
        </w:trPr>
        <w:tc>
          <w:tcPr>
            <w:tcW w:w="1116" w:type="pct"/>
          </w:tcPr>
          <w:p w14:paraId="0B18A5FF" w14:textId="77777777" w:rsidR="00267C78" w:rsidRPr="00914C56" w:rsidRDefault="00267C78" w:rsidP="00E4228E">
            <w:pPr>
              <w:jc w:val="center"/>
            </w:pPr>
            <w:r w:rsidRPr="00914C56">
              <w:t>6</w:t>
            </w:r>
          </w:p>
        </w:tc>
        <w:tc>
          <w:tcPr>
            <w:tcW w:w="721" w:type="pct"/>
          </w:tcPr>
          <w:p w14:paraId="4BA4EAFF" w14:textId="77777777" w:rsidR="00267C78" w:rsidRDefault="00267C78" w:rsidP="00E4228E">
            <w:pPr>
              <w:jc w:val="center"/>
            </w:pPr>
          </w:p>
        </w:tc>
        <w:tc>
          <w:tcPr>
            <w:tcW w:w="721" w:type="pct"/>
          </w:tcPr>
          <w:p w14:paraId="10D81DCB" w14:textId="77777777" w:rsidR="00267C78" w:rsidRDefault="00267C78" w:rsidP="00E4228E">
            <w:pPr>
              <w:jc w:val="center"/>
            </w:pPr>
          </w:p>
        </w:tc>
        <w:tc>
          <w:tcPr>
            <w:tcW w:w="815" w:type="pct"/>
          </w:tcPr>
          <w:p w14:paraId="4DFBB077" w14:textId="77777777" w:rsidR="00267C78" w:rsidRDefault="00267C78" w:rsidP="00E4228E">
            <w:pPr>
              <w:jc w:val="center"/>
            </w:pPr>
          </w:p>
        </w:tc>
        <w:tc>
          <w:tcPr>
            <w:tcW w:w="815" w:type="pct"/>
          </w:tcPr>
          <w:p w14:paraId="4BAD9627" w14:textId="77777777" w:rsidR="00267C78" w:rsidRDefault="00267C78" w:rsidP="00E4228E">
            <w:pPr>
              <w:jc w:val="center"/>
            </w:pPr>
          </w:p>
        </w:tc>
        <w:tc>
          <w:tcPr>
            <w:tcW w:w="813" w:type="pct"/>
          </w:tcPr>
          <w:p w14:paraId="5D663699" w14:textId="77777777" w:rsidR="00267C78" w:rsidRDefault="00267C78" w:rsidP="00E4228E">
            <w:pPr>
              <w:jc w:val="center"/>
            </w:pPr>
          </w:p>
        </w:tc>
      </w:tr>
      <w:tr w:rsidR="00267C78" w14:paraId="0EFE77AD" w14:textId="77777777" w:rsidTr="009D039F">
        <w:trPr>
          <w:trHeight w:val="327"/>
          <w:jc w:val="center"/>
        </w:trPr>
        <w:tc>
          <w:tcPr>
            <w:tcW w:w="1116" w:type="pct"/>
          </w:tcPr>
          <w:p w14:paraId="60341ED2" w14:textId="77777777" w:rsidR="00267C78" w:rsidRPr="00914C56" w:rsidRDefault="00267C78" w:rsidP="00E4228E">
            <w:pPr>
              <w:jc w:val="center"/>
            </w:pPr>
            <w:r w:rsidRPr="00914C56">
              <w:t>7</w:t>
            </w:r>
          </w:p>
        </w:tc>
        <w:tc>
          <w:tcPr>
            <w:tcW w:w="721" w:type="pct"/>
          </w:tcPr>
          <w:p w14:paraId="4A8F4D7B" w14:textId="77777777" w:rsidR="00267C78" w:rsidRDefault="00267C78" w:rsidP="00E4228E">
            <w:pPr>
              <w:jc w:val="center"/>
            </w:pPr>
          </w:p>
        </w:tc>
        <w:tc>
          <w:tcPr>
            <w:tcW w:w="721" w:type="pct"/>
          </w:tcPr>
          <w:p w14:paraId="769C56CD" w14:textId="77777777" w:rsidR="00267C78" w:rsidRDefault="00267C78" w:rsidP="00E4228E">
            <w:pPr>
              <w:jc w:val="center"/>
            </w:pPr>
          </w:p>
        </w:tc>
        <w:tc>
          <w:tcPr>
            <w:tcW w:w="815" w:type="pct"/>
          </w:tcPr>
          <w:p w14:paraId="66BADE9F" w14:textId="77777777" w:rsidR="00267C78" w:rsidRDefault="00267C78" w:rsidP="00E4228E">
            <w:pPr>
              <w:jc w:val="center"/>
            </w:pPr>
          </w:p>
        </w:tc>
        <w:tc>
          <w:tcPr>
            <w:tcW w:w="815" w:type="pct"/>
          </w:tcPr>
          <w:p w14:paraId="29FB662F" w14:textId="77777777" w:rsidR="00267C78" w:rsidRDefault="00267C78" w:rsidP="00E4228E">
            <w:pPr>
              <w:jc w:val="center"/>
            </w:pPr>
          </w:p>
        </w:tc>
        <w:tc>
          <w:tcPr>
            <w:tcW w:w="813" w:type="pct"/>
          </w:tcPr>
          <w:p w14:paraId="2C8BEC8C" w14:textId="77777777" w:rsidR="00267C78" w:rsidRDefault="00267C78" w:rsidP="00E4228E">
            <w:pPr>
              <w:jc w:val="center"/>
            </w:pPr>
          </w:p>
        </w:tc>
      </w:tr>
      <w:tr w:rsidR="00267C78" w14:paraId="3985ACC6" w14:textId="77777777" w:rsidTr="009D039F">
        <w:trPr>
          <w:trHeight w:val="348"/>
          <w:jc w:val="center"/>
        </w:trPr>
        <w:tc>
          <w:tcPr>
            <w:tcW w:w="1116" w:type="pct"/>
          </w:tcPr>
          <w:p w14:paraId="5341DFE5" w14:textId="77777777" w:rsidR="00267C78" w:rsidRPr="00914C56" w:rsidRDefault="00267C78" w:rsidP="00E4228E">
            <w:pPr>
              <w:jc w:val="center"/>
            </w:pPr>
            <w:r w:rsidRPr="00914C56">
              <w:t>8</w:t>
            </w:r>
          </w:p>
        </w:tc>
        <w:tc>
          <w:tcPr>
            <w:tcW w:w="721" w:type="pct"/>
          </w:tcPr>
          <w:p w14:paraId="213728F0" w14:textId="77777777" w:rsidR="00267C78" w:rsidRDefault="00267C78" w:rsidP="00E4228E">
            <w:pPr>
              <w:jc w:val="center"/>
            </w:pPr>
          </w:p>
        </w:tc>
        <w:tc>
          <w:tcPr>
            <w:tcW w:w="721" w:type="pct"/>
          </w:tcPr>
          <w:p w14:paraId="5C2A435F" w14:textId="77777777" w:rsidR="00267C78" w:rsidRDefault="00267C78" w:rsidP="00E4228E">
            <w:pPr>
              <w:jc w:val="center"/>
            </w:pPr>
          </w:p>
        </w:tc>
        <w:tc>
          <w:tcPr>
            <w:tcW w:w="815" w:type="pct"/>
          </w:tcPr>
          <w:p w14:paraId="5C677897" w14:textId="77777777" w:rsidR="00267C78" w:rsidRDefault="00267C78" w:rsidP="00E4228E">
            <w:pPr>
              <w:jc w:val="center"/>
            </w:pPr>
          </w:p>
        </w:tc>
        <w:tc>
          <w:tcPr>
            <w:tcW w:w="815" w:type="pct"/>
          </w:tcPr>
          <w:p w14:paraId="088A13F9" w14:textId="77777777" w:rsidR="00267C78" w:rsidRDefault="00267C78" w:rsidP="00E4228E">
            <w:pPr>
              <w:jc w:val="center"/>
            </w:pPr>
          </w:p>
        </w:tc>
        <w:tc>
          <w:tcPr>
            <w:tcW w:w="813" w:type="pct"/>
          </w:tcPr>
          <w:p w14:paraId="342CE623" w14:textId="77777777" w:rsidR="00267C78" w:rsidRDefault="00267C78" w:rsidP="00E4228E">
            <w:pPr>
              <w:jc w:val="center"/>
            </w:pPr>
          </w:p>
        </w:tc>
      </w:tr>
      <w:tr w:rsidR="00267C78" w14:paraId="2EB3C99E" w14:textId="77777777" w:rsidTr="009D039F">
        <w:trPr>
          <w:trHeight w:val="327"/>
          <w:jc w:val="center"/>
        </w:trPr>
        <w:tc>
          <w:tcPr>
            <w:tcW w:w="1116" w:type="pct"/>
          </w:tcPr>
          <w:p w14:paraId="5841FC86" w14:textId="77777777" w:rsidR="00267C78" w:rsidRPr="00914C56" w:rsidRDefault="00267C78" w:rsidP="00E4228E">
            <w:pPr>
              <w:jc w:val="center"/>
            </w:pPr>
            <w:r w:rsidRPr="00914C56">
              <w:t>9</w:t>
            </w:r>
          </w:p>
        </w:tc>
        <w:tc>
          <w:tcPr>
            <w:tcW w:w="721" w:type="pct"/>
          </w:tcPr>
          <w:p w14:paraId="76817D4A" w14:textId="77777777" w:rsidR="00267C78" w:rsidRDefault="00267C78" w:rsidP="00E4228E">
            <w:pPr>
              <w:jc w:val="center"/>
            </w:pPr>
          </w:p>
        </w:tc>
        <w:tc>
          <w:tcPr>
            <w:tcW w:w="721" w:type="pct"/>
          </w:tcPr>
          <w:p w14:paraId="60B06D34" w14:textId="77777777" w:rsidR="00267C78" w:rsidRDefault="00267C78" w:rsidP="00E4228E">
            <w:pPr>
              <w:jc w:val="center"/>
            </w:pPr>
          </w:p>
        </w:tc>
        <w:tc>
          <w:tcPr>
            <w:tcW w:w="815" w:type="pct"/>
          </w:tcPr>
          <w:p w14:paraId="6B5A3E54" w14:textId="77777777" w:rsidR="00267C78" w:rsidRDefault="00267C78" w:rsidP="00E4228E">
            <w:pPr>
              <w:jc w:val="center"/>
            </w:pPr>
          </w:p>
        </w:tc>
        <w:tc>
          <w:tcPr>
            <w:tcW w:w="815" w:type="pct"/>
          </w:tcPr>
          <w:p w14:paraId="0015FF93" w14:textId="77777777" w:rsidR="00267C78" w:rsidRDefault="00267C78" w:rsidP="00E4228E">
            <w:pPr>
              <w:jc w:val="center"/>
            </w:pPr>
          </w:p>
        </w:tc>
        <w:tc>
          <w:tcPr>
            <w:tcW w:w="813" w:type="pct"/>
          </w:tcPr>
          <w:p w14:paraId="66FA62F9" w14:textId="77777777" w:rsidR="00267C78" w:rsidRDefault="00267C78" w:rsidP="00E4228E">
            <w:pPr>
              <w:jc w:val="center"/>
            </w:pPr>
          </w:p>
        </w:tc>
      </w:tr>
      <w:tr w:rsidR="00267C78" w14:paraId="4C5C4D4B" w14:textId="77777777" w:rsidTr="009D039F">
        <w:trPr>
          <w:trHeight w:val="327"/>
          <w:jc w:val="center"/>
        </w:trPr>
        <w:tc>
          <w:tcPr>
            <w:tcW w:w="1116" w:type="pct"/>
          </w:tcPr>
          <w:p w14:paraId="424A8DBC" w14:textId="77777777" w:rsidR="00267C78" w:rsidRPr="00914C56" w:rsidRDefault="00267C78" w:rsidP="00E4228E">
            <w:pPr>
              <w:jc w:val="center"/>
            </w:pPr>
            <w:r w:rsidRPr="00914C56">
              <w:t>10</w:t>
            </w:r>
          </w:p>
        </w:tc>
        <w:tc>
          <w:tcPr>
            <w:tcW w:w="721" w:type="pct"/>
          </w:tcPr>
          <w:p w14:paraId="412C4F3F" w14:textId="77777777" w:rsidR="00267C78" w:rsidRDefault="00267C78" w:rsidP="00E4228E">
            <w:pPr>
              <w:jc w:val="center"/>
            </w:pPr>
          </w:p>
        </w:tc>
        <w:tc>
          <w:tcPr>
            <w:tcW w:w="721" w:type="pct"/>
          </w:tcPr>
          <w:p w14:paraId="5BE8F795" w14:textId="77777777" w:rsidR="00267C78" w:rsidRDefault="00267C78" w:rsidP="00E4228E">
            <w:pPr>
              <w:jc w:val="center"/>
            </w:pPr>
          </w:p>
        </w:tc>
        <w:tc>
          <w:tcPr>
            <w:tcW w:w="815" w:type="pct"/>
          </w:tcPr>
          <w:p w14:paraId="136EE4DA" w14:textId="77777777" w:rsidR="00267C78" w:rsidRDefault="00267C78" w:rsidP="00E4228E">
            <w:pPr>
              <w:jc w:val="center"/>
            </w:pPr>
          </w:p>
        </w:tc>
        <w:tc>
          <w:tcPr>
            <w:tcW w:w="815" w:type="pct"/>
          </w:tcPr>
          <w:p w14:paraId="204E2AE1" w14:textId="77777777" w:rsidR="00267C78" w:rsidRDefault="00267C78" w:rsidP="00E4228E">
            <w:pPr>
              <w:jc w:val="center"/>
            </w:pPr>
          </w:p>
        </w:tc>
        <w:tc>
          <w:tcPr>
            <w:tcW w:w="813" w:type="pct"/>
          </w:tcPr>
          <w:p w14:paraId="71CFCF9A" w14:textId="77777777" w:rsidR="00267C78" w:rsidRDefault="00267C78" w:rsidP="00E4228E">
            <w:pPr>
              <w:jc w:val="center"/>
            </w:pPr>
          </w:p>
        </w:tc>
      </w:tr>
      <w:tr w:rsidR="00267C78" w14:paraId="4690E15F" w14:textId="77777777" w:rsidTr="009D039F">
        <w:trPr>
          <w:trHeight w:val="61"/>
          <w:jc w:val="center"/>
        </w:trPr>
        <w:tc>
          <w:tcPr>
            <w:tcW w:w="1116" w:type="pct"/>
          </w:tcPr>
          <w:p w14:paraId="0C0E03F3" w14:textId="77777777" w:rsidR="00267C78" w:rsidRPr="00914C56" w:rsidRDefault="00267C78" w:rsidP="00E4228E">
            <w:pPr>
              <w:jc w:val="center"/>
            </w:pPr>
            <w:r>
              <w:t>Continue</w:t>
            </w:r>
          </w:p>
        </w:tc>
        <w:tc>
          <w:tcPr>
            <w:tcW w:w="721" w:type="pct"/>
          </w:tcPr>
          <w:p w14:paraId="10BA429E" w14:textId="77777777" w:rsidR="00267C78" w:rsidRDefault="00267C78" w:rsidP="00E4228E">
            <w:pPr>
              <w:jc w:val="center"/>
            </w:pPr>
          </w:p>
        </w:tc>
        <w:tc>
          <w:tcPr>
            <w:tcW w:w="721" w:type="pct"/>
          </w:tcPr>
          <w:p w14:paraId="549A69DC" w14:textId="77777777" w:rsidR="00267C78" w:rsidRDefault="00267C78" w:rsidP="00E4228E">
            <w:pPr>
              <w:jc w:val="center"/>
            </w:pPr>
          </w:p>
        </w:tc>
        <w:tc>
          <w:tcPr>
            <w:tcW w:w="815" w:type="pct"/>
          </w:tcPr>
          <w:p w14:paraId="42DBFB2F" w14:textId="77777777" w:rsidR="00267C78" w:rsidRDefault="00267C78" w:rsidP="00E4228E">
            <w:pPr>
              <w:jc w:val="center"/>
            </w:pPr>
          </w:p>
        </w:tc>
        <w:tc>
          <w:tcPr>
            <w:tcW w:w="815" w:type="pct"/>
          </w:tcPr>
          <w:p w14:paraId="0C4000E3" w14:textId="77777777" w:rsidR="00267C78" w:rsidRDefault="00267C78" w:rsidP="00E4228E">
            <w:pPr>
              <w:jc w:val="center"/>
            </w:pPr>
          </w:p>
        </w:tc>
        <w:tc>
          <w:tcPr>
            <w:tcW w:w="813" w:type="pct"/>
          </w:tcPr>
          <w:p w14:paraId="0E6EAA88" w14:textId="77777777" w:rsidR="00267C78" w:rsidRDefault="00267C78" w:rsidP="00E4228E">
            <w:pPr>
              <w:jc w:val="center"/>
            </w:pPr>
          </w:p>
        </w:tc>
      </w:tr>
    </w:tbl>
    <w:p w14:paraId="3DFC501C" w14:textId="77777777" w:rsidR="00267C78" w:rsidRPr="005E60BB" w:rsidRDefault="00267C78" w:rsidP="00267C78"/>
    <w:p w14:paraId="139A1D96" w14:textId="77777777" w:rsidR="00267C78" w:rsidRDefault="00267C78" w:rsidP="00267C78"/>
    <w:p w14:paraId="1A6DCE0C" w14:textId="77777777" w:rsidR="00267C78" w:rsidRDefault="00267C78" w:rsidP="00267C78"/>
    <w:p w14:paraId="018671F0" w14:textId="77777777" w:rsidR="00267C78" w:rsidRDefault="00267C78" w:rsidP="00267C78"/>
    <w:p w14:paraId="1DCDB3EB" w14:textId="77777777" w:rsidR="00267C78" w:rsidRDefault="00267C78" w:rsidP="00267C78"/>
    <w:p w14:paraId="777C0CE5" w14:textId="77777777" w:rsidR="00267C78" w:rsidRDefault="00267C78" w:rsidP="00267C78"/>
    <w:p w14:paraId="6D07A051" w14:textId="77777777" w:rsidR="00267C78" w:rsidRDefault="00267C78" w:rsidP="00267C78"/>
    <w:p w14:paraId="589E340B" w14:textId="77777777" w:rsidR="00267C78" w:rsidRPr="005E60BB" w:rsidRDefault="00267C78" w:rsidP="00267C78"/>
    <w:p w14:paraId="483F6422" w14:textId="77777777" w:rsidR="00267C78" w:rsidRPr="005E60BB" w:rsidRDefault="00267C78" w:rsidP="00267C78"/>
    <w:p w14:paraId="42F159E6" w14:textId="77777777" w:rsidR="00267C78" w:rsidRPr="005E60BB" w:rsidRDefault="00267C78" w:rsidP="00267C78">
      <w:pPr>
        <w:jc w:val="center"/>
        <w:rPr>
          <w:b/>
          <w:bCs/>
        </w:rPr>
      </w:pPr>
    </w:p>
    <w:p w14:paraId="2DD4FDCF" w14:textId="77777777" w:rsidR="009D039F" w:rsidRDefault="009D039F" w:rsidP="00267C78">
      <w:pPr>
        <w:jc w:val="center"/>
        <w:rPr>
          <w:b/>
          <w:bCs/>
        </w:rPr>
      </w:pPr>
    </w:p>
    <w:p w14:paraId="7B72356C" w14:textId="77777777" w:rsidR="009D039F" w:rsidRDefault="009D039F" w:rsidP="00267C78">
      <w:pPr>
        <w:jc w:val="center"/>
        <w:rPr>
          <w:b/>
          <w:bCs/>
        </w:rPr>
      </w:pPr>
    </w:p>
    <w:p w14:paraId="112559F5" w14:textId="77777777" w:rsidR="009D039F" w:rsidRDefault="009D039F" w:rsidP="00267C78">
      <w:pPr>
        <w:jc w:val="center"/>
        <w:rPr>
          <w:b/>
          <w:bCs/>
        </w:rPr>
      </w:pPr>
    </w:p>
    <w:p w14:paraId="422FBF59" w14:textId="77777777" w:rsidR="009D039F" w:rsidRDefault="009D039F" w:rsidP="00267C78">
      <w:pPr>
        <w:jc w:val="center"/>
        <w:rPr>
          <w:b/>
          <w:bCs/>
        </w:rPr>
      </w:pPr>
    </w:p>
    <w:p w14:paraId="0D3FC74B" w14:textId="77777777" w:rsidR="009D039F" w:rsidRDefault="009D039F" w:rsidP="00267C78">
      <w:pPr>
        <w:jc w:val="center"/>
        <w:rPr>
          <w:b/>
          <w:bCs/>
        </w:rPr>
      </w:pPr>
    </w:p>
    <w:p w14:paraId="753FA7F9" w14:textId="77777777" w:rsidR="009D039F" w:rsidRDefault="009D039F" w:rsidP="00267C78">
      <w:pPr>
        <w:jc w:val="center"/>
        <w:rPr>
          <w:b/>
          <w:bCs/>
        </w:rPr>
      </w:pPr>
    </w:p>
    <w:p w14:paraId="40129576" w14:textId="65DCE944" w:rsidR="00267C78" w:rsidRDefault="00267C78" w:rsidP="00267C78">
      <w:pPr>
        <w:jc w:val="center"/>
        <w:rPr>
          <w:b/>
          <w:bCs/>
        </w:rPr>
      </w:pPr>
      <w:r w:rsidRPr="005E60BB">
        <w:rPr>
          <w:b/>
          <w:bCs/>
        </w:rPr>
        <w:t xml:space="preserve">Appendix </w:t>
      </w:r>
      <w:r w:rsidR="001053A8">
        <w:rPr>
          <w:b/>
          <w:bCs/>
        </w:rPr>
        <w:t>P</w:t>
      </w:r>
    </w:p>
    <w:p w14:paraId="7231B9A3" w14:textId="77777777" w:rsidR="00267C78" w:rsidRPr="005E60BB" w:rsidRDefault="00267C78" w:rsidP="00267C78">
      <w:pPr>
        <w:jc w:val="center"/>
        <w:rPr>
          <w:b/>
          <w:bCs/>
        </w:rPr>
      </w:pPr>
    </w:p>
    <w:p w14:paraId="23FC9F98" w14:textId="78AB912E" w:rsidR="00267C78" w:rsidRPr="005E60BB" w:rsidRDefault="00267C78" w:rsidP="00267C78">
      <w:pPr>
        <w:jc w:val="center"/>
        <w:rPr>
          <w:b/>
          <w:bCs/>
        </w:rPr>
      </w:pPr>
      <w:r w:rsidRPr="005E60BB">
        <w:rPr>
          <w:b/>
          <w:bCs/>
        </w:rPr>
        <w:t xml:space="preserve">Outcome to Analysis </w:t>
      </w:r>
    </w:p>
    <w:p w14:paraId="2D8347E3" w14:textId="77777777" w:rsidR="00267C78" w:rsidRPr="005E60BB" w:rsidRDefault="00267C78" w:rsidP="00267C78">
      <w:pPr>
        <w:jc w:val="center"/>
        <w:rPr>
          <w:b/>
          <w:bCs/>
        </w:rPr>
      </w:pPr>
    </w:p>
    <w:tbl>
      <w:tblPr>
        <w:tblStyle w:val="TableGrid"/>
        <w:tblW w:w="5000" w:type="pct"/>
        <w:tblLook w:val="04A0" w:firstRow="1" w:lastRow="0" w:firstColumn="1" w:lastColumn="0" w:noHBand="0" w:noVBand="1"/>
      </w:tblPr>
      <w:tblGrid>
        <w:gridCol w:w="1616"/>
        <w:gridCol w:w="1723"/>
        <w:gridCol w:w="1523"/>
        <w:gridCol w:w="1860"/>
        <w:gridCol w:w="1305"/>
        <w:gridCol w:w="1323"/>
      </w:tblGrid>
      <w:tr w:rsidR="00267C78" w:rsidRPr="005E60BB" w14:paraId="511208A0" w14:textId="77777777" w:rsidTr="00E4228E">
        <w:tc>
          <w:tcPr>
            <w:tcW w:w="802" w:type="pct"/>
          </w:tcPr>
          <w:p w14:paraId="206995C0" w14:textId="77777777" w:rsidR="00267C78" w:rsidRPr="005E60BB" w:rsidRDefault="00267C78" w:rsidP="00E4228E"/>
        </w:tc>
        <w:tc>
          <w:tcPr>
            <w:tcW w:w="802" w:type="pct"/>
          </w:tcPr>
          <w:p w14:paraId="0DA2A8C4" w14:textId="77777777" w:rsidR="00267C78" w:rsidRPr="005E60BB" w:rsidRDefault="00267C78" w:rsidP="00E4228E">
            <w:r w:rsidRPr="005E60BB">
              <w:t>Outcome or Demographics</w:t>
            </w:r>
          </w:p>
        </w:tc>
        <w:tc>
          <w:tcPr>
            <w:tcW w:w="756" w:type="pct"/>
          </w:tcPr>
          <w:p w14:paraId="34311BA7" w14:textId="77777777" w:rsidR="00267C78" w:rsidRPr="005E60BB" w:rsidRDefault="00267C78" w:rsidP="00E4228E">
            <w:r w:rsidRPr="005E60BB">
              <w:t xml:space="preserve">Measurement </w:t>
            </w:r>
          </w:p>
        </w:tc>
        <w:tc>
          <w:tcPr>
            <w:tcW w:w="1078" w:type="pct"/>
          </w:tcPr>
          <w:p w14:paraId="5AFEB533" w14:textId="77777777" w:rsidR="00267C78" w:rsidRPr="005E60BB" w:rsidRDefault="00267C78" w:rsidP="00E4228E">
            <w:r w:rsidRPr="005E60BB">
              <w:t>Tool validity and reliability</w:t>
            </w:r>
          </w:p>
        </w:tc>
        <w:tc>
          <w:tcPr>
            <w:tcW w:w="781" w:type="pct"/>
          </w:tcPr>
          <w:p w14:paraId="787A5611" w14:textId="77777777" w:rsidR="00267C78" w:rsidRPr="005E60BB" w:rsidRDefault="00267C78" w:rsidP="00E4228E">
            <w:r w:rsidRPr="005E60BB">
              <w:t>Permission Need</w:t>
            </w:r>
          </w:p>
        </w:tc>
        <w:tc>
          <w:tcPr>
            <w:tcW w:w="782" w:type="pct"/>
          </w:tcPr>
          <w:p w14:paraId="0844C3A3" w14:textId="77777777" w:rsidR="00267C78" w:rsidRPr="005E60BB" w:rsidRDefault="00267C78" w:rsidP="00E4228E">
            <w:r w:rsidRPr="005E60BB">
              <w:t>Statistical Analysis Test</w:t>
            </w:r>
          </w:p>
        </w:tc>
      </w:tr>
      <w:tr w:rsidR="00267C78" w:rsidRPr="005E60BB" w14:paraId="72454391" w14:textId="77777777" w:rsidTr="00E4228E">
        <w:tc>
          <w:tcPr>
            <w:tcW w:w="802" w:type="pct"/>
          </w:tcPr>
          <w:p w14:paraId="3BE1B5BF" w14:textId="77777777" w:rsidR="00267C78" w:rsidRPr="005E60BB" w:rsidRDefault="00267C78" w:rsidP="00E4228E">
            <w:r w:rsidRPr="005E60BB">
              <w:t xml:space="preserve">Primary Outcome </w:t>
            </w:r>
          </w:p>
          <w:p w14:paraId="5D062F23" w14:textId="77777777" w:rsidR="00267C78" w:rsidRPr="005E60BB" w:rsidRDefault="00267C78" w:rsidP="00E4228E"/>
        </w:tc>
        <w:tc>
          <w:tcPr>
            <w:tcW w:w="802" w:type="pct"/>
          </w:tcPr>
          <w:p w14:paraId="514B27E2" w14:textId="77777777" w:rsidR="00267C78" w:rsidRPr="005E60BB" w:rsidRDefault="00267C78" w:rsidP="00E4228E">
            <w:r w:rsidRPr="005E60BB">
              <w:t>Successful implementation of a mindfulness meditation smartphone application to decrease stress</w:t>
            </w:r>
          </w:p>
        </w:tc>
        <w:tc>
          <w:tcPr>
            <w:tcW w:w="756" w:type="pct"/>
          </w:tcPr>
          <w:p w14:paraId="4B45DE98" w14:textId="77777777" w:rsidR="00267C78" w:rsidRPr="005E60BB" w:rsidRDefault="00267C78" w:rsidP="00E4228E">
            <w:r w:rsidRPr="005E60BB">
              <w:t>PSS-10</w:t>
            </w:r>
          </w:p>
        </w:tc>
        <w:tc>
          <w:tcPr>
            <w:tcW w:w="1078" w:type="pct"/>
            <w:shd w:val="clear" w:color="auto" w:fill="FFFFFF" w:themeFill="background1"/>
          </w:tcPr>
          <w:p w14:paraId="527950B9" w14:textId="77777777" w:rsidR="00267C78" w:rsidRPr="005E60BB" w:rsidRDefault="00267C78" w:rsidP="00E4228E">
            <w:r w:rsidRPr="005E60BB">
              <w:t>Valid and Reliable</w:t>
            </w:r>
          </w:p>
          <w:p w14:paraId="131AAB71" w14:textId="77777777" w:rsidR="00267C78" w:rsidRPr="005E60BB" w:rsidRDefault="00267C78" w:rsidP="00E4228E"/>
          <w:p w14:paraId="012FC68D" w14:textId="77777777" w:rsidR="00267C78" w:rsidRPr="005E60BB" w:rsidRDefault="00267C78" w:rsidP="00E4228E"/>
          <w:p w14:paraId="20E0C10D" w14:textId="77777777" w:rsidR="00267C78" w:rsidRPr="005E60BB" w:rsidRDefault="00267C78" w:rsidP="00E4228E"/>
          <w:p w14:paraId="695AE18B" w14:textId="77777777" w:rsidR="00267C78" w:rsidRPr="005E60BB" w:rsidRDefault="00267C78" w:rsidP="00E4228E"/>
          <w:p w14:paraId="5E8B8452" w14:textId="77777777" w:rsidR="00267C78" w:rsidRPr="005E60BB" w:rsidRDefault="00267C78" w:rsidP="00E4228E"/>
          <w:p w14:paraId="296038D3" w14:textId="77777777" w:rsidR="00267C78" w:rsidRPr="005E60BB" w:rsidRDefault="00267C78" w:rsidP="00E4228E">
            <w:pPr>
              <w:jc w:val="center"/>
            </w:pPr>
          </w:p>
        </w:tc>
        <w:tc>
          <w:tcPr>
            <w:tcW w:w="781" w:type="pct"/>
          </w:tcPr>
          <w:p w14:paraId="6B70B3DE" w14:textId="77777777" w:rsidR="00267C78" w:rsidRPr="005E60BB" w:rsidRDefault="00267C78" w:rsidP="00E4228E">
            <w:r w:rsidRPr="005E60BB">
              <w:t>No</w:t>
            </w:r>
          </w:p>
        </w:tc>
        <w:tc>
          <w:tcPr>
            <w:tcW w:w="782" w:type="pct"/>
          </w:tcPr>
          <w:p w14:paraId="5DB134D9" w14:textId="5BE20570" w:rsidR="00267C78" w:rsidRPr="005E60BB" w:rsidRDefault="00267C78" w:rsidP="00E4228E">
            <w:r w:rsidRPr="005E60BB">
              <w:t>Paired t-test</w:t>
            </w:r>
            <w:r w:rsidR="009D039F">
              <w:t>. Descriptive due to small sample size.</w:t>
            </w:r>
          </w:p>
        </w:tc>
      </w:tr>
      <w:tr w:rsidR="00267C78" w:rsidRPr="005E60BB" w14:paraId="076CC1CA" w14:textId="77777777" w:rsidTr="00E4228E">
        <w:tc>
          <w:tcPr>
            <w:tcW w:w="802" w:type="pct"/>
          </w:tcPr>
          <w:p w14:paraId="663E109A" w14:textId="77777777" w:rsidR="00267C78" w:rsidRPr="005E60BB" w:rsidRDefault="00267C78" w:rsidP="00E4228E">
            <w:r w:rsidRPr="005E60BB">
              <w:t>Demographics</w:t>
            </w:r>
          </w:p>
          <w:p w14:paraId="760FD8C1" w14:textId="77777777" w:rsidR="00267C78" w:rsidRPr="005E60BB" w:rsidRDefault="00267C78" w:rsidP="00E4228E"/>
        </w:tc>
        <w:tc>
          <w:tcPr>
            <w:tcW w:w="802" w:type="pct"/>
          </w:tcPr>
          <w:p w14:paraId="58FB6B22" w14:textId="77777777" w:rsidR="00267C78" w:rsidRPr="005E60BB" w:rsidRDefault="00267C78" w:rsidP="00E4228E">
            <w:r w:rsidRPr="005E60BB">
              <w:t>One group with pre-intervention and post-intervention measurements</w:t>
            </w:r>
          </w:p>
          <w:p w14:paraId="4049DD7B" w14:textId="77777777" w:rsidR="00267C78" w:rsidRPr="005E60BB" w:rsidRDefault="00267C78" w:rsidP="00E4228E"/>
        </w:tc>
        <w:tc>
          <w:tcPr>
            <w:tcW w:w="756" w:type="pct"/>
          </w:tcPr>
          <w:p w14:paraId="6CC28143" w14:textId="77777777" w:rsidR="00267C78" w:rsidRPr="005E60BB" w:rsidRDefault="00267C78" w:rsidP="00E4228E">
            <w:r w:rsidRPr="005E60BB">
              <w:t>Not applicable</w:t>
            </w:r>
          </w:p>
        </w:tc>
        <w:tc>
          <w:tcPr>
            <w:tcW w:w="1078" w:type="pct"/>
          </w:tcPr>
          <w:p w14:paraId="7CE5CF69" w14:textId="77777777" w:rsidR="00267C78" w:rsidRPr="005E60BB" w:rsidRDefault="00267C78" w:rsidP="00E4228E">
            <w:r w:rsidRPr="005E60BB">
              <w:t>Not applicable</w:t>
            </w:r>
          </w:p>
        </w:tc>
        <w:tc>
          <w:tcPr>
            <w:tcW w:w="781" w:type="pct"/>
          </w:tcPr>
          <w:p w14:paraId="1752FAE3" w14:textId="77777777" w:rsidR="00267C78" w:rsidRPr="005E60BB" w:rsidRDefault="00267C78" w:rsidP="00E4228E">
            <w:r w:rsidRPr="005E60BB">
              <w:t>Not Applicable</w:t>
            </w:r>
          </w:p>
        </w:tc>
        <w:tc>
          <w:tcPr>
            <w:tcW w:w="782" w:type="pct"/>
          </w:tcPr>
          <w:p w14:paraId="656FA729" w14:textId="77777777" w:rsidR="00267C78" w:rsidRPr="005E60BB" w:rsidRDefault="00267C78" w:rsidP="00E4228E">
            <w:r w:rsidRPr="005E60BB">
              <w:t>Descriptive data includes age</w:t>
            </w:r>
          </w:p>
        </w:tc>
      </w:tr>
    </w:tbl>
    <w:p w14:paraId="72531974" w14:textId="77777777" w:rsidR="00267C78" w:rsidRPr="005E60BB" w:rsidRDefault="00267C78" w:rsidP="00267C78">
      <w:pPr>
        <w:jc w:val="center"/>
        <w:rPr>
          <w:b/>
          <w:bCs/>
        </w:rPr>
      </w:pPr>
    </w:p>
    <w:p w14:paraId="79046462" w14:textId="77777777" w:rsidR="00267C78" w:rsidRDefault="00267C78" w:rsidP="00267C78">
      <w:pPr>
        <w:jc w:val="center"/>
        <w:rPr>
          <w:b/>
          <w:bCs/>
        </w:rPr>
      </w:pPr>
    </w:p>
    <w:p w14:paraId="388BFD83" w14:textId="77777777" w:rsidR="00267C78" w:rsidRDefault="00267C78" w:rsidP="00267C78">
      <w:pPr>
        <w:jc w:val="center"/>
        <w:rPr>
          <w:b/>
          <w:bCs/>
        </w:rPr>
      </w:pPr>
    </w:p>
    <w:p w14:paraId="6D895272" w14:textId="77777777" w:rsidR="00267C78" w:rsidRDefault="00267C78" w:rsidP="00267C78">
      <w:pPr>
        <w:jc w:val="center"/>
        <w:rPr>
          <w:b/>
          <w:bCs/>
        </w:rPr>
      </w:pPr>
    </w:p>
    <w:p w14:paraId="482CC0AC" w14:textId="77777777" w:rsidR="00267C78" w:rsidRDefault="00267C78" w:rsidP="00267C78">
      <w:pPr>
        <w:jc w:val="center"/>
        <w:rPr>
          <w:b/>
          <w:bCs/>
        </w:rPr>
      </w:pPr>
    </w:p>
    <w:p w14:paraId="77E857A1" w14:textId="77777777" w:rsidR="00267C78" w:rsidRDefault="00267C78" w:rsidP="00267C78">
      <w:pPr>
        <w:jc w:val="center"/>
        <w:rPr>
          <w:b/>
          <w:bCs/>
        </w:rPr>
      </w:pPr>
    </w:p>
    <w:p w14:paraId="2776B0D4" w14:textId="77777777" w:rsidR="00267C78" w:rsidRDefault="00267C78" w:rsidP="00267C78">
      <w:pPr>
        <w:jc w:val="center"/>
        <w:rPr>
          <w:b/>
          <w:bCs/>
        </w:rPr>
      </w:pPr>
    </w:p>
    <w:p w14:paraId="0F6A79E1" w14:textId="77777777" w:rsidR="00267C78" w:rsidRDefault="00267C78" w:rsidP="00267C78">
      <w:pPr>
        <w:jc w:val="center"/>
        <w:rPr>
          <w:b/>
          <w:bCs/>
        </w:rPr>
      </w:pPr>
    </w:p>
    <w:p w14:paraId="02D25D72" w14:textId="77777777" w:rsidR="00267C78" w:rsidRDefault="00267C78" w:rsidP="00267C78">
      <w:pPr>
        <w:jc w:val="center"/>
        <w:rPr>
          <w:b/>
          <w:bCs/>
        </w:rPr>
      </w:pPr>
    </w:p>
    <w:p w14:paraId="5B579470" w14:textId="77777777" w:rsidR="00267C78" w:rsidRDefault="00267C78" w:rsidP="00267C78">
      <w:pPr>
        <w:jc w:val="center"/>
        <w:rPr>
          <w:b/>
          <w:bCs/>
        </w:rPr>
      </w:pPr>
    </w:p>
    <w:p w14:paraId="49E6651B" w14:textId="77777777" w:rsidR="00267C78" w:rsidRDefault="00267C78" w:rsidP="00267C78">
      <w:pPr>
        <w:jc w:val="center"/>
        <w:rPr>
          <w:b/>
          <w:bCs/>
        </w:rPr>
      </w:pPr>
    </w:p>
    <w:p w14:paraId="26C1942D" w14:textId="77777777" w:rsidR="00267C78" w:rsidRDefault="00267C78" w:rsidP="00267C78">
      <w:pPr>
        <w:jc w:val="center"/>
        <w:rPr>
          <w:b/>
          <w:bCs/>
        </w:rPr>
      </w:pPr>
    </w:p>
    <w:p w14:paraId="6B5E543E" w14:textId="77777777" w:rsidR="00267C78" w:rsidRDefault="00267C78" w:rsidP="00267C78">
      <w:pPr>
        <w:jc w:val="center"/>
        <w:rPr>
          <w:b/>
          <w:bCs/>
        </w:rPr>
      </w:pPr>
    </w:p>
    <w:p w14:paraId="1CD2BCD2" w14:textId="77777777" w:rsidR="00267C78" w:rsidRDefault="00267C78" w:rsidP="00267C78">
      <w:pPr>
        <w:jc w:val="center"/>
        <w:rPr>
          <w:b/>
          <w:bCs/>
        </w:rPr>
      </w:pPr>
    </w:p>
    <w:p w14:paraId="5BA28626" w14:textId="77777777" w:rsidR="00267C78" w:rsidRDefault="00267C78" w:rsidP="00267C78">
      <w:pPr>
        <w:tabs>
          <w:tab w:val="left" w:pos="2344"/>
        </w:tabs>
        <w:rPr>
          <w:b/>
          <w:bCs/>
        </w:rPr>
      </w:pPr>
    </w:p>
    <w:p w14:paraId="1BF7871A" w14:textId="77777777" w:rsidR="009D039F" w:rsidRDefault="009D039F" w:rsidP="00267C78">
      <w:pPr>
        <w:tabs>
          <w:tab w:val="left" w:pos="2344"/>
        </w:tabs>
        <w:jc w:val="center"/>
        <w:rPr>
          <w:b/>
          <w:bCs/>
        </w:rPr>
      </w:pPr>
    </w:p>
    <w:p w14:paraId="53610B31" w14:textId="77777777" w:rsidR="009D039F" w:rsidRDefault="009D039F" w:rsidP="00267C78">
      <w:pPr>
        <w:tabs>
          <w:tab w:val="left" w:pos="2344"/>
        </w:tabs>
        <w:jc w:val="center"/>
        <w:rPr>
          <w:b/>
          <w:bCs/>
        </w:rPr>
      </w:pPr>
    </w:p>
    <w:p w14:paraId="41DB4EB6" w14:textId="77777777" w:rsidR="009D039F" w:rsidRDefault="009D039F" w:rsidP="00267C78">
      <w:pPr>
        <w:tabs>
          <w:tab w:val="left" w:pos="2344"/>
        </w:tabs>
        <w:jc w:val="center"/>
        <w:rPr>
          <w:b/>
          <w:bCs/>
        </w:rPr>
      </w:pPr>
    </w:p>
    <w:p w14:paraId="3BF45763" w14:textId="77777777" w:rsidR="009D039F" w:rsidRDefault="009D039F" w:rsidP="00267C78">
      <w:pPr>
        <w:tabs>
          <w:tab w:val="left" w:pos="2344"/>
        </w:tabs>
        <w:jc w:val="center"/>
        <w:rPr>
          <w:b/>
          <w:bCs/>
        </w:rPr>
      </w:pPr>
    </w:p>
    <w:p w14:paraId="6CAFBBE4" w14:textId="77777777" w:rsidR="009D039F" w:rsidRDefault="009D039F" w:rsidP="00267C78">
      <w:pPr>
        <w:tabs>
          <w:tab w:val="left" w:pos="2344"/>
        </w:tabs>
        <w:jc w:val="center"/>
        <w:rPr>
          <w:b/>
          <w:bCs/>
        </w:rPr>
      </w:pPr>
    </w:p>
    <w:p w14:paraId="0FF260D1" w14:textId="77777777" w:rsidR="009D039F" w:rsidRDefault="009D039F" w:rsidP="00267C78">
      <w:pPr>
        <w:tabs>
          <w:tab w:val="left" w:pos="2344"/>
        </w:tabs>
        <w:jc w:val="center"/>
        <w:rPr>
          <w:b/>
          <w:bCs/>
        </w:rPr>
      </w:pPr>
    </w:p>
    <w:p w14:paraId="1A1C458C" w14:textId="77777777" w:rsidR="009D039F" w:rsidRDefault="009D039F" w:rsidP="00267C78">
      <w:pPr>
        <w:tabs>
          <w:tab w:val="left" w:pos="2344"/>
        </w:tabs>
        <w:jc w:val="center"/>
        <w:rPr>
          <w:b/>
          <w:bCs/>
        </w:rPr>
      </w:pPr>
    </w:p>
    <w:p w14:paraId="53919248" w14:textId="77777777" w:rsidR="009D039F" w:rsidRDefault="009D039F" w:rsidP="00267C78">
      <w:pPr>
        <w:tabs>
          <w:tab w:val="left" w:pos="2344"/>
        </w:tabs>
        <w:jc w:val="center"/>
        <w:rPr>
          <w:b/>
          <w:bCs/>
        </w:rPr>
      </w:pPr>
    </w:p>
    <w:p w14:paraId="77815348" w14:textId="77777777" w:rsidR="009D039F" w:rsidRDefault="009D039F" w:rsidP="00267C78">
      <w:pPr>
        <w:tabs>
          <w:tab w:val="left" w:pos="2344"/>
        </w:tabs>
        <w:jc w:val="center"/>
        <w:rPr>
          <w:b/>
          <w:bCs/>
        </w:rPr>
      </w:pPr>
    </w:p>
    <w:p w14:paraId="0501530C" w14:textId="66EDBB4E" w:rsidR="00267C78" w:rsidRDefault="00267C78" w:rsidP="00267C78">
      <w:pPr>
        <w:tabs>
          <w:tab w:val="left" w:pos="2344"/>
        </w:tabs>
        <w:jc w:val="center"/>
        <w:rPr>
          <w:b/>
          <w:bCs/>
        </w:rPr>
      </w:pPr>
      <w:r>
        <w:rPr>
          <w:b/>
          <w:bCs/>
        </w:rPr>
        <w:t xml:space="preserve">Appendix </w:t>
      </w:r>
      <w:r w:rsidR="001053A8">
        <w:rPr>
          <w:b/>
          <w:bCs/>
        </w:rPr>
        <w:t>Q</w:t>
      </w:r>
    </w:p>
    <w:p w14:paraId="65926A8F" w14:textId="77777777" w:rsidR="00D85EBD" w:rsidRDefault="00D85EBD" w:rsidP="00267C78">
      <w:pPr>
        <w:tabs>
          <w:tab w:val="left" w:pos="2344"/>
        </w:tabs>
        <w:jc w:val="center"/>
        <w:rPr>
          <w:b/>
          <w:bCs/>
        </w:rPr>
      </w:pPr>
    </w:p>
    <w:p w14:paraId="1EDBB4C6" w14:textId="0033F1C0" w:rsidR="00267C78" w:rsidRDefault="00267C78" w:rsidP="00267C78">
      <w:pPr>
        <w:tabs>
          <w:tab w:val="left" w:pos="2344"/>
        </w:tabs>
        <w:jc w:val="center"/>
        <w:rPr>
          <w:b/>
          <w:bCs/>
        </w:rPr>
      </w:pPr>
      <w:r>
        <w:rPr>
          <w:b/>
          <w:bCs/>
        </w:rPr>
        <w:t>Descriptive Statistics</w:t>
      </w:r>
      <w:r w:rsidR="00D85EBD">
        <w:rPr>
          <w:b/>
          <w:bCs/>
        </w:rPr>
        <w:t>, Pre-Post PSS Questions</w:t>
      </w:r>
    </w:p>
    <w:p w14:paraId="6DB2D95B" w14:textId="77777777" w:rsidR="00267C78" w:rsidRDefault="00267C78" w:rsidP="00267C78">
      <w:pPr>
        <w:tabs>
          <w:tab w:val="left" w:pos="2344"/>
        </w:tabs>
        <w:jc w:val="center"/>
        <w:rPr>
          <w:b/>
          <w:bCs/>
        </w:rPr>
      </w:pPr>
    </w:p>
    <w:p w14:paraId="01497891" w14:textId="77777777" w:rsidR="00267C78" w:rsidRDefault="00267C78" w:rsidP="00267C78">
      <w:pPr>
        <w:tabs>
          <w:tab w:val="left" w:pos="2344"/>
        </w:tabs>
        <w:jc w:val="center"/>
        <w:rPr>
          <w:b/>
          <w:bCs/>
        </w:rPr>
      </w:pPr>
    </w:p>
    <w:p w14:paraId="7AA2F391" w14:textId="77777777" w:rsidR="00267C78" w:rsidRDefault="00267C78" w:rsidP="00267C78">
      <w:pPr>
        <w:tabs>
          <w:tab w:val="left" w:pos="2344"/>
        </w:tabs>
        <w:jc w:val="center"/>
        <w:rPr>
          <w:b/>
          <w:bCs/>
        </w:rPr>
      </w:pPr>
      <w:r>
        <w:rPr>
          <w:noProof/>
        </w:rPr>
        <w:drawing>
          <wp:inline distT="0" distB="0" distL="0" distR="0" wp14:anchorId="4F50D23F" wp14:editId="6A9E96AC">
            <wp:extent cx="5550408" cy="4453128"/>
            <wp:effectExtent l="0" t="0" r="0" b="5080"/>
            <wp:docPr id="17" name="Picture 3" descr="Chart, bar chart&#10;&#10;Description automatically generated"/>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7" name="Picture 3" descr="Chart, bar chart&#10;&#10;Description automatically generated"/>
                    <pic:cNvPicPr>
                      <a:picLocks noGrp="1"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550408" cy="4453128"/>
                    </a:xfrm>
                    <a:prstGeom prst="rect">
                      <a:avLst/>
                    </a:prstGeom>
                    <a:noFill/>
                    <a:ln>
                      <a:noFill/>
                    </a:ln>
                    <a:effectLst/>
                  </pic:spPr>
                </pic:pic>
              </a:graphicData>
            </a:graphic>
          </wp:inline>
        </w:drawing>
      </w:r>
    </w:p>
    <w:p w14:paraId="5866F7EA" w14:textId="77777777" w:rsidR="00267C78" w:rsidRDefault="00267C78" w:rsidP="00267C78">
      <w:pPr>
        <w:tabs>
          <w:tab w:val="left" w:pos="2344"/>
        </w:tabs>
        <w:jc w:val="center"/>
        <w:rPr>
          <w:b/>
          <w:bCs/>
        </w:rPr>
      </w:pPr>
      <w:r w:rsidRPr="00BB23E7">
        <w:rPr>
          <w:b/>
          <w:bCs/>
          <w:noProof/>
        </w:rPr>
        <w:drawing>
          <wp:inline distT="0" distB="0" distL="0" distR="0" wp14:anchorId="610731E1" wp14:editId="6C116611">
            <wp:extent cx="5648473" cy="4525963"/>
            <wp:effectExtent l="0" t="0" r="0" b="8255"/>
            <wp:docPr id="18" name="Picture 2" descr="Chart, bar chart&#10;&#10;Description automatically generated"/>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8" name="Picture 2" descr="Chart, bar chart&#10;&#10;Description automatically generated"/>
                    <pic:cNvPicPr>
                      <a:picLocks noGrp="1"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648473" cy="4525963"/>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0141A327" w14:textId="77777777" w:rsidR="00267C78" w:rsidRDefault="00267C78" w:rsidP="00267C78">
      <w:pPr>
        <w:tabs>
          <w:tab w:val="left" w:pos="2344"/>
        </w:tabs>
        <w:jc w:val="center"/>
        <w:rPr>
          <w:b/>
          <w:bCs/>
        </w:rPr>
      </w:pPr>
      <w:r w:rsidRPr="00BB23E7">
        <w:rPr>
          <w:b/>
          <w:bCs/>
          <w:noProof/>
        </w:rPr>
        <w:drawing>
          <wp:inline distT="0" distB="0" distL="0" distR="0" wp14:anchorId="72859881" wp14:editId="0A38704C">
            <wp:extent cx="5648473" cy="4525963"/>
            <wp:effectExtent l="0" t="0" r="0" b="8255"/>
            <wp:docPr id="19" name="Picture 3" descr="Chart, bar chart&#10;&#10;Description automatically generated"/>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9" name="Picture 3" descr="Chart, bar chart&#10;&#10;Description automatically generated"/>
                    <pic:cNvPicPr>
                      <a:picLocks noGrp="1"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648473" cy="4525963"/>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4E1CCC29" w14:textId="77777777" w:rsidR="00267C78" w:rsidRDefault="00267C78" w:rsidP="00267C78">
      <w:pPr>
        <w:tabs>
          <w:tab w:val="left" w:pos="2344"/>
        </w:tabs>
        <w:jc w:val="center"/>
        <w:rPr>
          <w:b/>
          <w:bCs/>
        </w:rPr>
      </w:pPr>
      <w:r w:rsidRPr="00D63FA4">
        <w:rPr>
          <w:b/>
          <w:bCs/>
          <w:noProof/>
        </w:rPr>
        <w:drawing>
          <wp:inline distT="0" distB="0" distL="0" distR="0" wp14:anchorId="3238C896" wp14:editId="4773E614">
            <wp:extent cx="5648473" cy="4525963"/>
            <wp:effectExtent l="0" t="0" r="0" b="8255"/>
            <wp:docPr id="20" name="Picture 2" descr="Chart, bar chart&#10;&#10;Description automatically generated"/>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 name="Picture 2" descr="Chart, bar chart&#10;&#10;Description automatically generated"/>
                    <pic:cNvPicPr>
                      <a:picLocks noGrp="1"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648473" cy="4525963"/>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41D11531" w14:textId="77777777" w:rsidR="00267C78" w:rsidRDefault="00267C78" w:rsidP="00267C78">
      <w:pPr>
        <w:tabs>
          <w:tab w:val="left" w:pos="2344"/>
        </w:tabs>
        <w:jc w:val="center"/>
        <w:rPr>
          <w:b/>
          <w:bCs/>
        </w:rPr>
      </w:pPr>
      <w:r w:rsidRPr="00D63FA4">
        <w:rPr>
          <w:b/>
          <w:bCs/>
          <w:noProof/>
        </w:rPr>
        <w:drawing>
          <wp:inline distT="0" distB="0" distL="0" distR="0" wp14:anchorId="444E60F6" wp14:editId="0DEA9317">
            <wp:extent cx="5648473" cy="4525963"/>
            <wp:effectExtent l="0" t="0" r="0" b="8255"/>
            <wp:docPr id="21" name="Picture 2" descr="Chart, bar chart&#10;&#10;Description automatically generated"/>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1" name="Picture 2" descr="Chart, bar chart&#10;&#10;Description automatically generated"/>
                    <pic:cNvPicPr>
                      <a:picLocks noGrp="1"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648473" cy="4525963"/>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0D26C502" w14:textId="77777777" w:rsidR="00267C78" w:rsidRDefault="00267C78" w:rsidP="00267C78">
      <w:pPr>
        <w:tabs>
          <w:tab w:val="left" w:pos="2344"/>
        </w:tabs>
        <w:jc w:val="center"/>
        <w:rPr>
          <w:b/>
          <w:bCs/>
        </w:rPr>
      </w:pPr>
      <w:r w:rsidRPr="00D63FA4">
        <w:rPr>
          <w:b/>
          <w:bCs/>
          <w:noProof/>
        </w:rPr>
        <w:drawing>
          <wp:inline distT="0" distB="0" distL="0" distR="0" wp14:anchorId="7B198509" wp14:editId="1D11A681">
            <wp:extent cx="5648473" cy="4525963"/>
            <wp:effectExtent l="0" t="0" r="0" b="8255"/>
            <wp:docPr id="23" name="Picture 2" descr="Chart, bar chart&#10;&#10;Description automatically generated"/>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3" name="Picture 2" descr="Chart, bar chart&#10;&#10;Description automatically generated"/>
                    <pic:cNvPicPr>
                      <a:picLocks noGrp="1"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648473" cy="4525963"/>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236086CA" w14:textId="77777777" w:rsidR="00267C78" w:rsidRDefault="00267C78" w:rsidP="00267C78">
      <w:pPr>
        <w:tabs>
          <w:tab w:val="left" w:pos="2344"/>
        </w:tabs>
        <w:jc w:val="center"/>
        <w:rPr>
          <w:b/>
          <w:bCs/>
        </w:rPr>
      </w:pPr>
      <w:r w:rsidRPr="000E3F4C">
        <w:rPr>
          <w:b/>
          <w:bCs/>
          <w:noProof/>
        </w:rPr>
        <w:drawing>
          <wp:inline distT="0" distB="0" distL="0" distR="0" wp14:anchorId="492D5CA2" wp14:editId="6C478E69">
            <wp:extent cx="5648473" cy="4525963"/>
            <wp:effectExtent l="0" t="0" r="0" b="8255"/>
            <wp:docPr id="24" name="Picture 2" descr="Chart, bar chart&#10;&#10;Description automatically generated"/>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4" name="Picture 2" descr="Chart, bar chart&#10;&#10;Description automatically generated"/>
                    <pic:cNvPicPr>
                      <a:picLocks noGrp="1"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648473" cy="4525963"/>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491FBB8A" w14:textId="77777777" w:rsidR="00267C78" w:rsidRDefault="00267C78" w:rsidP="00267C78">
      <w:pPr>
        <w:tabs>
          <w:tab w:val="left" w:pos="2344"/>
        </w:tabs>
        <w:jc w:val="center"/>
        <w:rPr>
          <w:b/>
          <w:bCs/>
        </w:rPr>
      </w:pPr>
      <w:r w:rsidRPr="000E3F4C">
        <w:rPr>
          <w:b/>
          <w:bCs/>
          <w:noProof/>
        </w:rPr>
        <w:drawing>
          <wp:inline distT="0" distB="0" distL="0" distR="0" wp14:anchorId="102F5100" wp14:editId="02433469">
            <wp:extent cx="5648473" cy="4525963"/>
            <wp:effectExtent l="0" t="0" r="0" b="8255"/>
            <wp:docPr id="25" name="Picture 2" descr="Chart, bar chart&#10;&#10;Description automatically generated"/>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5" name="Picture 2" descr="Chart, bar chart&#10;&#10;Description automatically generated"/>
                    <pic:cNvPicPr>
                      <a:picLocks noGrp="1"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648473" cy="4525963"/>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616A73E6" w14:textId="77777777" w:rsidR="00267C78" w:rsidRDefault="00267C78" w:rsidP="00267C78">
      <w:pPr>
        <w:tabs>
          <w:tab w:val="left" w:pos="2344"/>
        </w:tabs>
        <w:jc w:val="center"/>
        <w:rPr>
          <w:b/>
          <w:bCs/>
        </w:rPr>
      </w:pPr>
      <w:r w:rsidRPr="000E3F4C">
        <w:rPr>
          <w:b/>
          <w:bCs/>
          <w:noProof/>
        </w:rPr>
        <w:drawing>
          <wp:inline distT="0" distB="0" distL="0" distR="0" wp14:anchorId="673E5797" wp14:editId="5DB32595">
            <wp:extent cx="5648473" cy="4525963"/>
            <wp:effectExtent l="0" t="0" r="0" b="8255"/>
            <wp:docPr id="26" name="Picture 2" descr="Chart, bar chart&#10;&#10;Description automatically generated"/>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6" name="Picture 2" descr="Chart, bar chart&#10;&#10;Description automatically generated"/>
                    <pic:cNvPicPr>
                      <a:picLocks noGrp="1"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648473" cy="4525963"/>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4BED256E" w14:textId="77777777" w:rsidR="00267C78" w:rsidRDefault="00267C78" w:rsidP="00267C78">
      <w:pPr>
        <w:tabs>
          <w:tab w:val="left" w:pos="2344"/>
        </w:tabs>
        <w:jc w:val="center"/>
        <w:rPr>
          <w:b/>
          <w:bCs/>
        </w:rPr>
      </w:pPr>
      <w:r w:rsidRPr="000E3F4C">
        <w:rPr>
          <w:b/>
          <w:bCs/>
          <w:noProof/>
        </w:rPr>
        <w:drawing>
          <wp:inline distT="0" distB="0" distL="0" distR="0" wp14:anchorId="3CB59AEC" wp14:editId="1E0528C0">
            <wp:extent cx="5648473" cy="4525963"/>
            <wp:effectExtent l="0" t="0" r="0" b="8255"/>
            <wp:docPr id="42" name="Picture 3" descr="Chart, bar chart&#10;&#10;Description automatically generated"/>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2" name="Picture 3" descr="Chart, bar chart&#10;&#10;Description automatically generated"/>
                    <pic:cNvPicPr>
                      <a:picLocks noGrp="1"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648473" cy="4525963"/>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63C1D5DC" w14:textId="77777777" w:rsidR="00267C78" w:rsidRDefault="00267C78" w:rsidP="00267C78">
      <w:pPr>
        <w:tabs>
          <w:tab w:val="left" w:pos="2344"/>
        </w:tabs>
        <w:rPr>
          <w:b/>
          <w:bCs/>
        </w:rPr>
      </w:pPr>
    </w:p>
    <w:p w14:paraId="1E363E27" w14:textId="77777777" w:rsidR="00267C78" w:rsidRDefault="00267C78" w:rsidP="00267C78">
      <w:pPr>
        <w:tabs>
          <w:tab w:val="left" w:pos="2344"/>
        </w:tabs>
        <w:rPr>
          <w:b/>
          <w:bCs/>
        </w:rPr>
      </w:pPr>
    </w:p>
    <w:p w14:paraId="21FB20DB" w14:textId="77777777" w:rsidR="00267C78" w:rsidRDefault="00267C78" w:rsidP="00267C78">
      <w:pPr>
        <w:tabs>
          <w:tab w:val="left" w:pos="2344"/>
        </w:tabs>
        <w:rPr>
          <w:b/>
          <w:bCs/>
        </w:rPr>
      </w:pPr>
    </w:p>
    <w:p w14:paraId="3A283E5C" w14:textId="77777777" w:rsidR="00267C78" w:rsidRDefault="00267C78" w:rsidP="00267C78">
      <w:pPr>
        <w:tabs>
          <w:tab w:val="left" w:pos="2344"/>
        </w:tabs>
        <w:rPr>
          <w:b/>
          <w:bCs/>
        </w:rPr>
      </w:pPr>
    </w:p>
    <w:p w14:paraId="34ED303B" w14:textId="77777777" w:rsidR="00267C78" w:rsidRDefault="00267C78" w:rsidP="00267C78">
      <w:pPr>
        <w:tabs>
          <w:tab w:val="left" w:pos="2344"/>
        </w:tabs>
        <w:rPr>
          <w:b/>
          <w:bCs/>
        </w:rPr>
      </w:pPr>
    </w:p>
    <w:p w14:paraId="0A6014FD" w14:textId="77777777" w:rsidR="00267C78" w:rsidRDefault="00267C78" w:rsidP="00267C78">
      <w:pPr>
        <w:tabs>
          <w:tab w:val="left" w:pos="2344"/>
        </w:tabs>
        <w:rPr>
          <w:b/>
          <w:bCs/>
        </w:rPr>
      </w:pPr>
    </w:p>
    <w:p w14:paraId="2311E150" w14:textId="77777777" w:rsidR="00267C78" w:rsidRDefault="00267C78" w:rsidP="00267C78">
      <w:pPr>
        <w:tabs>
          <w:tab w:val="left" w:pos="2344"/>
        </w:tabs>
        <w:rPr>
          <w:b/>
          <w:bCs/>
        </w:rPr>
      </w:pPr>
    </w:p>
    <w:tbl>
      <w:tblPr>
        <w:tblW w:w="5760" w:type="dxa"/>
        <w:jc w:val="center"/>
        <w:tblLook w:val="04A0" w:firstRow="1" w:lastRow="0" w:firstColumn="1" w:lastColumn="0" w:noHBand="0" w:noVBand="1"/>
      </w:tblPr>
      <w:tblGrid>
        <w:gridCol w:w="960"/>
        <w:gridCol w:w="1217"/>
        <w:gridCol w:w="1067"/>
        <w:gridCol w:w="960"/>
        <w:gridCol w:w="960"/>
        <w:gridCol w:w="1117"/>
      </w:tblGrid>
      <w:tr w:rsidR="00267C78" w:rsidRPr="00A70B76" w14:paraId="210CBAC3"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7FFD84C3"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3BDB30B7" w14:textId="77777777" w:rsidR="00267C78" w:rsidRPr="00A70B76" w:rsidRDefault="00267C78" w:rsidP="00E4228E">
            <w:pPr>
              <w:rPr>
                <w:sz w:val="20"/>
                <w:szCs w:val="20"/>
              </w:rPr>
            </w:pPr>
          </w:p>
        </w:tc>
        <w:tc>
          <w:tcPr>
            <w:tcW w:w="1920" w:type="dxa"/>
            <w:gridSpan w:val="2"/>
            <w:tcBorders>
              <w:top w:val="nil"/>
              <w:left w:val="nil"/>
              <w:bottom w:val="nil"/>
              <w:right w:val="nil"/>
            </w:tcBorders>
            <w:shd w:val="clear" w:color="auto" w:fill="auto"/>
            <w:noWrap/>
            <w:vAlign w:val="bottom"/>
            <w:hideMark/>
          </w:tcPr>
          <w:p w14:paraId="62E8AA54" w14:textId="77777777" w:rsidR="00267C78" w:rsidRPr="00A70B76" w:rsidRDefault="00267C78" w:rsidP="00E4228E">
            <w:pPr>
              <w:rPr>
                <w:rFonts w:ascii="Calibri" w:hAnsi="Calibri" w:cs="Calibri"/>
                <w:color w:val="000000"/>
                <w:sz w:val="22"/>
                <w:szCs w:val="22"/>
              </w:rPr>
            </w:pPr>
            <w:r w:rsidRPr="00A70B76">
              <w:rPr>
                <w:rFonts w:ascii="Calibri" w:hAnsi="Calibri" w:cs="Calibri"/>
                <w:color w:val="000000"/>
                <w:sz w:val="22"/>
                <w:szCs w:val="22"/>
              </w:rPr>
              <w:t>Pretest (n=24)</w:t>
            </w:r>
          </w:p>
        </w:tc>
        <w:tc>
          <w:tcPr>
            <w:tcW w:w="960" w:type="dxa"/>
            <w:tcBorders>
              <w:top w:val="nil"/>
              <w:left w:val="nil"/>
              <w:bottom w:val="nil"/>
              <w:right w:val="nil"/>
            </w:tcBorders>
            <w:shd w:val="clear" w:color="auto" w:fill="auto"/>
            <w:noWrap/>
            <w:vAlign w:val="bottom"/>
            <w:hideMark/>
          </w:tcPr>
          <w:p w14:paraId="12DB4E28" w14:textId="77777777" w:rsidR="00267C78" w:rsidRPr="00A70B76" w:rsidRDefault="00267C78" w:rsidP="00E4228E">
            <w:pPr>
              <w:rPr>
                <w:rFonts w:ascii="Calibri" w:hAnsi="Calibri" w:cs="Calibri"/>
                <w:color w:val="000000"/>
                <w:sz w:val="22"/>
                <w:szCs w:val="22"/>
              </w:rPr>
            </w:pPr>
          </w:p>
        </w:tc>
        <w:tc>
          <w:tcPr>
            <w:tcW w:w="960" w:type="dxa"/>
            <w:tcBorders>
              <w:top w:val="nil"/>
              <w:left w:val="nil"/>
              <w:bottom w:val="nil"/>
              <w:right w:val="nil"/>
            </w:tcBorders>
            <w:shd w:val="clear" w:color="auto" w:fill="auto"/>
            <w:noWrap/>
            <w:vAlign w:val="bottom"/>
            <w:hideMark/>
          </w:tcPr>
          <w:p w14:paraId="02520EC1" w14:textId="77777777" w:rsidR="00267C78" w:rsidRPr="00A70B76" w:rsidRDefault="00267C78" w:rsidP="00E4228E">
            <w:pPr>
              <w:rPr>
                <w:sz w:val="20"/>
                <w:szCs w:val="20"/>
              </w:rPr>
            </w:pPr>
          </w:p>
        </w:tc>
      </w:tr>
      <w:tr w:rsidR="00267C78" w:rsidRPr="00A70B76" w14:paraId="52833CE4" w14:textId="77777777" w:rsidTr="00E4228E">
        <w:trPr>
          <w:trHeight w:val="555"/>
          <w:jc w:val="center"/>
        </w:trPr>
        <w:tc>
          <w:tcPr>
            <w:tcW w:w="5760" w:type="dxa"/>
            <w:gridSpan w:val="6"/>
            <w:tcBorders>
              <w:top w:val="nil"/>
              <w:left w:val="nil"/>
              <w:bottom w:val="nil"/>
              <w:right w:val="nil"/>
            </w:tcBorders>
            <w:shd w:val="clear" w:color="auto" w:fill="auto"/>
            <w:vAlign w:val="center"/>
            <w:hideMark/>
          </w:tcPr>
          <w:p w14:paraId="00658A9C" w14:textId="77777777" w:rsidR="00267C78" w:rsidRPr="00A70B76" w:rsidRDefault="00267C78" w:rsidP="00E4228E">
            <w:pPr>
              <w:rPr>
                <w:rFonts w:ascii="Arial Bold" w:hAnsi="Arial Bold" w:cs="Calibri"/>
                <w:b/>
                <w:bCs/>
                <w:color w:val="000000"/>
                <w:sz w:val="18"/>
                <w:szCs w:val="18"/>
              </w:rPr>
            </w:pPr>
            <w:r w:rsidRPr="00A70B76">
              <w:rPr>
                <w:rFonts w:ascii="Arial Bold" w:hAnsi="Arial Bold" w:cs="Calibri"/>
                <w:b/>
                <w:bCs/>
                <w:color w:val="000000"/>
                <w:sz w:val="18"/>
                <w:szCs w:val="18"/>
              </w:rPr>
              <w:t>1. In the last month, how often have you been upset because of something that happened unexpectedly?</w:t>
            </w:r>
          </w:p>
        </w:tc>
      </w:tr>
      <w:tr w:rsidR="00267C78" w:rsidRPr="00A70B76" w14:paraId="7E4D46B4" w14:textId="77777777" w:rsidTr="00C1359D">
        <w:trPr>
          <w:trHeight w:val="510"/>
          <w:jc w:val="center"/>
        </w:trPr>
        <w:tc>
          <w:tcPr>
            <w:tcW w:w="1920"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FC3D5D8"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xml:space="preserve"> </w:t>
            </w:r>
          </w:p>
        </w:tc>
        <w:tc>
          <w:tcPr>
            <w:tcW w:w="960" w:type="dxa"/>
            <w:tcBorders>
              <w:top w:val="single" w:sz="8" w:space="0" w:color="000000"/>
              <w:left w:val="nil"/>
              <w:bottom w:val="single" w:sz="8" w:space="0" w:color="000000"/>
              <w:right w:val="single" w:sz="4" w:space="0" w:color="000000"/>
            </w:tcBorders>
            <w:shd w:val="clear" w:color="auto" w:fill="FFFFFF" w:themeFill="background1"/>
            <w:vAlign w:val="bottom"/>
            <w:hideMark/>
          </w:tcPr>
          <w:p w14:paraId="66EF6741"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Frequency</w:t>
            </w:r>
          </w:p>
        </w:tc>
        <w:tc>
          <w:tcPr>
            <w:tcW w:w="960" w:type="dxa"/>
            <w:tcBorders>
              <w:top w:val="single" w:sz="8" w:space="0" w:color="000000"/>
              <w:left w:val="nil"/>
              <w:bottom w:val="single" w:sz="8" w:space="0" w:color="000000"/>
              <w:right w:val="single" w:sz="4" w:space="0" w:color="000000"/>
            </w:tcBorders>
            <w:shd w:val="clear" w:color="auto" w:fill="FFFFFF" w:themeFill="background1"/>
            <w:vAlign w:val="bottom"/>
            <w:hideMark/>
          </w:tcPr>
          <w:p w14:paraId="095913C4"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Percent</w:t>
            </w:r>
          </w:p>
        </w:tc>
        <w:tc>
          <w:tcPr>
            <w:tcW w:w="960" w:type="dxa"/>
            <w:tcBorders>
              <w:top w:val="single" w:sz="8" w:space="0" w:color="000000"/>
              <w:left w:val="nil"/>
              <w:bottom w:val="single" w:sz="8" w:space="0" w:color="000000"/>
              <w:right w:val="single" w:sz="4" w:space="0" w:color="000000"/>
            </w:tcBorders>
            <w:shd w:val="clear" w:color="auto" w:fill="FFFFFF" w:themeFill="background1"/>
            <w:vAlign w:val="bottom"/>
            <w:hideMark/>
          </w:tcPr>
          <w:p w14:paraId="3957EFF0"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Valid Percent</w:t>
            </w:r>
          </w:p>
        </w:tc>
        <w:tc>
          <w:tcPr>
            <w:tcW w:w="960" w:type="dxa"/>
            <w:tcBorders>
              <w:top w:val="single" w:sz="8" w:space="0" w:color="000000"/>
              <w:left w:val="nil"/>
              <w:bottom w:val="single" w:sz="8" w:space="0" w:color="000000"/>
              <w:right w:val="single" w:sz="8" w:space="0" w:color="000000"/>
            </w:tcBorders>
            <w:shd w:val="clear" w:color="auto" w:fill="auto"/>
            <w:vAlign w:val="bottom"/>
            <w:hideMark/>
          </w:tcPr>
          <w:p w14:paraId="7D9CAAB1"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Cumulative Percent</w:t>
            </w:r>
          </w:p>
        </w:tc>
      </w:tr>
      <w:tr w:rsidR="00267C78" w:rsidRPr="00A70B76" w14:paraId="39CA9344" w14:textId="77777777" w:rsidTr="00C1359D">
        <w:trPr>
          <w:trHeight w:val="495"/>
          <w:jc w:val="center"/>
        </w:trPr>
        <w:tc>
          <w:tcPr>
            <w:tcW w:w="960" w:type="dxa"/>
            <w:vMerge w:val="restart"/>
            <w:tcBorders>
              <w:top w:val="nil"/>
              <w:left w:val="single" w:sz="8" w:space="0" w:color="000000"/>
              <w:bottom w:val="single" w:sz="8" w:space="0" w:color="000000"/>
              <w:right w:val="nil"/>
            </w:tcBorders>
            <w:shd w:val="clear" w:color="auto" w:fill="auto"/>
            <w:hideMark/>
          </w:tcPr>
          <w:p w14:paraId="759E51B6"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Valid</w:t>
            </w:r>
          </w:p>
        </w:tc>
        <w:tc>
          <w:tcPr>
            <w:tcW w:w="960" w:type="dxa"/>
            <w:tcBorders>
              <w:top w:val="nil"/>
              <w:left w:val="nil"/>
              <w:bottom w:val="nil"/>
              <w:right w:val="single" w:sz="8" w:space="0" w:color="000000"/>
            </w:tcBorders>
            <w:shd w:val="clear" w:color="auto" w:fill="auto"/>
            <w:hideMark/>
          </w:tcPr>
          <w:p w14:paraId="55B1A9BA"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Almost Never</w:t>
            </w:r>
          </w:p>
        </w:tc>
        <w:tc>
          <w:tcPr>
            <w:tcW w:w="960" w:type="dxa"/>
            <w:tcBorders>
              <w:top w:val="nil"/>
              <w:left w:val="nil"/>
              <w:bottom w:val="nil"/>
              <w:right w:val="single" w:sz="4" w:space="0" w:color="000000"/>
            </w:tcBorders>
            <w:shd w:val="clear" w:color="auto" w:fill="FFFFFF" w:themeFill="background1"/>
            <w:noWrap/>
            <w:hideMark/>
          </w:tcPr>
          <w:p w14:paraId="1BC93318"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5</w:t>
            </w:r>
          </w:p>
        </w:tc>
        <w:tc>
          <w:tcPr>
            <w:tcW w:w="960" w:type="dxa"/>
            <w:tcBorders>
              <w:top w:val="nil"/>
              <w:left w:val="nil"/>
              <w:bottom w:val="nil"/>
              <w:right w:val="single" w:sz="4" w:space="0" w:color="000000"/>
            </w:tcBorders>
            <w:shd w:val="clear" w:color="auto" w:fill="FFFFFF" w:themeFill="background1"/>
            <w:noWrap/>
            <w:hideMark/>
          </w:tcPr>
          <w:p w14:paraId="10B9D02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20.8</w:t>
            </w:r>
          </w:p>
        </w:tc>
        <w:tc>
          <w:tcPr>
            <w:tcW w:w="960" w:type="dxa"/>
            <w:tcBorders>
              <w:top w:val="nil"/>
              <w:left w:val="nil"/>
              <w:bottom w:val="nil"/>
              <w:right w:val="single" w:sz="4" w:space="0" w:color="000000"/>
            </w:tcBorders>
            <w:shd w:val="clear" w:color="auto" w:fill="FFFFFF" w:themeFill="background1"/>
            <w:noWrap/>
            <w:hideMark/>
          </w:tcPr>
          <w:p w14:paraId="43721C2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20.8</w:t>
            </w:r>
          </w:p>
        </w:tc>
        <w:tc>
          <w:tcPr>
            <w:tcW w:w="960" w:type="dxa"/>
            <w:tcBorders>
              <w:top w:val="nil"/>
              <w:left w:val="nil"/>
              <w:bottom w:val="nil"/>
              <w:right w:val="single" w:sz="8" w:space="0" w:color="000000"/>
            </w:tcBorders>
            <w:shd w:val="clear" w:color="auto" w:fill="auto"/>
            <w:noWrap/>
            <w:hideMark/>
          </w:tcPr>
          <w:p w14:paraId="0BAE539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20.8</w:t>
            </w:r>
          </w:p>
        </w:tc>
      </w:tr>
      <w:tr w:rsidR="00267C78" w:rsidRPr="00A70B76" w14:paraId="78CA1F17" w14:textId="77777777" w:rsidTr="00C1359D">
        <w:trPr>
          <w:trHeight w:val="480"/>
          <w:jc w:val="center"/>
        </w:trPr>
        <w:tc>
          <w:tcPr>
            <w:tcW w:w="960" w:type="dxa"/>
            <w:vMerge/>
            <w:tcBorders>
              <w:top w:val="nil"/>
              <w:left w:val="single" w:sz="8" w:space="0" w:color="000000"/>
              <w:bottom w:val="single" w:sz="8" w:space="0" w:color="000000"/>
              <w:right w:val="nil"/>
            </w:tcBorders>
            <w:vAlign w:val="center"/>
            <w:hideMark/>
          </w:tcPr>
          <w:p w14:paraId="2B805A64"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76187B20" w14:textId="77777777" w:rsidR="00267C78" w:rsidRPr="00A70B76" w:rsidRDefault="00267C78" w:rsidP="00E4228E">
            <w:pPr>
              <w:rPr>
                <w:rFonts w:ascii="Arial" w:hAnsi="Arial" w:cs="Arial"/>
                <w:color w:val="000000"/>
                <w:sz w:val="18"/>
                <w:szCs w:val="18"/>
              </w:rPr>
            </w:pPr>
            <w:proofErr w:type="spellStart"/>
            <w:r w:rsidRPr="00A70B76">
              <w:rPr>
                <w:rFonts w:ascii="Arial" w:hAnsi="Arial" w:cs="Arial"/>
                <w:color w:val="000000"/>
                <w:sz w:val="18"/>
                <w:szCs w:val="18"/>
              </w:rPr>
              <w:t>Som</w:t>
            </w:r>
            <w:r>
              <w:rPr>
                <w:rFonts w:ascii="Arial" w:hAnsi="Arial" w:cs="Arial"/>
                <w:color w:val="000000"/>
                <w:sz w:val="18"/>
                <w:szCs w:val="18"/>
              </w:rPr>
              <w:t>a</w:t>
            </w:r>
            <w:r w:rsidRPr="00A70B76">
              <w:rPr>
                <w:rFonts w:ascii="Arial" w:hAnsi="Arial" w:cs="Arial"/>
                <w:color w:val="000000"/>
                <w:sz w:val="18"/>
                <w:szCs w:val="18"/>
              </w:rPr>
              <w:t>etimes</w:t>
            </w:r>
            <w:proofErr w:type="spellEnd"/>
          </w:p>
        </w:tc>
        <w:tc>
          <w:tcPr>
            <w:tcW w:w="960" w:type="dxa"/>
            <w:tcBorders>
              <w:top w:val="nil"/>
              <w:left w:val="nil"/>
              <w:bottom w:val="nil"/>
              <w:right w:val="single" w:sz="4" w:space="0" w:color="000000"/>
            </w:tcBorders>
            <w:shd w:val="clear" w:color="auto" w:fill="FFFFFF" w:themeFill="background1"/>
            <w:noWrap/>
            <w:hideMark/>
          </w:tcPr>
          <w:p w14:paraId="243881CC"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13</w:t>
            </w:r>
          </w:p>
        </w:tc>
        <w:tc>
          <w:tcPr>
            <w:tcW w:w="960" w:type="dxa"/>
            <w:tcBorders>
              <w:top w:val="nil"/>
              <w:left w:val="nil"/>
              <w:bottom w:val="nil"/>
              <w:right w:val="single" w:sz="4" w:space="0" w:color="000000"/>
            </w:tcBorders>
            <w:shd w:val="clear" w:color="auto" w:fill="FFFFFF" w:themeFill="background1"/>
            <w:noWrap/>
            <w:hideMark/>
          </w:tcPr>
          <w:p w14:paraId="26D83CA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54.2</w:t>
            </w:r>
          </w:p>
        </w:tc>
        <w:tc>
          <w:tcPr>
            <w:tcW w:w="960" w:type="dxa"/>
            <w:tcBorders>
              <w:top w:val="nil"/>
              <w:left w:val="nil"/>
              <w:bottom w:val="nil"/>
              <w:right w:val="single" w:sz="4" w:space="0" w:color="000000"/>
            </w:tcBorders>
            <w:shd w:val="clear" w:color="auto" w:fill="FFFFFF" w:themeFill="background1"/>
            <w:noWrap/>
            <w:hideMark/>
          </w:tcPr>
          <w:p w14:paraId="509BF928"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54.2</w:t>
            </w:r>
          </w:p>
        </w:tc>
        <w:tc>
          <w:tcPr>
            <w:tcW w:w="960" w:type="dxa"/>
            <w:tcBorders>
              <w:top w:val="nil"/>
              <w:left w:val="nil"/>
              <w:bottom w:val="nil"/>
              <w:right w:val="single" w:sz="8" w:space="0" w:color="000000"/>
            </w:tcBorders>
            <w:shd w:val="clear" w:color="auto" w:fill="auto"/>
            <w:noWrap/>
            <w:hideMark/>
          </w:tcPr>
          <w:p w14:paraId="0AB2649A"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75.0</w:t>
            </w:r>
          </w:p>
        </w:tc>
      </w:tr>
      <w:tr w:rsidR="00267C78" w:rsidRPr="00A70B76" w14:paraId="5001F4C6" w14:textId="77777777" w:rsidTr="00C1359D">
        <w:trPr>
          <w:trHeight w:val="480"/>
          <w:jc w:val="center"/>
        </w:trPr>
        <w:tc>
          <w:tcPr>
            <w:tcW w:w="960" w:type="dxa"/>
            <w:vMerge/>
            <w:tcBorders>
              <w:top w:val="nil"/>
              <w:left w:val="single" w:sz="8" w:space="0" w:color="000000"/>
              <w:bottom w:val="single" w:sz="8" w:space="0" w:color="000000"/>
              <w:right w:val="nil"/>
            </w:tcBorders>
            <w:vAlign w:val="center"/>
            <w:hideMark/>
          </w:tcPr>
          <w:p w14:paraId="7D17A991"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0FD11564"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Fairly Often</w:t>
            </w:r>
          </w:p>
        </w:tc>
        <w:tc>
          <w:tcPr>
            <w:tcW w:w="960" w:type="dxa"/>
            <w:tcBorders>
              <w:top w:val="nil"/>
              <w:left w:val="nil"/>
              <w:bottom w:val="nil"/>
              <w:right w:val="single" w:sz="4" w:space="0" w:color="000000"/>
            </w:tcBorders>
            <w:shd w:val="clear" w:color="auto" w:fill="FFFFFF" w:themeFill="background1"/>
            <w:noWrap/>
            <w:hideMark/>
          </w:tcPr>
          <w:p w14:paraId="632E5E97"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w:t>
            </w:r>
          </w:p>
        </w:tc>
        <w:tc>
          <w:tcPr>
            <w:tcW w:w="960" w:type="dxa"/>
            <w:tcBorders>
              <w:top w:val="nil"/>
              <w:left w:val="nil"/>
              <w:bottom w:val="nil"/>
              <w:right w:val="single" w:sz="4" w:space="0" w:color="000000"/>
            </w:tcBorders>
            <w:shd w:val="clear" w:color="auto" w:fill="FFFFFF" w:themeFill="background1"/>
            <w:noWrap/>
            <w:hideMark/>
          </w:tcPr>
          <w:p w14:paraId="04EFA8B7"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16.7</w:t>
            </w:r>
          </w:p>
        </w:tc>
        <w:tc>
          <w:tcPr>
            <w:tcW w:w="960" w:type="dxa"/>
            <w:tcBorders>
              <w:top w:val="nil"/>
              <w:left w:val="nil"/>
              <w:bottom w:val="nil"/>
              <w:right w:val="single" w:sz="4" w:space="0" w:color="000000"/>
            </w:tcBorders>
            <w:shd w:val="clear" w:color="auto" w:fill="FFFFFF" w:themeFill="background1"/>
            <w:noWrap/>
            <w:hideMark/>
          </w:tcPr>
          <w:p w14:paraId="7928307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16.7</w:t>
            </w:r>
          </w:p>
        </w:tc>
        <w:tc>
          <w:tcPr>
            <w:tcW w:w="960" w:type="dxa"/>
            <w:tcBorders>
              <w:top w:val="nil"/>
              <w:left w:val="nil"/>
              <w:bottom w:val="nil"/>
              <w:right w:val="single" w:sz="8" w:space="0" w:color="000000"/>
            </w:tcBorders>
            <w:shd w:val="clear" w:color="auto" w:fill="auto"/>
            <w:noWrap/>
            <w:hideMark/>
          </w:tcPr>
          <w:p w14:paraId="15D964E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91.7</w:t>
            </w:r>
          </w:p>
        </w:tc>
      </w:tr>
      <w:tr w:rsidR="00267C78" w:rsidRPr="00A70B76" w14:paraId="693F14BD" w14:textId="77777777" w:rsidTr="00C1359D">
        <w:trPr>
          <w:trHeight w:val="300"/>
          <w:jc w:val="center"/>
        </w:trPr>
        <w:tc>
          <w:tcPr>
            <w:tcW w:w="960" w:type="dxa"/>
            <w:vMerge/>
            <w:tcBorders>
              <w:top w:val="nil"/>
              <w:left w:val="single" w:sz="8" w:space="0" w:color="000000"/>
              <w:bottom w:val="single" w:sz="8" w:space="0" w:color="000000"/>
              <w:right w:val="nil"/>
            </w:tcBorders>
            <w:vAlign w:val="center"/>
            <w:hideMark/>
          </w:tcPr>
          <w:p w14:paraId="7618227F"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16F068C9"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Very Often</w:t>
            </w:r>
          </w:p>
        </w:tc>
        <w:tc>
          <w:tcPr>
            <w:tcW w:w="960" w:type="dxa"/>
            <w:tcBorders>
              <w:top w:val="nil"/>
              <w:left w:val="nil"/>
              <w:bottom w:val="nil"/>
              <w:right w:val="single" w:sz="4" w:space="0" w:color="000000"/>
            </w:tcBorders>
            <w:shd w:val="clear" w:color="auto" w:fill="FFFFFF" w:themeFill="background1"/>
            <w:noWrap/>
            <w:hideMark/>
          </w:tcPr>
          <w:p w14:paraId="1FF0AA3C"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w:t>
            </w:r>
          </w:p>
        </w:tc>
        <w:tc>
          <w:tcPr>
            <w:tcW w:w="960" w:type="dxa"/>
            <w:tcBorders>
              <w:top w:val="nil"/>
              <w:left w:val="nil"/>
              <w:bottom w:val="nil"/>
              <w:right w:val="single" w:sz="4" w:space="0" w:color="000000"/>
            </w:tcBorders>
            <w:shd w:val="clear" w:color="auto" w:fill="FFFFFF" w:themeFill="background1"/>
            <w:noWrap/>
            <w:hideMark/>
          </w:tcPr>
          <w:p w14:paraId="6EBF70A6"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8.3</w:t>
            </w:r>
          </w:p>
        </w:tc>
        <w:tc>
          <w:tcPr>
            <w:tcW w:w="960" w:type="dxa"/>
            <w:tcBorders>
              <w:top w:val="nil"/>
              <w:left w:val="nil"/>
              <w:bottom w:val="nil"/>
              <w:right w:val="single" w:sz="4" w:space="0" w:color="000000"/>
            </w:tcBorders>
            <w:shd w:val="clear" w:color="auto" w:fill="FFFFFF" w:themeFill="background1"/>
            <w:noWrap/>
            <w:hideMark/>
          </w:tcPr>
          <w:p w14:paraId="41517AA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8.3</w:t>
            </w:r>
          </w:p>
        </w:tc>
        <w:tc>
          <w:tcPr>
            <w:tcW w:w="960" w:type="dxa"/>
            <w:tcBorders>
              <w:top w:val="nil"/>
              <w:left w:val="nil"/>
              <w:bottom w:val="nil"/>
              <w:right w:val="single" w:sz="8" w:space="0" w:color="000000"/>
            </w:tcBorders>
            <w:shd w:val="clear" w:color="auto" w:fill="auto"/>
            <w:noWrap/>
            <w:hideMark/>
          </w:tcPr>
          <w:p w14:paraId="6DDA42BC"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r>
      <w:tr w:rsidR="00267C78" w:rsidRPr="00A70B76" w14:paraId="31A63F71" w14:textId="77777777" w:rsidTr="00C1359D">
        <w:trPr>
          <w:trHeight w:val="315"/>
          <w:jc w:val="center"/>
        </w:trPr>
        <w:tc>
          <w:tcPr>
            <w:tcW w:w="960" w:type="dxa"/>
            <w:vMerge/>
            <w:tcBorders>
              <w:top w:val="nil"/>
              <w:left w:val="single" w:sz="8" w:space="0" w:color="000000"/>
              <w:bottom w:val="single" w:sz="8" w:space="0" w:color="000000"/>
              <w:right w:val="nil"/>
            </w:tcBorders>
            <w:vAlign w:val="center"/>
            <w:hideMark/>
          </w:tcPr>
          <w:p w14:paraId="340B8CF9" w14:textId="77777777" w:rsidR="00267C78" w:rsidRPr="00A70B76" w:rsidRDefault="00267C78" w:rsidP="00E4228E">
            <w:pPr>
              <w:rPr>
                <w:rFonts w:ascii="Arial" w:hAnsi="Arial" w:cs="Arial"/>
                <w:color w:val="000000"/>
                <w:sz w:val="18"/>
                <w:szCs w:val="18"/>
              </w:rPr>
            </w:pPr>
          </w:p>
        </w:tc>
        <w:tc>
          <w:tcPr>
            <w:tcW w:w="960" w:type="dxa"/>
            <w:tcBorders>
              <w:top w:val="nil"/>
              <w:left w:val="nil"/>
              <w:bottom w:val="single" w:sz="8" w:space="0" w:color="000000"/>
              <w:right w:val="single" w:sz="8" w:space="0" w:color="000000"/>
            </w:tcBorders>
            <w:shd w:val="clear" w:color="auto" w:fill="auto"/>
            <w:hideMark/>
          </w:tcPr>
          <w:p w14:paraId="3A2BFF07"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Total</w:t>
            </w:r>
          </w:p>
        </w:tc>
        <w:tc>
          <w:tcPr>
            <w:tcW w:w="960" w:type="dxa"/>
            <w:tcBorders>
              <w:top w:val="nil"/>
              <w:left w:val="nil"/>
              <w:bottom w:val="single" w:sz="8" w:space="0" w:color="000000"/>
              <w:right w:val="single" w:sz="4" w:space="0" w:color="000000"/>
            </w:tcBorders>
            <w:shd w:val="clear" w:color="auto" w:fill="FFFFFF" w:themeFill="background1"/>
            <w:noWrap/>
            <w:hideMark/>
          </w:tcPr>
          <w:p w14:paraId="44E38FD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24</w:t>
            </w:r>
          </w:p>
        </w:tc>
        <w:tc>
          <w:tcPr>
            <w:tcW w:w="960" w:type="dxa"/>
            <w:tcBorders>
              <w:top w:val="nil"/>
              <w:left w:val="nil"/>
              <w:bottom w:val="single" w:sz="8" w:space="0" w:color="000000"/>
              <w:right w:val="single" w:sz="4" w:space="0" w:color="000000"/>
            </w:tcBorders>
            <w:shd w:val="clear" w:color="auto" w:fill="FFFFFF" w:themeFill="background1"/>
            <w:noWrap/>
            <w:hideMark/>
          </w:tcPr>
          <w:p w14:paraId="69117B26"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4" w:space="0" w:color="000000"/>
            </w:tcBorders>
            <w:shd w:val="clear" w:color="auto" w:fill="FFFFFF" w:themeFill="background1"/>
            <w:noWrap/>
            <w:hideMark/>
          </w:tcPr>
          <w:p w14:paraId="5EAE576A"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8" w:space="0" w:color="000000"/>
            </w:tcBorders>
            <w:shd w:val="clear" w:color="auto" w:fill="auto"/>
            <w:noWrap/>
            <w:vAlign w:val="center"/>
            <w:hideMark/>
          </w:tcPr>
          <w:p w14:paraId="615C6BF3"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w:t>
            </w:r>
          </w:p>
        </w:tc>
      </w:tr>
      <w:tr w:rsidR="00267C78" w:rsidRPr="00A70B76" w14:paraId="638CA5CC" w14:textId="77777777" w:rsidTr="00C1359D">
        <w:trPr>
          <w:trHeight w:val="300"/>
          <w:jc w:val="center"/>
        </w:trPr>
        <w:tc>
          <w:tcPr>
            <w:tcW w:w="960" w:type="dxa"/>
            <w:tcBorders>
              <w:top w:val="nil"/>
              <w:left w:val="nil"/>
              <w:bottom w:val="nil"/>
              <w:right w:val="nil"/>
            </w:tcBorders>
            <w:shd w:val="clear" w:color="auto" w:fill="auto"/>
            <w:noWrap/>
            <w:vAlign w:val="bottom"/>
            <w:hideMark/>
          </w:tcPr>
          <w:p w14:paraId="51DC96AF" w14:textId="77777777" w:rsidR="00267C78" w:rsidRPr="00A70B76" w:rsidRDefault="00267C78" w:rsidP="00E4228E">
            <w:pPr>
              <w:jc w:val="cente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14:paraId="168DA01A"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FFFFFF" w:themeFill="background1"/>
            <w:noWrap/>
            <w:vAlign w:val="bottom"/>
            <w:hideMark/>
          </w:tcPr>
          <w:p w14:paraId="5243C7D5"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FFFFFF" w:themeFill="background1"/>
            <w:noWrap/>
            <w:vAlign w:val="bottom"/>
            <w:hideMark/>
          </w:tcPr>
          <w:p w14:paraId="0D560DAC"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FFFFFF" w:themeFill="background1"/>
            <w:noWrap/>
            <w:vAlign w:val="bottom"/>
            <w:hideMark/>
          </w:tcPr>
          <w:p w14:paraId="39574A6A"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4CE908F" w14:textId="77777777" w:rsidR="00267C78" w:rsidRPr="00A70B76" w:rsidRDefault="00267C78" w:rsidP="00E4228E">
            <w:pPr>
              <w:rPr>
                <w:sz w:val="20"/>
                <w:szCs w:val="20"/>
              </w:rPr>
            </w:pPr>
          </w:p>
        </w:tc>
      </w:tr>
      <w:tr w:rsidR="00267C78" w:rsidRPr="00A70B76" w14:paraId="7AC34798"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25C179DF"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0A6D3608"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1ABE9877"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1CEBD29E"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1DFBB285"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5BFC57DB" w14:textId="77777777" w:rsidR="00267C78" w:rsidRPr="00A70B76" w:rsidRDefault="00267C78" w:rsidP="00E4228E">
            <w:pPr>
              <w:rPr>
                <w:sz w:val="20"/>
                <w:szCs w:val="20"/>
              </w:rPr>
            </w:pPr>
          </w:p>
        </w:tc>
      </w:tr>
      <w:tr w:rsidR="00267C78" w:rsidRPr="00A70B76" w14:paraId="4CA0BF5C" w14:textId="77777777" w:rsidTr="00E4228E">
        <w:trPr>
          <w:trHeight w:val="405"/>
          <w:jc w:val="center"/>
        </w:trPr>
        <w:tc>
          <w:tcPr>
            <w:tcW w:w="5760" w:type="dxa"/>
            <w:gridSpan w:val="6"/>
            <w:tcBorders>
              <w:top w:val="nil"/>
              <w:left w:val="nil"/>
              <w:bottom w:val="nil"/>
              <w:right w:val="nil"/>
            </w:tcBorders>
            <w:shd w:val="clear" w:color="auto" w:fill="auto"/>
            <w:vAlign w:val="center"/>
            <w:hideMark/>
          </w:tcPr>
          <w:p w14:paraId="309E86A9" w14:textId="77777777" w:rsidR="00267C78" w:rsidRPr="00A70B76" w:rsidRDefault="00267C78" w:rsidP="00E4228E">
            <w:pPr>
              <w:rPr>
                <w:rFonts w:ascii="Arial Bold" w:hAnsi="Arial Bold" w:cs="Calibri"/>
                <w:b/>
                <w:bCs/>
                <w:color w:val="000000"/>
                <w:sz w:val="18"/>
                <w:szCs w:val="18"/>
              </w:rPr>
            </w:pPr>
            <w:r w:rsidRPr="00A70B76">
              <w:rPr>
                <w:rFonts w:ascii="Arial Bold" w:hAnsi="Arial Bold" w:cs="Calibri"/>
                <w:b/>
                <w:bCs/>
                <w:color w:val="000000"/>
                <w:sz w:val="18"/>
                <w:szCs w:val="18"/>
              </w:rPr>
              <w:t>2. In the last month, how often have you felt that you were unable to control the important things in your life?</w:t>
            </w:r>
          </w:p>
        </w:tc>
      </w:tr>
      <w:tr w:rsidR="00267C78" w:rsidRPr="00A70B76" w14:paraId="35ADF7CC" w14:textId="77777777" w:rsidTr="00E4228E">
        <w:trPr>
          <w:trHeight w:val="510"/>
          <w:jc w:val="center"/>
        </w:trPr>
        <w:tc>
          <w:tcPr>
            <w:tcW w:w="1920"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DDA0E94"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xml:space="preserve"> </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416E1BA8"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Frequency</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3827D858"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Percent</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6BA3796A"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Valid Percent</w:t>
            </w:r>
          </w:p>
        </w:tc>
        <w:tc>
          <w:tcPr>
            <w:tcW w:w="960" w:type="dxa"/>
            <w:tcBorders>
              <w:top w:val="single" w:sz="8" w:space="0" w:color="000000"/>
              <w:left w:val="nil"/>
              <w:bottom w:val="single" w:sz="8" w:space="0" w:color="000000"/>
              <w:right w:val="single" w:sz="8" w:space="0" w:color="000000"/>
            </w:tcBorders>
            <w:shd w:val="clear" w:color="auto" w:fill="auto"/>
            <w:vAlign w:val="bottom"/>
            <w:hideMark/>
          </w:tcPr>
          <w:p w14:paraId="7975C25A"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Cumulative Percent</w:t>
            </w:r>
          </w:p>
        </w:tc>
      </w:tr>
      <w:tr w:rsidR="00267C78" w:rsidRPr="00A70B76" w14:paraId="4678F23E" w14:textId="77777777" w:rsidTr="00E4228E">
        <w:trPr>
          <w:trHeight w:val="495"/>
          <w:jc w:val="center"/>
        </w:trPr>
        <w:tc>
          <w:tcPr>
            <w:tcW w:w="960" w:type="dxa"/>
            <w:vMerge w:val="restart"/>
            <w:tcBorders>
              <w:top w:val="nil"/>
              <w:left w:val="single" w:sz="8" w:space="0" w:color="000000"/>
              <w:bottom w:val="single" w:sz="8" w:space="0" w:color="000000"/>
              <w:right w:val="nil"/>
            </w:tcBorders>
            <w:shd w:val="clear" w:color="auto" w:fill="auto"/>
            <w:hideMark/>
          </w:tcPr>
          <w:p w14:paraId="6E0825BF"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Valid</w:t>
            </w:r>
          </w:p>
        </w:tc>
        <w:tc>
          <w:tcPr>
            <w:tcW w:w="960" w:type="dxa"/>
            <w:tcBorders>
              <w:top w:val="nil"/>
              <w:left w:val="nil"/>
              <w:bottom w:val="nil"/>
              <w:right w:val="single" w:sz="8" w:space="0" w:color="000000"/>
            </w:tcBorders>
            <w:shd w:val="clear" w:color="auto" w:fill="auto"/>
            <w:hideMark/>
          </w:tcPr>
          <w:p w14:paraId="499D0C05"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Almost Never</w:t>
            </w:r>
          </w:p>
        </w:tc>
        <w:tc>
          <w:tcPr>
            <w:tcW w:w="960" w:type="dxa"/>
            <w:tcBorders>
              <w:top w:val="nil"/>
              <w:left w:val="nil"/>
              <w:bottom w:val="nil"/>
              <w:right w:val="single" w:sz="4" w:space="0" w:color="000000"/>
            </w:tcBorders>
            <w:shd w:val="clear" w:color="auto" w:fill="auto"/>
            <w:noWrap/>
            <w:hideMark/>
          </w:tcPr>
          <w:p w14:paraId="28E2EA9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6</w:t>
            </w:r>
          </w:p>
        </w:tc>
        <w:tc>
          <w:tcPr>
            <w:tcW w:w="960" w:type="dxa"/>
            <w:tcBorders>
              <w:top w:val="nil"/>
              <w:left w:val="nil"/>
              <w:bottom w:val="nil"/>
              <w:right w:val="single" w:sz="4" w:space="0" w:color="000000"/>
            </w:tcBorders>
            <w:shd w:val="clear" w:color="auto" w:fill="auto"/>
            <w:noWrap/>
            <w:hideMark/>
          </w:tcPr>
          <w:p w14:paraId="244D92D8"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25.0</w:t>
            </w:r>
          </w:p>
        </w:tc>
        <w:tc>
          <w:tcPr>
            <w:tcW w:w="960" w:type="dxa"/>
            <w:tcBorders>
              <w:top w:val="nil"/>
              <w:left w:val="nil"/>
              <w:bottom w:val="nil"/>
              <w:right w:val="single" w:sz="4" w:space="0" w:color="000000"/>
            </w:tcBorders>
            <w:shd w:val="clear" w:color="auto" w:fill="auto"/>
            <w:noWrap/>
            <w:hideMark/>
          </w:tcPr>
          <w:p w14:paraId="4F073DF6"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25.0</w:t>
            </w:r>
          </w:p>
        </w:tc>
        <w:tc>
          <w:tcPr>
            <w:tcW w:w="960" w:type="dxa"/>
            <w:tcBorders>
              <w:top w:val="nil"/>
              <w:left w:val="nil"/>
              <w:bottom w:val="nil"/>
              <w:right w:val="single" w:sz="8" w:space="0" w:color="000000"/>
            </w:tcBorders>
            <w:shd w:val="clear" w:color="auto" w:fill="auto"/>
            <w:noWrap/>
            <w:hideMark/>
          </w:tcPr>
          <w:p w14:paraId="63E0E9D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25.0</w:t>
            </w:r>
          </w:p>
        </w:tc>
      </w:tr>
      <w:tr w:rsidR="00267C78" w:rsidRPr="00A70B76" w14:paraId="1FE149AE"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28F21362"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69DE6ECA"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Sometimes</w:t>
            </w:r>
          </w:p>
        </w:tc>
        <w:tc>
          <w:tcPr>
            <w:tcW w:w="960" w:type="dxa"/>
            <w:tcBorders>
              <w:top w:val="nil"/>
              <w:left w:val="nil"/>
              <w:bottom w:val="nil"/>
              <w:right w:val="single" w:sz="4" w:space="0" w:color="000000"/>
            </w:tcBorders>
            <w:shd w:val="clear" w:color="auto" w:fill="auto"/>
            <w:noWrap/>
            <w:hideMark/>
          </w:tcPr>
          <w:p w14:paraId="154D3392"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w:t>
            </w:r>
          </w:p>
        </w:tc>
        <w:tc>
          <w:tcPr>
            <w:tcW w:w="960" w:type="dxa"/>
            <w:tcBorders>
              <w:top w:val="nil"/>
              <w:left w:val="nil"/>
              <w:bottom w:val="nil"/>
              <w:right w:val="single" w:sz="4" w:space="0" w:color="000000"/>
            </w:tcBorders>
            <w:shd w:val="clear" w:color="auto" w:fill="auto"/>
            <w:noWrap/>
            <w:hideMark/>
          </w:tcPr>
          <w:p w14:paraId="4DC0290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41.7</w:t>
            </w:r>
          </w:p>
        </w:tc>
        <w:tc>
          <w:tcPr>
            <w:tcW w:w="960" w:type="dxa"/>
            <w:tcBorders>
              <w:top w:val="nil"/>
              <w:left w:val="nil"/>
              <w:bottom w:val="nil"/>
              <w:right w:val="single" w:sz="4" w:space="0" w:color="000000"/>
            </w:tcBorders>
            <w:shd w:val="clear" w:color="auto" w:fill="auto"/>
            <w:noWrap/>
            <w:hideMark/>
          </w:tcPr>
          <w:p w14:paraId="5FF1D158"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41.7</w:t>
            </w:r>
          </w:p>
        </w:tc>
        <w:tc>
          <w:tcPr>
            <w:tcW w:w="960" w:type="dxa"/>
            <w:tcBorders>
              <w:top w:val="nil"/>
              <w:left w:val="nil"/>
              <w:bottom w:val="nil"/>
              <w:right w:val="single" w:sz="8" w:space="0" w:color="000000"/>
            </w:tcBorders>
            <w:shd w:val="clear" w:color="auto" w:fill="auto"/>
            <w:noWrap/>
            <w:hideMark/>
          </w:tcPr>
          <w:p w14:paraId="5AF90FD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66.7</w:t>
            </w:r>
          </w:p>
        </w:tc>
      </w:tr>
      <w:tr w:rsidR="00267C78" w:rsidRPr="00A70B76" w14:paraId="5D077515"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20D44FE3"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0C09695F"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Fairly Often</w:t>
            </w:r>
          </w:p>
        </w:tc>
        <w:tc>
          <w:tcPr>
            <w:tcW w:w="960" w:type="dxa"/>
            <w:tcBorders>
              <w:top w:val="nil"/>
              <w:left w:val="nil"/>
              <w:bottom w:val="nil"/>
              <w:right w:val="single" w:sz="4" w:space="0" w:color="000000"/>
            </w:tcBorders>
            <w:shd w:val="clear" w:color="auto" w:fill="auto"/>
            <w:noWrap/>
            <w:hideMark/>
          </w:tcPr>
          <w:p w14:paraId="601C13F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8</w:t>
            </w:r>
          </w:p>
        </w:tc>
        <w:tc>
          <w:tcPr>
            <w:tcW w:w="960" w:type="dxa"/>
            <w:tcBorders>
              <w:top w:val="nil"/>
              <w:left w:val="nil"/>
              <w:bottom w:val="nil"/>
              <w:right w:val="single" w:sz="4" w:space="0" w:color="000000"/>
            </w:tcBorders>
            <w:shd w:val="clear" w:color="auto" w:fill="auto"/>
            <w:noWrap/>
            <w:hideMark/>
          </w:tcPr>
          <w:p w14:paraId="3035C16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33.3</w:t>
            </w:r>
          </w:p>
        </w:tc>
        <w:tc>
          <w:tcPr>
            <w:tcW w:w="960" w:type="dxa"/>
            <w:tcBorders>
              <w:top w:val="nil"/>
              <w:left w:val="nil"/>
              <w:bottom w:val="nil"/>
              <w:right w:val="single" w:sz="4" w:space="0" w:color="000000"/>
            </w:tcBorders>
            <w:shd w:val="clear" w:color="auto" w:fill="auto"/>
            <w:noWrap/>
            <w:hideMark/>
          </w:tcPr>
          <w:p w14:paraId="1949060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33.3</w:t>
            </w:r>
          </w:p>
        </w:tc>
        <w:tc>
          <w:tcPr>
            <w:tcW w:w="960" w:type="dxa"/>
            <w:tcBorders>
              <w:top w:val="nil"/>
              <w:left w:val="nil"/>
              <w:bottom w:val="nil"/>
              <w:right w:val="single" w:sz="8" w:space="0" w:color="000000"/>
            </w:tcBorders>
            <w:shd w:val="clear" w:color="auto" w:fill="auto"/>
            <w:noWrap/>
            <w:hideMark/>
          </w:tcPr>
          <w:p w14:paraId="2179E9B4"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r>
      <w:tr w:rsidR="00267C78" w:rsidRPr="00A70B76" w14:paraId="7E190EB9" w14:textId="77777777" w:rsidTr="00E4228E">
        <w:trPr>
          <w:trHeight w:val="315"/>
          <w:jc w:val="center"/>
        </w:trPr>
        <w:tc>
          <w:tcPr>
            <w:tcW w:w="960" w:type="dxa"/>
            <w:vMerge/>
            <w:tcBorders>
              <w:top w:val="nil"/>
              <w:left w:val="single" w:sz="8" w:space="0" w:color="000000"/>
              <w:bottom w:val="single" w:sz="8" w:space="0" w:color="000000"/>
              <w:right w:val="nil"/>
            </w:tcBorders>
            <w:vAlign w:val="center"/>
            <w:hideMark/>
          </w:tcPr>
          <w:p w14:paraId="0223868B" w14:textId="77777777" w:rsidR="00267C78" w:rsidRPr="00A70B76" w:rsidRDefault="00267C78" w:rsidP="00E4228E">
            <w:pPr>
              <w:rPr>
                <w:rFonts w:ascii="Arial" w:hAnsi="Arial" w:cs="Arial"/>
                <w:color w:val="000000"/>
                <w:sz w:val="18"/>
                <w:szCs w:val="18"/>
              </w:rPr>
            </w:pPr>
          </w:p>
        </w:tc>
        <w:tc>
          <w:tcPr>
            <w:tcW w:w="960" w:type="dxa"/>
            <w:tcBorders>
              <w:top w:val="nil"/>
              <w:left w:val="nil"/>
              <w:bottom w:val="single" w:sz="8" w:space="0" w:color="000000"/>
              <w:right w:val="single" w:sz="8" w:space="0" w:color="000000"/>
            </w:tcBorders>
            <w:shd w:val="clear" w:color="auto" w:fill="auto"/>
            <w:hideMark/>
          </w:tcPr>
          <w:p w14:paraId="27ED22CB"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Total</w:t>
            </w:r>
          </w:p>
        </w:tc>
        <w:tc>
          <w:tcPr>
            <w:tcW w:w="960" w:type="dxa"/>
            <w:tcBorders>
              <w:top w:val="nil"/>
              <w:left w:val="nil"/>
              <w:bottom w:val="single" w:sz="8" w:space="0" w:color="000000"/>
              <w:right w:val="single" w:sz="4" w:space="0" w:color="000000"/>
            </w:tcBorders>
            <w:shd w:val="clear" w:color="auto" w:fill="auto"/>
            <w:noWrap/>
            <w:hideMark/>
          </w:tcPr>
          <w:p w14:paraId="4F5C843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24</w:t>
            </w:r>
          </w:p>
        </w:tc>
        <w:tc>
          <w:tcPr>
            <w:tcW w:w="960" w:type="dxa"/>
            <w:tcBorders>
              <w:top w:val="nil"/>
              <w:left w:val="nil"/>
              <w:bottom w:val="single" w:sz="8" w:space="0" w:color="000000"/>
              <w:right w:val="single" w:sz="4" w:space="0" w:color="000000"/>
            </w:tcBorders>
            <w:shd w:val="clear" w:color="auto" w:fill="auto"/>
            <w:noWrap/>
            <w:hideMark/>
          </w:tcPr>
          <w:p w14:paraId="2B49F55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4" w:space="0" w:color="000000"/>
            </w:tcBorders>
            <w:shd w:val="clear" w:color="auto" w:fill="auto"/>
            <w:noWrap/>
            <w:hideMark/>
          </w:tcPr>
          <w:p w14:paraId="4F5715DA"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8" w:space="0" w:color="000000"/>
            </w:tcBorders>
            <w:shd w:val="clear" w:color="auto" w:fill="auto"/>
            <w:noWrap/>
            <w:vAlign w:val="center"/>
            <w:hideMark/>
          </w:tcPr>
          <w:p w14:paraId="5AEE2BF4"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w:t>
            </w:r>
          </w:p>
        </w:tc>
      </w:tr>
      <w:tr w:rsidR="00267C78" w:rsidRPr="00A70B76" w14:paraId="694CD297"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2256BC4E" w14:textId="77777777" w:rsidR="00267C78" w:rsidRPr="00A70B76" w:rsidRDefault="00267C78" w:rsidP="00E4228E">
            <w:pPr>
              <w:jc w:val="cente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14:paraId="7482C1CB"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57517132"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A706D18"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76161B11"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491943DA" w14:textId="77777777" w:rsidR="00267C78" w:rsidRPr="00A70B76" w:rsidRDefault="00267C78" w:rsidP="00E4228E">
            <w:pPr>
              <w:rPr>
                <w:sz w:val="20"/>
                <w:szCs w:val="20"/>
              </w:rPr>
            </w:pPr>
          </w:p>
        </w:tc>
      </w:tr>
      <w:tr w:rsidR="00267C78" w:rsidRPr="00A70B76" w14:paraId="7963BF17"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4337E73D" w14:textId="77777777" w:rsidR="00267C78" w:rsidRDefault="00267C78" w:rsidP="00E4228E">
            <w:pPr>
              <w:rPr>
                <w:sz w:val="20"/>
                <w:szCs w:val="20"/>
              </w:rPr>
            </w:pPr>
          </w:p>
          <w:p w14:paraId="52AED6B7" w14:textId="77777777" w:rsidR="00267C78" w:rsidRDefault="00267C78" w:rsidP="00E4228E">
            <w:pPr>
              <w:rPr>
                <w:sz w:val="20"/>
                <w:szCs w:val="20"/>
              </w:rPr>
            </w:pPr>
          </w:p>
          <w:p w14:paraId="1870163B" w14:textId="77777777" w:rsidR="00267C78" w:rsidRDefault="00267C78" w:rsidP="00E4228E">
            <w:pPr>
              <w:rPr>
                <w:sz w:val="20"/>
                <w:szCs w:val="20"/>
              </w:rPr>
            </w:pPr>
          </w:p>
          <w:p w14:paraId="1F11908E" w14:textId="77777777" w:rsidR="00267C78" w:rsidRDefault="00267C78" w:rsidP="00E4228E">
            <w:pPr>
              <w:rPr>
                <w:sz w:val="20"/>
                <w:szCs w:val="20"/>
              </w:rPr>
            </w:pPr>
          </w:p>
          <w:p w14:paraId="7FE3571F" w14:textId="77777777" w:rsidR="00267C78" w:rsidRDefault="00267C78" w:rsidP="00E4228E">
            <w:pPr>
              <w:rPr>
                <w:sz w:val="20"/>
                <w:szCs w:val="20"/>
              </w:rPr>
            </w:pPr>
          </w:p>
          <w:p w14:paraId="4F9241AA" w14:textId="77777777" w:rsidR="00267C78" w:rsidRDefault="00267C78" w:rsidP="00E4228E">
            <w:pPr>
              <w:rPr>
                <w:sz w:val="20"/>
                <w:szCs w:val="20"/>
              </w:rPr>
            </w:pPr>
          </w:p>
          <w:p w14:paraId="38EDE4E9"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1973836E"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7F85E30E"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4E6496F5"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04000D0C"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1101493F" w14:textId="77777777" w:rsidR="00267C78" w:rsidRPr="00A70B76" w:rsidRDefault="00267C78" w:rsidP="00E4228E">
            <w:pPr>
              <w:rPr>
                <w:sz w:val="20"/>
                <w:szCs w:val="20"/>
              </w:rPr>
            </w:pPr>
          </w:p>
        </w:tc>
      </w:tr>
      <w:tr w:rsidR="00267C78" w:rsidRPr="00A70B76" w14:paraId="5245242F" w14:textId="77777777" w:rsidTr="00E4228E">
        <w:trPr>
          <w:trHeight w:val="570"/>
          <w:jc w:val="center"/>
        </w:trPr>
        <w:tc>
          <w:tcPr>
            <w:tcW w:w="5760" w:type="dxa"/>
            <w:gridSpan w:val="6"/>
            <w:tcBorders>
              <w:top w:val="nil"/>
              <w:left w:val="nil"/>
              <w:bottom w:val="nil"/>
              <w:right w:val="nil"/>
            </w:tcBorders>
            <w:shd w:val="clear" w:color="auto" w:fill="auto"/>
            <w:vAlign w:val="center"/>
            <w:hideMark/>
          </w:tcPr>
          <w:p w14:paraId="02A6C0F5" w14:textId="77777777" w:rsidR="00267C78" w:rsidRPr="00A70B76" w:rsidRDefault="00267C78" w:rsidP="00E4228E">
            <w:pPr>
              <w:spacing w:before="240"/>
              <w:rPr>
                <w:rFonts w:ascii="Arial Bold" w:hAnsi="Arial Bold" w:cs="Calibri"/>
                <w:b/>
                <w:bCs/>
                <w:color w:val="000000"/>
                <w:sz w:val="18"/>
                <w:szCs w:val="18"/>
              </w:rPr>
            </w:pPr>
            <w:r w:rsidRPr="00A70B76">
              <w:rPr>
                <w:rFonts w:ascii="Arial Bold" w:hAnsi="Arial Bold" w:cs="Calibri"/>
                <w:b/>
                <w:bCs/>
                <w:color w:val="000000"/>
                <w:sz w:val="18"/>
                <w:szCs w:val="18"/>
              </w:rPr>
              <w:t>3. In the last month, how often have you felt nervous and 'stressed'?</w:t>
            </w:r>
          </w:p>
        </w:tc>
      </w:tr>
      <w:tr w:rsidR="00267C78" w:rsidRPr="00A70B76" w14:paraId="0D125791" w14:textId="77777777" w:rsidTr="00E4228E">
        <w:trPr>
          <w:trHeight w:val="510"/>
          <w:jc w:val="center"/>
        </w:trPr>
        <w:tc>
          <w:tcPr>
            <w:tcW w:w="1920"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18A0D39"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xml:space="preserve"> </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682A0EA2"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Frequency</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30804F45"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Percent</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456DCB8E"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Valid Percent</w:t>
            </w:r>
          </w:p>
        </w:tc>
        <w:tc>
          <w:tcPr>
            <w:tcW w:w="960" w:type="dxa"/>
            <w:tcBorders>
              <w:top w:val="single" w:sz="8" w:space="0" w:color="000000"/>
              <w:left w:val="nil"/>
              <w:bottom w:val="single" w:sz="8" w:space="0" w:color="000000"/>
              <w:right w:val="single" w:sz="8" w:space="0" w:color="000000"/>
            </w:tcBorders>
            <w:shd w:val="clear" w:color="auto" w:fill="auto"/>
            <w:vAlign w:val="bottom"/>
            <w:hideMark/>
          </w:tcPr>
          <w:p w14:paraId="2026D6FC"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Cumulative Percent</w:t>
            </w:r>
          </w:p>
        </w:tc>
      </w:tr>
      <w:tr w:rsidR="00267C78" w:rsidRPr="00A70B76" w14:paraId="2F05C673" w14:textId="77777777" w:rsidTr="00E4228E">
        <w:trPr>
          <w:trHeight w:val="495"/>
          <w:jc w:val="center"/>
        </w:trPr>
        <w:tc>
          <w:tcPr>
            <w:tcW w:w="960" w:type="dxa"/>
            <w:vMerge w:val="restart"/>
            <w:tcBorders>
              <w:top w:val="nil"/>
              <w:left w:val="single" w:sz="8" w:space="0" w:color="000000"/>
              <w:bottom w:val="single" w:sz="8" w:space="0" w:color="000000"/>
              <w:right w:val="nil"/>
            </w:tcBorders>
            <w:shd w:val="clear" w:color="auto" w:fill="auto"/>
            <w:hideMark/>
          </w:tcPr>
          <w:p w14:paraId="13B61D3C"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Valid</w:t>
            </w:r>
          </w:p>
        </w:tc>
        <w:tc>
          <w:tcPr>
            <w:tcW w:w="960" w:type="dxa"/>
            <w:tcBorders>
              <w:top w:val="nil"/>
              <w:left w:val="nil"/>
              <w:bottom w:val="nil"/>
              <w:right w:val="single" w:sz="8" w:space="0" w:color="000000"/>
            </w:tcBorders>
            <w:shd w:val="clear" w:color="auto" w:fill="auto"/>
            <w:hideMark/>
          </w:tcPr>
          <w:p w14:paraId="4C8C4C2E"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Sometimes</w:t>
            </w:r>
          </w:p>
        </w:tc>
        <w:tc>
          <w:tcPr>
            <w:tcW w:w="960" w:type="dxa"/>
            <w:tcBorders>
              <w:top w:val="nil"/>
              <w:left w:val="nil"/>
              <w:bottom w:val="nil"/>
              <w:right w:val="single" w:sz="4" w:space="0" w:color="000000"/>
            </w:tcBorders>
            <w:shd w:val="clear" w:color="auto" w:fill="auto"/>
            <w:noWrap/>
            <w:hideMark/>
          </w:tcPr>
          <w:p w14:paraId="3D53623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9</w:t>
            </w:r>
          </w:p>
        </w:tc>
        <w:tc>
          <w:tcPr>
            <w:tcW w:w="960" w:type="dxa"/>
            <w:tcBorders>
              <w:top w:val="nil"/>
              <w:left w:val="nil"/>
              <w:bottom w:val="nil"/>
              <w:right w:val="single" w:sz="4" w:space="0" w:color="000000"/>
            </w:tcBorders>
            <w:shd w:val="clear" w:color="auto" w:fill="auto"/>
            <w:noWrap/>
            <w:hideMark/>
          </w:tcPr>
          <w:p w14:paraId="42EAD7B4"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37.5</w:t>
            </w:r>
          </w:p>
        </w:tc>
        <w:tc>
          <w:tcPr>
            <w:tcW w:w="960" w:type="dxa"/>
            <w:tcBorders>
              <w:top w:val="nil"/>
              <w:left w:val="nil"/>
              <w:bottom w:val="nil"/>
              <w:right w:val="single" w:sz="4" w:space="0" w:color="000000"/>
            </w:tcBorders>
            <w:shd w:val="clear" w:color="auto" w:fill="auto"/>
            <w:noWrap/>
            <w:hideMark/>
          </w:tcPr>
          <w:p w14:paraId="4661EF6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37.5</w:t>
            </w:r>
          </w:p>
        </w:tc>
        <w:tc>
          <w:tcPr>
            <w:tcW w:w="960" w:type="dxa"/>
            <w:tcBorders>
              <w:top w:val="nil"/>
              <w:left w:val="nil"/>
              <w:bottom w:val="nil"/>
              <w:right w:val="single" w:sz="8" w:space="0" w:color="000000"/>
            </w:tcBorders>
            <w:shd w:val="clear" w:color="auto" w:fill="auto"/>
            <w:noWrap/>
            <w:hideMark/>
          </w:tcPr>
          <w:p w14:paraId="362B1D0A"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37.5</w:t>
            </w:r>
          </w:p>
        </w:tc>
      </w:tr>
      <w:tr w:rsidR="00267C78" w:rsidRPr="00A70B76" w14:paraId="7AE87716"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0B9AFE00"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540EFFC5"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Fairly Often</w:t>
            </w:r>
          </w:p>
        </w:tc>
        <w:tc>
          <w:tcPr>
            <w:tcW w:w="960" w:type="dxa"/>
            <w:tcBorders>
              <w:top w:val="nil"/>
              <w:left w:val="nil"/>
              <w:bottom w:val="nil"/>
              <w:right w:val="single" w:sz="4" w:space="0" w:color="000000"/>
            </w:tcBorders>
            <w:shd w:val="clear" w:color="auto" w:fill="auto"/>
            <w:noWrap/>
            <w:hideMark/>
          </w:tcPr>
          <w:p w14:paraId="5E77042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9</w:t>
            </w:r>
          </w:p>
        </w:tc>
        <w:tc>
          <w:tcPr>
            <w:tcW w:w="960" w:type="dxa"/>
            <w:tcBorders>
              <w:top w:val="nil"/>
              <w:left w:val="nil"/>
              <w:bottom w:val="nil"/>
              <w:right w:val="single" w:sz="4" w:space="0" w:color="000000"/>
            </w:tcBorders>
            <w:shd w:val="clear" w:color="auto" w:fill="auto"/>
            <w:noWrap/>
            <w:hideMark/>
          </w:tcPr>
          <w:p w14:paraId="16E63E7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37.5</w:t>
            </w:r>
          </w:p>
        </w:tc>
        <w:tc>
          <w:tcPr>
            <w:tcW w:w="960" w:type="dxa"/>
            <w:tcBorders>
              <w:top w:val="nil"/>
              <w:left w:val="nil"/>
              <w:bottom w:val="nil"/>
              <w:right w:val="single" w:sz="4" w:space="0" w:color="000000"/>
            </w:tcBorders>
            <w:shd w:val="clear" w:color="auto" w:fill="auto"/>
            <w:noWrap/>
            <w:hideMark/>
          </w:tcPr>
          <w:p w14:paraId="19F7BC0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37.5</w:t>
            </w:r>
          </w:p>
        </w:tc>
        <w:tc>
          <w:tcPr>
            <w:tcW w:w="960" w:type="dxa"/>
            <w:tcBorders>
              <w:top w:val="nil"/>
              <w:left w:val="nil"/>
              <w:bottom w:val="nil"/>
              <w:right w:val="single" w:sz="8" w:space="0" w:color="000000"/>
            </w:tcBorders>
            <w:shd w:val="clear" w:color="auto" w:fill="auto"/>
            <w:noWrap/>
            <w:hideMark/>
          </w:tcPr>
          <w:p w14:paraId="4FF4BC4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75.0</w:t>
            </w:r>
          </w:p>
        </w:tc>
      </w:tr>
      <w:tr w:rsidR="00267C78" w:rsidRPr="00A70B76" w14:paraId="369A1F7A" w14:textId="77777777" w:rsidTr="00E4228E">
        <w:trPr>
          <w:trHeight w:val="300"/>
          <w:jc w:val="center"/>
        </w:trPr>
        <w:tc>
          <w:tcPr>
            <w:tcW w:w="960" w:type="dxa"/>
            <w:vMerge/>
            <w:tcBorders>
              <w:top w:val="nil"/>
              <w:left w:val="single" w:sz="8" w:space="0" w:color="000000"/>
              <w:bottom w:val="single" w:sz="8" w:space="0" w:color="000000"/>
              <w:right w:val="nil"/>
            </w:tcBorders>
            <w:vAlign w:val="center"/>
            <w:hideMark/>
          </w:tcPr>
          <w:p w14:paraId="432D9222"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464C0807"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Very Often</w:t>
            </w:r>
          </w:p>
        </w:tc>
        <w:tc>
          <w:tcPr>
            <w:tcW w:w="960" w:type="dxa"/>
            <w:tcBorders>
              <w:top w:val="nil"/>
              <w:left w:val="nil"/>
              <w:bottom w:val="nil"/>
              <w:right w:val="single" w:sz="4" w:space="0" w:color="000000"/>
            </w:tcBorders>
            <w:shd w:val="clear" w:color="auto" w:fill="auto"/>
            <w:noWrap/>
            <w:hideMark/>
          </w:tcPr>
          <w:p w14:paraId="6DDCE10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6</w:t>
            </w:r>
          </w:p>
        </w:tc>
        <w:tc>
          <w:tcPr>
            <w:tcW w:w="960" w:type="dxa"/>
            <w:tcBorders>
              <w:top w:val="nil"/>
              <w:left w:val="nil"/>
              <w:bottom w:val="nil"/>
              <w:right w:val="single" w:sz="4" w:space="0" w:color="000000"/>
            </w:tcBorders>
            <w:shd w:val="clear" w:color="auto" w:fill="auto"/>
            <w:noWrap/>
            <w:hideMark/>
          </w:tcPr>
          <w:p w14:paraId="4DB21712"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25.0</w:t>
            </w:r>
          </w:p>
        </w:tc>
        <w:tc>
          <w:tcPr>
            <w:tcW w:w="960" w:type="dxa"/>
            <w:tcBorders>
              <w:top w:val="nil"/>
              <w:left w:val="nil"/>
              <w:bottom w:val="nil"/>
              <w:right w:val="single" w:sz="4" w:space="0" w:color="000000"/>
            </w:tcBorders>
            <w:shd w:val="clear" w:color="auto" w:fill="auto"/>
            <w:noWrap/>
            <w:hideMark/>
          </w:tcPr>
          <w:p w14:paraId="442BF0A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25.0</w:t>
            </w:r>
          </w:p>
        </w:tc>
        <w:tc>
          <w:tcPr>
            <w:tcW w:w="960" w:type="dxa"/>
            <w:tcBorders>
              <w:top w:val="nil"/>
              <w:left w:val="nil"/>
              <w:bottom w:val="nil"/>
              <w:right w:val="single" w:sz="8" w:space="0" w:color="000000"/>
            </w:tcBorders>
            <w:shd w:val="clear" w:color="auto" w:fill="auto"/>
            <w:noWrap/>
            <w:hideMark/>
          </w:tcPr>
          <w:p w14:paraId="64BCB5D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r>
      <w:tr w:rsidR="00267C78" w:rsidRPr="00A70B76" w14:paraId="7A51F1FD" w14:textId="77777777" w:rsidTr="00E4228E">
        <w:trPr>
          <w:trHeight w:val="315"/>
          <w:jc w:val="center"/>
        </w:trPr>
        <w:tc>
          <w:tcPr>
            <w:tcW w:w="960" w:type="dxa"/>
            <w:vMerge/>
            <w:tcBorders>
              <w:top w:val="nil"/>
              <w:left w:val="single" w:sz="8" w:space="0" w:color="000000"/>
              <w:bottom w:val="single" w:sz="8" w:space="0" w:color="000000"/>
              <w:right w:val="nil"/>
            </w:tcBorders>
            <w:vAlign w:val="center"/>
            <w:hideMark/>
          </w:tcPr>
          <w:p w14:paraId="51B661A3" w14:textId="77777777" w:rsidR="00267C78" w:rsidRPr="00A70B76" w:rsidRDefault="00267C78" w:rsidP="00E4228E">
            <w:pPr>
              <w:rPr>
                <w:rFonts w:ascii="Arial" w:hAnsi="Arial" w:cs="Arial"/>
                <w:color w:val="000000"/>
                <w:sz w:val="18"/>
                <w:szCs w:val="18"/>
              </w:rPr>
            </w:pPr>
          </w:p>
        </w:tc>
        <w:tc>
          <w:tcPr>
            <w:tcW w:w="960" w:type="dxa"/>
            <w:tcBorders>
              <w:top w:val="nil"/>
              <w:left w:val="nil"/>
              <w:bottom w:val="single" w:sz="8" w:space="0" w:color="000000"/>
              <w:right w:val="single" w:sz="8" w:space="0" w:color="000000"/>
            </w:tcBorders>
            <w:shd w:val="clear" w:color="auto" w:fill="auto"/>
            <w:hideMark/>
          </w:tcPr>
          <w:p w14:paraId="5CCC8DA5"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Total</w:t>
            </w:r>
          </w:p>
        </w:tc>
        <w:tc>
          <w:tcPr>
            <w:tcW w:w="960" w:type="dxa"/>
            <w:tcBorders>
              <w:top w:val="nil"/>
              <w:left w:val="nil"/>
              <w:bottom w:val="single" w:sz="8" w:space="0" w:color="000000"/>
              <w:right w:val="single" w:sz="4" w:space="0" w:color="000000"/>
            </w:tcBorders>
            <w:shd w:val="clear" w:color="auto" w:fill="auto"/>
            <w:noWrap/>
            <w:hideMark/>
          </w:tcPr>
          <w:p w14:paraId="2E62CE3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24</w:t>
            </w:r>
          </w:p>
        </w:tc>
        <w:tc>
          <w:tcPr>
            <w:tcW w:w="960" w:type="dxa"/>
            <w:tcBorders>
              <w:top w:val="nil"/>
              <w:left w:val="nil"/>
              <w:bottom w:val="single" w:sz="8" w:space="0" w:color="000000"/>
              <w:right w:val="single" w:sz="4" w:space="0" w:color="000000"/>
            </w:tcBorders>
            <w:shd w:val="clear" w:color="auto" w:fill="auto"/>
            <w:noWrap/>
            <w:hideMark/>
          </w:tcPr>
          <w:p w14:paraId="1F8D83E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4" w:space="0" w:color="000000"/>
            </w:tcBorders>
            <w:shd w:val="clear" w:color="auto" w:fill="auto"/>
            <w:noWrap/>
            <w:hideMark/>
          </w:tcPr>
          <w:p w14:paraId="1308D9D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8" w:space="0" w:color="000000"/>
            </w:tcBorders>
            <w:shd w:val="clear" w:color="auto" w:fill="auto"/>
            <w:noWrap/>
            <w:vAlign w:val="center"/>
            <w:hideMark/>
          </w:tcPr>
          <w:p w14:paraId="55996F5C"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w:t>
            </w:r>
          </w:p>
        </w:tc>
      </w:tr>
      <w:tr w:rsidR="00267C78" w:rsidRPr="00A70B76" w14:paraId="1C10D032"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34BD6162" w14:textId="77777777" w:rsidR="00267C78" w:rsidRPr="00A70B76" w:rsidRDefault="00267C78" w:rsidP="00E4228E">
            <w:pPr>
              <w:jc w:val="cente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14:paraId="604DCAC9"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3696739"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1DA9C642"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15278F92"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9BB935B" w14:textId="77777777" w:rsidR="00267C78" w:rsidRPr="00A70B76" w:rsidRDefault="00267C78" w:rsidP="00E4228E">
            <w:pPr>
              <w:rPr>
                <w:sz w:val="20"/>
                <w:szCs w:val="20"/>
              </w:rPr>
            </w:pPr>
          </w:p>
        </w:tc>
      </w:tr>
      <w:tr w:rsidR="00267C78" w:rsidRPr="00A70B76" w14:paraId="098C3280"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4C0FC23D"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139B8138"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4FB8F9C4"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0652A56E"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BA11C8B"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5ED0C115" w14:textId="77777777" w:rsidR="00267C78" w:rsidRPr="00A70B76" w:rsidRDefault="00267C78" w:rsidP="00E4228E">
            <w:pPr>
              <w:rPr>
                <w:sz w:val="20"/>
                <w:szCs w:val="20"/>
              </w:rPr>
            </w:pPr>
          </w:p>
        </w:tc>
      </w:tr>
      <w:tr w:rsidR="00267C78" w:rsidRPr="00A70B76" w14:paraId="00411AF4" w14:textId="77777777" w:rsidTr="00E4228E">
        <w:trPr>
          <w:trHeight w:val="315"/>
          <w:jc w:val="center"/>
        </w:trPr>
        <w:tc>
          <w:tcPr>
            <w:tcW w:w="5760" w:type="dxa"/>
            <w:gridSpan w:val="6"/>
            <w:tcBorders>
              <w:top w:val="nil"/>
              <w:left w:val="nil"/>
              <w:bottom w:val="nil"/>
              <w:right w:val="nil"/>
            </w:tcBorders>
            <w:shd w:val="clear" w:color="auto" w:fill="auto"/>
            <w:vAlign w:val="center"/>
            <w:hideMark/>
          </w:tcPr>
          <w:p w14:paraId="627A133E" w14:textId="77777777" w:rsidR="00267C78" w:rsidRPr="00A70B76" w:rsidRDefault="00267C78" w:rsidP="00E4228E">
            <w:pPr>
              <w:rPr>
                <w:rFonts w:ascii="Arial Bold" w:hAnsi="Arial Bold" w:cs="Calibri"/>
                <w:b/>
                <w:bCs/>
                <w:color w:val="000000"/>
                <w:sz w:val="18"/>
                <w:szCs w:val="18"/>
              </w:rPr>
            </w:pPr>
            <w:r w:rsidRPr="00A70B76">
              <w:rPr>
                <w:rFonts w:ascii="Arial Bold" w:hAnsi="Arial Bold" w:cs="Calibri"/>
                <w:b/>
                <w:bCs/>
                <w:color w:val="000000"/>
                <w:sz w:val="18"/>
                <w:szCs w:val="18"/>
              </w:rPr>
              <w:t>4. In the last month, how often have you felt confident about your ability to handle your personal problems?</w:t>
            </w:r>
          </w:p>
        </w:tc>
      </w:tr>
      <w:tr w:rsidR="00267C78" w:rsidRPr="00A70B76" w14:paraId="08D1FB64" w14:textId="77777777" w:rsidTr="00E4228E">
        <w:trPr>
          <w:trHeight w:val="510"/>
          <w:jc w:val="center"/>
        </w:trPr>
        <w:tc>
          <w:tcPr>
            <w:tcW w:w="1920"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CB3A58E"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xml:space="preserve"> </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72E32B26"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Frequency</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0FFB54FB"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Percent</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37F7E48C"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Valid Percent</w:t>
            </w:r>
          </w:p>
        </w:tc>
        <w:tc>
          <w:tcPr>
            <w:tcW w:w="960" w:type="dxa"/>
            <w:tcBorders>
              <w:top w:val="single" w:sz="8" w:space="0" w:color="000000"/>
              <w:left w:val="nil"/>
              <w:bottom w:val="single" w:sz="8" w:space="0" w:color="000000"/>
              <w:right w:val="single" w:sz="8" w:space="0" w:color="000000"/>
            </w:tcBorders>
            <w:shd w:val="clear" w:color="auto" w:fill="auto"/>
            <w:vAlign w:val="bottom"/>
            <w:hideMark/>
          </w:tcPr>
          <w:p w14:paraId="3C078DA6"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Cumulative Percent</w:t>
            </w:r>
          </w:p>
        </w:tc>
      </w:tr>
      <w:tr w:rsidR="00267C78" w:rsidRPr="00A70B76" w14:paraId="240EAF5A" w14:textId="77777777" w:rsidTr="00E4228E">
        <w:trPr>
          <w:trHeight w:val="495"/>
          <w:jc w:val="center"/>
        </w:trPr>
        <w:tc>
          <w:tcPr>
            <w:tcW w:w="960" w:type="dxa"/>
            <w:vMerge w:val="restart"/>
            <w:tcBorders>
              <w:top w:val="nil"/>
              <w:left w:val="single" w:sz="8" w:space="0" w:color="000000"/>
              <w:bottom w:val="single" w:sz="8" w:space="0" w:color="000000"/>
              <w:right w:val="nil"/>
            </w:tcBorders>
            <w:shd w:val="clear" w:color="auto" w:fill="auto"/>
            <w:hideMark/>
          </w:tcPr>
          <w:p w14:paraId="7AA5D5E2"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Valid</w:t>
            </w:r>
          </w:p>
        </w:tc>
        <w:tc>
          <w:tcPr>
            <w:tcW w:w="960" w:type="dxa"/>
            <w:tcBorders>
              <w:top w:val="nil"/>
              <w:left w:val="nil"/>
              <w:bottom w:val="nil"/>
              <w:right w:val="single" w:sz="8" w:space="0" w:color="000000"/>
            </w:tcBorders>
            <w:shd w:val="clear" w:color="auto" w:fill="auto"/>
            <w:hideMark/>
          </w:tcPr>
          <w:p w14:paraId="470B45E6"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Almost Never</w:t>
            </w:r>
          </w:p>
        </w:tc>
        <w:tc>
          <w:tcPr>
            <w:tcW w:w="960" w:type="dxa"/>
            <w:tcBorders>
              <w:top w:val="nil"/>
              <w:left w:val="nil"/>
              <w:bottom w:val="nil"/>
              <w:right w:val="single" w:sz="4" w:space="0" w:color="000000"/>
            </w:tcBorders>
            <w:shd w:val="clear" w:color="auto" w:fill="auto"/>
            <w:noWrap/>
            <w:hideMark/>
          </w:tcPr>
          <w:p w14:paraId="168559B4"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11</w:t>
            </w:r>
          </w:p>
        </w:tc>
        <w:tc>
          <w:tcPr>
            <w:tcW w:w="960" w:type="dxa"/>
            <w:tcBorders>
              <w:top w:val="nil"/>
              <w:left w:val="nil"/>
              <w:bottom w:val="nil"/>
              <w:right w:val="single" w:sz="4" w:space="0" w:color="000000"/>
            </w:tcBorders>
            <w:shd w:val="clear" w:color="auto" w:fill="auto"/>
            <w:noWrap/>
            <w:hideMark/>
          </w:tcPr>
          <w:p w14:paraId="14CF1D5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45.8</w:t>
            </w:r>
          </w:p>
        </w:tc>
        <w:tc>
          <w:tcPr>
            <w:tcW w:w="960" w:type="dxa"/>
            <w:tcBorders>
              <w:top w:val="nil"/>
              <w:left w:val="nil"/>
              <w:bottom w:val="nil"/>
              <w:right w:val="single" w:sz="4" w:space="0" w:color="000000"/>
            </w:tcBorders>
            <w:shd w:val="clear" w:color="auto" w:fill="auto"/>
            <w:noWrap/>
            <w:hideMark/>
          </w:tcPr>
          <w:p w14:paraId="68A663D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45.8</w:t>
            </w:r>
          </w:p>
        </w:tc>
        <w:tc>
          <w:tcPr>
            <w:tcW w:w="960" w:type="dxa"/>
            <w:tcBorders>
              <w:top w:val="nil"/>
              <w:left w:val="nil"/>
              <w:bottom w:val="nil"/>
              <w:right w:val="single" w:sz="8" w:space="0" w:color="000000"/>
            </w:tcBorders>
            <w:shd w:val="clear" w:color="auto" w:fill="auto"/>
            <w:noWrap/>
            <w:hideMark/>
          </w:tcPr>
          <w:p w14:paraId="5251B80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45.8</w:t>
            </w:r>
          </w:p>
        </w:tc>
      </w:tr>
      <w:tr w:rsidR="00267C78" w:rsidRPr="00A70B76" w14:paraId="64BD6225"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6269E75C"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13DDA232"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Sometimes</w:t>
            </w:r>
          </w:p>
        </w:tc>
        <w:tc>
          <w:tcPr>
            <w:tcW w:w="960" w:type="dxa"/>
            <w:tcBorders>
              <w:top w:val="nil"/>
              <w:left w:val="nil"/>
              <w:bottom w:val="nil"/>
              <w:right w:val="single" w:sz="4" w:space="0" w:color="000000"/>
            </w:tcBorders>
            <w:shd w:val="clear" w:color="auto" w:fill="auto"/>
            <w:noWrap/>
            <w:hideMark/>
          </w:tcPr>
          <w:p w14:paraId="38A40F9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12</w:t>
            </w:r>
          </w:p>
        </w:tc>
        <w:tc>
          <w:tcPr>
            <w:tcW w:w="960" w:type="dxa"/>
            <w:tcBorders>
              <w:top w:val="nil"/>
              <w:left w:val="nil"/>
              <w:bottom w:val="nil"/>
              <w:right w:val="single" w:sz="4" w:space="0" w:color="000000"/>
            </w:tcBorders>
            <w:shd w:val="clear" w:color="auto" w:fill="auto"/>
            <w:noWrap/>
            <w:hideMark/>
          </w:tcPr>
          <w:p w14:paraId="08F7BD66"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50.0</w:t>
            </w:r>
          </w:p>
        </w:tc>
        <w:tc>
          <w:tcPr>
            <w:tcW w:w="960" w:type="dxa"/>
            <w:tcBorders>
              <w:top w:val="nil"/>
              <w:left w:val="nil"/>
              <w:bottom w:val="nil"/>
              <w:right w:val="single" w:sz="4" w:space="0" w:color="000000"/>
            </w:tcBorders>
            <w:shd w:val="clear" w:color="auto" w:fill="auto"/>
            <w:noWrap/>
            <w:hideMark/>
          </w:tcPr>
          <w:p w14:paraId="2329B0D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50.0</w:t>
            </w:r>
          </w:p>
        </w:tc>
        <w:tc>
          <w:tcPr>
            <w:tcW w:w="960" w:type="dxa"/>
            <w:tcBorders>
              <w:top w:val="nil"/>
              <w:left w:val="nil"/>
              <w:bottom w:val="nil"/>
              <w:right w:val="single" w:sz="8" w:space="0" w:color="000000"/>
            </w:tcBorders>
            <w:shd w:val="clear" w:color="auto" w:fill="auto"/>
            <w:noWrap/>
            <w:hideMark/>
          </w:tcPr>
          <w:p w14:paraId="1172308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95.8</w:t>
            </w:r>
          </w:p>
        </w:tc>
      </w:tr>
      <w:tr w:rsidR="00267C78" w:rsidRPr="00A70B76" w14:paraId="453A83DE"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506B05E0"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34CD3373"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Fairly Often</w:t>
            </w:r>
          </w:p>
        </w:tc>
        <w:tc>
          <w:tcPr>
            <w:tcW w:w="960" w:type="dxa"/>
            <w:tcBorders>
              <w:top w:val="nil"/>
              <w:left w:val="nil"/>
              <w:bottom w:val="nil"/>
              <w:right w:val="single" w:sz="4" w:space="0" w:color="000000"/>
            </w:tcBorders>
            <w:shd w:val="clear" w:color="auto" w:fill="auto"/>
            <w:noWrap/>
            <w:hideMark/>
          </w:tcPr>
          <w:p w14:paraId="3F3B8AC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w:t>
            </w:r>
          </w:p>
        </w:tc>
        <w:tc>
          <w:tcPr>
            <w:tcW w:w="960" w:type="dxa"/>
            <w:tcBorders>
              <w:top w:val="nil"/>
              <w:left w:val="nil"/>
              <w:bottom w:val="nil"/>
              <w:right w:val="single" w:sz="4" w:space="0" w:color="000000"/>
            </w:tcBorders>
            <w:shd w:val="clear" w:color="auto" w:fill="auto"/>
            <w:noWrap/>
            <w:hideMark/>
          </w:tcPr>
          <w:p w14:paraId="6A4809D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4" w:space="0" w:color="000000"/>
            </w:tcBorders>
            <w:shd w:val="clear" w:color="auto" w:fill="auto"/>
            <w:noWrap/>
            <w:hideMark/>
          </w:tcPr>
          <w:p w14:paraId="68AEB8F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8" w:space="0" w:color="000000"/>
            </w:tcBorders>
            <w:shd w:val="clear" w:color="auto" w:fill="auto"/>
            <w:noWrap/>
            <w:hideMark/>
          </w:tcPr>
          <w:p w14:paraId="11FA2A6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r>
      <w:tr w:rsidR="00267C78" w:rsidRPr="00A70B76" w14:paraId="6070EDEA" w14:textId="77777777" w:rsidTr="00E4228E">
        <w:trPr>
          <w:trHeight w:val="315"/>
          <w:jc w:val="center"/>
        </w:trPr>
        <w:tc>
          <w:tcPr>
            <w:tcW w:w="960" w:type="dxa"/>
            <w:vMerge/>
            <w:tcBorders>
              <w:top w:val="nil"/>
              <w:left w:val="single" w:sz="8" w:space="0" w:color="000000"/>
              <w:bottom w:val="single" w:sz="8" w:space="0" w:color="000000"/>
              <w:right w:val="nil"/>
            </w:tcBorders>
            <w:vAlign w:val="center"/>
            <w:hideMark/>
          </w:tcPr>
          <w:p w14:paraId="70E1C78B" w14:textId="77777777" w:rsidR="00267C78" w:rsidRPr="00A70B76" w:rsidRDefault="00267C78" w:rsidP="00E4228E">
            <w:pPr>
              <w:rPr>
                <w:rFonts w:ascii="Arial" w:hAnsi="Arial" w:cs="Arial"/>
                <w:color w:val="000000"/>
                <w:sz w:val="18"/>
                <w:szCs w:val="18"/>
              </w:rPr>
            </w:pPr>
          </w:p>
        </w:tc>
        <w:tc>
          <w:tcPr>
            <w:tcW w:w="960" w:type="dxa"/>
            <w:tcBorders>
              <w:top w:val="nil"/>
              <w:left w:val="nil"/>
              <w:bottom w:val="single" w:sz="8" w:space="0" w:color="000000"/>
              <w:right w:val="single" w:sz="8" w:space="0" w:color="000000"/>
            </w:tcBorders>
            <w:shd w:val="clear" w:color="auto" w:fill="auto"/>
            <w:hideMark/>
          </w:tcPr>
          <w:p w14:paraId="20B10EEB"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Total</w:t>
            </w:r>
          </w:p>
        </w:tc>
        <w:tc>
          <w:tcPr>
            <w:tcW w:w="960" w:type="dxa"/>
            <w:tcBorders>
              <w:top w:val="nil"/>
              <w:left w:val="nil"/>
              <w:bottom w:val="single" w:sz="8" w:space="0" w:color="000000"/>
              <w:right w:val="single" w:sz="4" w:space="0" w:color="000000"/>
            </w:tcBorders>
            <w:shd w:val="clear" w:color="auto" w:fill="auto"/>
            <w:noWrap/>
            <w:hideMark/>
          </w:tcPr>
          <w:p w14:paraId="439604B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24</w:t>
            </w:r>
          </w:p>
        </w:tc>
        <w:tc>
          <w:tcPr>
            <w:tcW w:w="960" w:type="dxa"/>
            <w:tcBorders>
              <w:top w:val="nil"/>
              <w:left w:val="nil"/>
              <w:bottom w:val="single" w:sz="8" w:space="0" w:color="000000"/>
              <w:right w:val="single" w:sz="4" w:space="0" w:color="000000"/>
            </w:tcBorders>
            <w:shd w:val="clear" w:color="auto" w:fill="auto"/>
            <w:noWrap/>
            <w:hideMark/>
          </w:tcPr>
          <w:p w14:paraId="6D40CFC7"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4" w:space="0" w:color="000000"/>
            </w:tcBorders>
            <w:shd w:val="clear" w:color="auto" w:fill="auto"/>
            <w:noWrap/>
            <w:hideMark/>
          </w:tcPr>
          <w:p w14:paraId="6A6FEE9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8" w:space="0" w:color="000000"/>
            </w:tcBorders>
            <w:shd w:val="clear" w:color="auto" w:fill="auto"/>
            <w:noWrap/>
            <w:vAlign w:val="center"/>
            <w:hideMark/>
          </w:tcPr>
          <w:p w14:paraId="63201275"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w:t>
            </w:r>
          </w:p>
        </w:tc>
      </w:tr>
      <w:tr w:rsidR="00267C78" w:rsidRPr="00A70B76" w14:paraId="086BE82A"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67641AEC" w14:textId="77777777" w:rsidR="00267C78" w:rsidRPr="00A70B76" w:rsidRDefault="00267C78" w:rsidP="00E4228E">
            <w:pPr>
              <w:jc w:val="cente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14:paraId="0669C5AD"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2D12D94"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4DCE554A"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7FAADF81"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594D6015" w14:textId="77777777" w:rsidR="00267C78" w:rsidRPr="00A70B76" w:rsidRDefault="00267C78" w:rsidP="00E4228E">
            <w:pPr>
              <w:rPr>
                <w:sz w:val="20"/>
                <w:szCs w:val="20"/>
              </w:rPr>
            </w:pPr>
          </w:p>
        </w:tc>
      </w:tr>
      <w:tr w:rsidR="00267C78" w:rsidRPr="00A70B76" w14:paraId="0479AF48"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2EB64144" w14:textId="77777777" w:rsidR="00267C78" w:rsidRDefault="00267C78" w:rsidP="00E4228E">
            <w:pPr>
              <w:rPr>
                <w:sz w:val="20"/>
                <w:szCs w:val="20"/>
              </w:rPr>
            </w:pPr>
          </w:p>
          <w:p w14:paraId="20F29569" w14:textId="77777777" w:rsidR="00267C78" w:rsidRDefault="00267C78" w:rsidP="00E4228E">
            <w:pPr>
              <w:rPr>
                <w:sz w:val="20"/>
                <w:szCs w:val="20"/>
              </w:rPr>
            </w:pPr>
          </w:p>
          <w:p w14:paraId="155AB078" w14:textId="77777777" w:rsidR="00267C78" w:rsidRDefault="00267C78" w:rsidP="00E4228E">
            <w:pPr>
              <w:rPr>
                <w:sz w:val="20"/>
                <w:szCs w:val="20"/>
              </w:rPr>
            </w:pPr>
          </w:p>
          <w:p w14:paraId="53309E78" w14:textId="77777777" w:rsidR="00267C78" w:rsidRDefault="00267C78" w:rsidP="00E4228E">
            <w:pPr>
              <w:rPr>
                <w:sz w:val="20"/>
                <w:szCs w:val="20"/>
              </w:rPr>
            </w:pPr>
          </w:p>
          <w:p w14:paraId="0B3C4840" w14:textId="77777777" w:rsidR="00267C78" w:rsidRDefault="00267C78" w:rsidP="00E4228E">
            <w:pPr>
              <w:rPr>
                <w:sz w:val="20"/>
                <w:szCs w:val="20"/>
              </w:rPr>
            </w:pPr>
          </w:p>
          <w:p w14:paraId="22AC6CE2" w14:textId="77777777" w:rsidR="00267C78" w:rsidRDefault="00267C78" w:rsidP="00E4228E">
            <w:pPr>
              <w:rPr>
                <w:sz w:val="20"/>
                <w:szCs w:val="20"/>
              </w:rPr>
            </w:pPr>
          </w:p>
          <w:p w14:paraId="4BD9E554" w14:textId="77777777" w:rsidR="00267C78" w:rsidRDefault="00267C78" w:rsidP="00E4228E">
            <w:pPr>
              <w:rPr>
                <w:sz w:val="20"/>
                <w:szCs w:val="20"/>
              </w:rPr>
            </w:pPr>
          </w:p>
          <w:p w14:paraId="013FAF72" w14:textId="77777777" w:rsidR="00267C78" w:rsidRDefault="00267C78" w:rsidP="00E4228E">
            <w:pPr>
              <w:rPr>
                <w:sz w:val="20"/>
                <w:szCs w:val="20"/>
              </w:rPr>
            </w:pPr>
          </w:p>
          <w:p w14:paraId="033A596C" w14:textId="77777777" w:rsidR="00267C78" w:rsidRDefault="00267C78" w:rsidP="00E4228E">
            <w:pPr>
              <w:rPr>
                <w:sz w:val="20"/>
                <w:szCs w:val="20"/>
              </w:rPr>
            </w:pPr>
          </w:p>
          <w:p w14:paraId="70852FC4" w14:textId="77777777" w:rsidR="00267C78" w:rsidRDefault="00267C78" w:rsidP="00E4228E">
            <w:pPr>
              <w:rPr>
                <w:sz w:val="20"/>
                <w:szCs w:val="20"/>
              </w:rPr>
            </w:pPr>
          </w:p>
          <w:p w14:paraId="40866BFF"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7FE9F59E"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4D80A263"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5AE290B2"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40D5E99C"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96FE38E" w14:textId="77777777" w:rsidR="00267C78" w:rsidRPr="00A70B76" w:rsidRDefault="00267C78" w:rsidP="00E4228E">
            <w:pPr>
              <w:rPr>
                <w:sz w:val="20"/>
                <w:szCs w:val="20"/>
              </w:rPr>
            </w:pPr>
          </w:p>
        </w:tc>
      </w:tr>
      <w:tr w:rsidR="00267C78" w:rsidRPr="00A70B76" w14:paraId="5B0CDC1B" w14:textId="77777777" w:rsidTr="00E4228E">
        <w:trPr>
          <w:trHeight w:val="315"/>
          <w:jc w:val="center"/>
        </w:trPr>
        <w:tc>
          <w:tcPr>
            <w:tcW w:w="5760" w:type="dxa"/>
            <w:gridSpan w:val="6"/>
            <w:tcBorders>
              <w:top w:val="nil"/>
              <w:left w:val="nil"/>
              <w:bottom w:val="nil"/>
              <w:right w:val="nil"/>
            </w:tcBorders>
            <w:shd w:val="clear" w:color="auto" w:fill="auto"/>
            <w:vAlign w:val="center"/>
            <w:hideMark/>
          </w:tcPr>
          <w:p w14:paraId="4B4617D3" w14:textId="77777777" w:rsidR="00267C78" w:rsidRPr="00A70B76" w:rsidRDefault="00267C78" w:rsidP="00E4228E">
            <w:pPr>
              <w:rPr>
                <w:rFonts w:ascii="Arial Bold" w:hAnsi="Arial Bold" w:cs="Calibri"/>
                <w:b/>
                <w:bCs/>
                <w:color w:val="000000"/>
                <w:sz w:val="18"/>
                <w:szCs w:val="18"/>
              </w:rPr>
            </w:pPr>
            <w:r w:rsidRPr="00A70B76">
              <w:rPr>
                <w:rFonts w:ascii="Arial Bold" w:hAnsi="Arial Bold" w:cs="Calibri"/>
                <w:b/>
                <w:bCs/>
                <w:color w:val="000000"/>
                <w:sz w:val="18"/>
                <w:szCs w:val="18"/>
              </w:rPr>
              <w:t>5. In the last month, how often have you felt that things were going your way?</w:t>
            </w:r>
          </w:p>
        </w:tc>
      </w:tr>
      <w:tr w:rsidR="00267C78" w:rsidRPr="00A70B76" w14:paraId="0EB26151" w14:textId="77777777" w:rsidTr="00E4228E">
        <w:trPr>
          <w:trHeight w:val="510"/>
          <w:jc w:val="center"/>
        </w:trPr>
        <w:tc>
          <w:tcPr>
            <w:tcW w:w="1920"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764EB93"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xml:space="preserve"> </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15AE323C"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Frequency</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56C9D461"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Percent</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17E56A01"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Valid Percent</w:t>
            </w:r>
          </w:p>
        </w:tc>
        <w:tc>
          <w:tcPr>
            <w:tcW w:w="960" w:type="dxa"/>
            <w:tcBorders>
              <w:top w:val="single" w:sz="8" w:space="0" w:color="000000"/>
              <w:left w:val="nil"/>
              <w:bottom w:val="single" w:sz="8" w:space="0" w:color="000000"/>
              <w:right w:val="single" w:sz="8" w:space="0" w:color="000000"/>
            </w:tcBorders>
            <w:shd w:val="clear" w:color="auto" w:fill="auto"/>
            <w:vAlign w:val="bottom"/>
            <w:hideMark/>
          </w:tcPr>
          <w:p w14:paraId="572056E5"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Cumulative Percent</w:t>
            </w:r>
          </w:p>
        </w:tc>
      </w:tr>
      <w:tr w:rsidR="00267C78" w:rsidRPr="00A70B76" w14:paraId="42EF5EB8" w14:textId="77777777" w:rsidTr="00E4228E">
        <w:trPr>
          <w:trHeight w:val="315"/>
          <w:jc w:val="center"/>
        </w:trPr>
        <w:tc>
          <w:tcPr>
            <w:tcW w:w="960" w:type="dxa"/>
            <w:vMerge w:val="restart"/>
            <w:tcBorders>
              <w:top w:val="nil"/>
              <w:left w:val="single" w:sz="8" w:space="0" w:color="000000"/>
              <w:bottom w:val="single" w:sz="8" w:space="0" w:color="000000"/>
              <w:right w:val="nil"/>
            </w:tcBorders>
            <w:shd w:val="clear" w:color="auto" w:fill="auto"/>
            <w:hideMark/>
          </w:tcPr>
          <w:p w14:paraId="6C4C16E5"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Valid</w:t>
            </w:r>
          </w:p>
        </w:tc>
        <w:tc>
          <w:tcPr>
            <w:tcW w:w="960" w:type="dxa"/>
            <w:tcBorders>
              <w:top w:val="nil"/>
              <w:left w:val="nil"/>
              <w:bottom w:val="nil"/>
              <w:right w:val="single" w:sz="8" w:space="0" w:color="000000"/>
            </w:tcBorders>
            <w:shd w:val="clear" w:color="auto" w:fill="auto"/>
            <w:hideMark/>
          </w:tcPr>
          <w:p w14:paraId="3E17516B"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Never</w:t>
            </w:r>
          </w:p>
        </w:tc>
        <w:tc>
          <w:tcPr>
            <w:tcW w:w="960" w:type="dxa"/>
            <w:tcBorders>
              <w:top w:val="nil"/>
              <w:left w:val="nil"/>
              <w:bottom w:val="nil"/>
              <w:right w:val="single" w:sz="4" w:space="0" w:color="000000"/>
            </w:tcBorders>
            <w:shd w:val="clear" w:color="auto" w:fill="auto"/>
            <w:noWrap/>
            <w:hideMark/>
          </w:tcPr>
          <w:p w14:paraId="1F9B4406"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w:t>
            </w:r>
          </w:p>
        </w:tc>
        <w:tc>
          <w:tcPr>
            <w:tcW w:w="960" w:type="dxa"/>
            <w:tcBorders>
              <w:top w:val="nil"/>
              <w:left w:val="nil"/>
              <w:bottom w:val="nil"/>
              <w:right w:val="single" w:sz="4" w:space="0" w:color="000000"/>
            </w:tcBorders>
            <w:shd w:val="clear" w:color="auto" w:fill="auto"/>
            <w:noWrap/>
            <w:hideMark/>
          </w:tcPr>
          <w:p w14:paraId="228D5EF7"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4" w:space="0" w:color="000000"/>
            </w:tcBorders>
            <w:shd w:val="clear" w:color="auto" w:fill="auto"/>
            <w:noWrap/>
            <w:hideMark/>
          </w:tcPr>
          <w:p w14:paraId="2480F9D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8" w:space="0" w:color="000000"/>
            </w:tcBorders>
            <w:shd w:val="clear" w:color="auto" w:fill="auto"/>
            <w:noWrap/>
            <w:hideMark/>
          </w:tcPr>
          <w:p w14:paraId="02FD1A87"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r>
      <w:tr w:rsidR="00267C78" w:rsidRPr="00A70B76" w14:paraId="0F063714"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7411A317"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63AAAFED"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Almost Never</w:t>
            </w:r>
          </w:p>
        </w:tc>
        <w:tc>
          <w:tcPr>
            <w:tcW w:w="960" w:type="dxa"/>
            <w:tcBorders>
              <w:top w:val="nil"/>
              <w:left w:val="nil"/>
              <w:bottom w:val="nil"/>
              <w:right w:val="single" w:sz="4" w:space="0" w:color="000000"/>
            </w:tcBorders>
            <w:shd w:val="clear" w:color="auto" w:fill="auto"/>
            <w:noWrap/>
            <w:hideMark/>
          </w:tcPr>
          <w:p w14:paraId="262BF9A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8</w:t>
            </w:r>
          </w:p>
        </w:tc>
        <w:tc>
          <w:tcPr>
            <w:tcW w:w="960" w:type="dxa"/>
            <w:tcBorders>
              <w:top w:val="nil"/>
              <w:left w:val="nil"/>
              <w:bottom w:val="nil"/>
              <w:right w:val="single" w:sz="4" w:space="0" w:color="000000"/>
            </w:tcBorders>
            <w:shd w:val="clear" w:color="auto" w:fill="auto"/>
            <w:noWrap/>
            <w:hideMark/>
          </w:tcPr>
          <w:p w14:paraId="001469D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33.3</w:t>
            </w:r>
          </w:p>
        </w:tc>
        <w:tc>
          <w:tcPr>
            <w:tcW w:w="960" w:type="dxa"/>
            <w:tcBorders>
              <w:top w:val="nil"/>
              <w:left w:val="nil"/>
              <w:bottom w:val="nil"/>
              <w:right w:val="single" w:sz="4" w:space="0" w:color="000000"/>
            </w:tcBorders>
            <w:shd w:val="clear" w:color="auto" w:fill="auto"/>
            <w:noWrap/>
            <w:hideMark/>
          </w:tcPr>
          <w:p w14:paraId="2A2DE4A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33.3</w:t>
            </w:r>
          </w:p>
        </w:tc>
        <w:tc>
          <w:tcPr>
            <w:tcW w:w="960" w:type="dxa"/>
            <w:tcBorders>
              <w:top w:val="nil"/>
              <w:left w:val="nil"/>
              <w:bottom w:val="nil"/>
              <w:right w:val="single" w:sz="8" w:space="0" w:color="000000"/>
            </w:tcBorders>
            <w:shd w:val="clear" w:color="auto" w:fill="auto"/>
            <w:noWrap/>
            <w:hideMark/>
          </w:tcPr>
          <w:p w14:paraId="3DA8C7C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37.5</w:t>
            </w:r>
          </w:p>
        </w:tc>
      </w:tr>
      <w:tr w:rsidR="00267C78" w:rsidRPr="00A70B76" w14:paraId="26B31638"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7C7BBCCC"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3206E9B4"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Sometimes</w:t>
            </w:r>
          </w:p>
        </w:tc>
        <w:tc>
          <w:tcPr>
            <w:tcW w:w="960" w:type="dxa"/>
            <w:tcBorders>
              <w:top w:val="nil"/>
              <w:left w:val="nil"/>
              <w:bottom w:val="nil"/>
              <w:right w:val="single" w:sz="4" w:space="0" w:color="000000"/>
            </w:tcBorders>
            <w:shd w:val="clear" w:color="auto" w:fill="auto"/>
            <w:noWrap/>
            <w:hideMark/>
          </w:tcPr>
          <w:p w14:paraId="4E406127"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11</w:t>
            </w:r>
          </w:p>
        </w:tc>
        <w:tc>
          <w:tcPr>
            <w:tcW w:w="960" w:type="dxa"/>
            <w:tcBorders>
              <w:top w:val="nil"/>
              <w:left w:val="nil"/>
              <w:bottom w:val="nil"/>
              <w:right w:val="single" w:sz="4" w:space="0" w:color="000000"/>
            </w:tcBorders>
            <w:shd w:val="clear" w:color="auto" w:fill="auto"/>
            <w:noWrap/>
            <w:hideMark/>
          </w:tcPr>
          <w:p w14:paraId="16DBE8F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45.8</w:t>
            </w:r>
          </w:p>
        </w:tc>
        <w:tc>
          <w:tcPr>
            <w:tcW w:w="960" w:type="dxa"/>
            <w:tcBorders>
              <w:top w:val="nil"/>
              <w:left w:val="nil"/>
              <w:bottom w:val="nil"/>
              <w:right w:val="single" w:sz="4" w:space="0" w:color="000000"/>
            </w:tcBorders>
            <w:shd w:val="clear" w:color="auto" w:fill="auto"/>
            <w:noWrap/>
            <w:hideMark/>
          </w:tcPr>
          <w:p w14:paraId="0D841BE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45.8</w:t>
            </w:r>
          </w:p>
        </w:tc>
        <w:tc>
          <w:tcPr>
            <w:tcW w:w="960" w:type="dxa"/>
            <w:tcBorders>
              <w:top w:val="nil"/>
              <w:left w:val="nil"/>
              <w:bottom w:val="nil"/>
              <w:right w:val="single" w:sz="8" w:space="0" w:color="000000"/>
            </w:tcBorders>
            <w:shd w:val="clear" w:color="auto" w:fill="auto"/>
            <w:noWrap/>
            <w:hideMark/>
          </w:tcPr>
          <w:p w14:paraId="202E2E4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83.3</w:t>
            </w:r>
          </w:p>
        </w:tc>
      </w:tr>
      <w:tr w:rsidR="00267C78" w:rsidRPr="00A70B76" w14:paraId="5EEE790D"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3F681871"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177E8670"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Fairly Often</w:t>
            </w:r>
          </w:p>
        </w:tc>
        <w:tc>
          <w:tcPr>
            <w:tcW w:w="960" w:type="dxa"/>
            <w:tcBorders>
              <w:top w:val="nil"/>
              <w:left w:val="nil"/>
              <w:bottom w:val="nil"/>
              <w:right w:val="single" w:sz="4" w:space="0" w:color="000000"/>
            </w:tcBorders>
            <w:shd w:val="clear" w:color="auto" w:fill="auto"/>
            <w:noWrap/>
            <w:hideMark/>
          </w:tcPr>
          <w:p w14:paraId="6BF832E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w:t>
            </w:r>
          </w:p>
        </w:tc>
        <w:tc>
          <w:tcPr>
            <w:tcW w:w="960" w:type="dxa"/>
            <w:tcBorders>
              <w:top w:val="nil"/>
              <w:left w:val="nil"/>
              <w:bottom w:val="nil"/>
              <w:right w:val="single" w:sz="4" w:space="0" w:color="000000"/>
            </w:tcBorders>
            <w:shd w:val="clear" w:color="auto" w:fill="auto"/>
            <w:noWrap/>
            <w:hideMark/>
          </w:tcPr>
          <w:p w14:paraId="2BC6AFC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16.7</w:t>
            </w:r>
          </w:p>
        </w:tc>
        <w:tc>
          <w:tcPr>
            <w:tcW w:w="960" w:type="dxa"/>
            <w:tcBorders>
              <w:top w:val="nil"/>
              <w:left w:val="nil"/>
              <w:bottom w:val="nil"/>
              <w:right w:val="single" w:sz="4" w:space="0" w:color="000000"/>
            </w:tcBorders>
            <w:shd w:val="clear" w:color="auto" w:fill="auto"/>
            <w:noWrap/>
            <w:hideMark/>
          </w:tcPr>
          <w:p w14:paraId="00530F2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16.7</w:t>
            </w:r>
          </w:p>
        </w:tc>
        <w:tc>
          <w:tcPr>
            <w:tcW w:w="960" w:type="dxa"/>
            <w:tcBorders>
              <w:top w:val="nil"/>
              <w:left w:val="nil"/>
              <w:bottom w:val="nil"/>
              <w:right w:val="single" w:sz="8" w:space="0" w:color="000000"/>
            </w:tcBorders>
            <w:shd w:val="clear" w:color="auto" w:fill="auto"/>
            <w:noWrap/>
            <w:hideMark/>
          </w:tcPr>
          <w:p w14:paraId="0D78660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r>
      <w:tr w:rsidR="00267C78" w:rsidRPr="00A70B76" w14:paraId="66801ACB" w14:textId="77777777" w:rsidTr="00E4228E">
        <w:trPr>
          <w:trHeight w:val="315"/>
          <w:jc w:val="center"/>
        </w:trPr>
        <w:tc>
          <w:tcPr>
            <w:tcW w:w="960" w:type="dxa"/>
            <w:vMerge/>
            <w:tcBorders>
              <w:top w:val="nil"/>
              <w:left w:val="single" w:sz="8" w:space="0" w:color="000000"/>
              <w:bottom w:val="single" w:sz="8" w:space="0" w:color="000000"/>
              <w:right w:val="nil"/>
            </w:tcBorders>
            <w:vAlign w:val="center"/>
            <w:hideMark/>
          </w:tcPr>
          <w:p w14:paraId="7DA6C882" w14:textId="77777777" w:rsidR="00267C78" w:rsidRPr="00A70B76" w:rsidRDefault="00267C78" w:rsidP="00E4228E">
            <w:pPr>
              <w:rPr>
                <w:rFonts w:ascii="Arial" w:hAnsi="Arial" w:cs="Arial"/>
                <w:color w:val="000000"/>
                <w:sz w:val="18"/>
                <w:szCs w:val="18"/>
              </w:rPr>
            </w:pPr>
          </w:p>
        </w:tc>
        <w:tc>
          <w:tcPr>
            <w:tcW w:w="960" w:type="dxa"/>
            <w:tcBorders>
              <w:top w:val="nil"/>
              <w:left w:val="nil"/>
              <w:bottom w:val="single" w:sz="8" w:space="0" w:color="000000"/>
              <w:right w:val="single" w:sz="8" w:space="0" w:color="000000"/>
            </w:tcBorders>
            <w:shd w:val="clear" w:color="auto" w:fill="auto"/>
            <w:hideMark/>
          </w:tcPr>
          <w:p w14:paraId="02671F03"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Total</w:t>
            </w:r>
          </w:p>
        </w:tc>
        <w:tc>
          <w:tcPr>
            <w:tcW w:w="960" w:type="dxa"/>
            <w:tcBorders>
              <w:top w:val="nil"/>
              <w:left w:val="nil"/>
              <w:bottom w:val="single" w:sz="8" w:space="0" w:color="000000"/>
              <w:right w:val="single" w:sz="4" w:space="0" w:color="000000"/>
            </w:tcBorders>
            <w:shd w:val="clear" w:color="auto" w:fill="auto"/>
            <w:noWrap/>
            <w:hideMark/>
          </w:tcPr>
          <w:p w14:paraId="491D6C4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24</w:t>
            </w:r>
          </w:p>
        </w:tc>
        <w:tc>
          <w:tcPr>
            <w:tcW w:w="960" w:type="dxa"/>
            <w:tcBorders>
              <w:top w:val="nil"/>
              <w:left w:val="nil"/>
              <w:bottom w:val="single" w:sz="8" w:space="0" w:color="000000"/>
              <w:right w:val="single" w:sz="4" w:space="0" w:color="000000"/>
            </w:tcBorders>
            <w:shd w:val="clear" w:color="auto" w:fill="auto"/>
            <w:noWrap/>
            <w:hideMark/>
          </w:tcPr>
          <w:p w14:paraId="08CF2CB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4" w:space="0" w:color="000000"/>
            </w:tcBorders>
            <w:shd w:val="clear" w:color="auto" w:fill="auto"/>
            <w:noWrap/>
            <w:hideMark/>
          </w:tcPr>
          <w:p w14:paraId="0EF277C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8" w:space="0" w:color="000000"/>
            </w:tcBorders>
            <w:shd w:val="clear" w:color="auto" w:fill="auto"/>
            <w:noWrap/>
            <w:vAlign w:val="center"/>
            <w:hideMark/>
          </w:tcPr>
          <w:p w14:paraId="06EA5308"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w:t>
            </w:r>
          </w:p>
        </w:tc>
      </w:tr>
      <w:tr w:rsidR="00267C78" w:rsidRPr="00A70B76" w14:paraId="25886DAF"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5B90C31F" w14:textId="77777777" w:rsidR="00267C78" w:rsidRPr="00A70B76" w:rsidRDefault="00267C78" w:rsidP="00E4228E">
            <w:pPr>
              <w:jc w:val="cente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14:paraId="5B9A733F"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4F4422CF"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03F840C3"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5D918FB"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54A05276" w14:textId="77777777" w:rsidR="00267C78" w:rsidRPr="00A70B76" w:rsidRDefault="00267C78" w:rsidP="00E4228E">
            <w:pPr>
              <w:rPr>
                <w:sz w:val="20"/>
                <w:szCs w:val="20"/>
              </w:rPr>
            </w:pPr>
          </w:p>
        </w:tc>
      </w:tr>
      <w:tr w:rsidR="00267C78" w:rsidRPr="00A70B76" w14:paraId="3D7D7A5B"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7DE48CDD" w14:textId="77777777" w:rsidR="00267C78" w:rsidRDefault="00267C78" w:rsidP="00E4228E">
            <w:pPr>
              <w:rPr>
                <w:sz w:val="20"/>
                <w:szCs w:val="20"/>
              </w:rPr>
            </w:pPr>
          </w:p>
          <w:p w14:paraId="43FD06A0" w14:textId="77777777" w:rsidR="00267C78" w:rsidRDefault="00267C78" w:rsidP="00E4228E">
            <w:pPr>
              <w:rPr>
                <w:sz w:val="20"/>
                <w:szCs w:val="20"/>
              </w:rPr>
            </w:pPr>
          </w:p>
          <w:p w14:paraId="5CF40A34"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1938642E"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367F2C8"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5D9B3BA"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BD0D4F0"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4585EA62" w14:textId="77777777" w:rsidR="00267C78" w:rsidRPr="00A70B76" w:rsidRDefault="00267C78" w:rsidP="00E4228E">
            <w:pPr>
              <w:rPr>
                <w:sz w:val="20"/>
                <w:szCs w:val="20"/>
              </w:rPr>
            </w:pPr>
          </w:p>
        </w:tc>
      </w:tr>
      <w:tr w:rsidR="00267C78" w:rsidRPr="00A70B76" w14:paraId="54F22686" w14:textId="77777777" w:rsidTr="00E4228E">
        <w:trPr>
          <w:trHeight w:val="315"/>
          <w:jc w:val="center"/>
        </w:trPr>
        <w:tc>
          <w:tcPr>
            <w:tcW w:w="5760" w:type="dxa"/>
            <w:gridSpan w:val="6"/>
            <w:tcBorders>
              <w:top w:val="nil"/>
              <w:left w:val="nil"/>
              <w:bottom w:val="nil"/>
              <w:right w:val="nil"/>
            </w:tcBorders>
            <w:shd w:val="clear" w:color="auto" w:fill="auto"/>
            <w:vAlign w:val="center"/>
            <w:hideMark/>
          </w:tcPr>
          <w:p w14:paraId="11CBDD36" w14:textId="77777777" w:rsidR="00267C78" w:rsidRPr="00A70B76" w:rsidRDefault="00267C78" w:rsidP="00E4228E">
            <w:pPr>
              <w:rPr>
                <w:rFonts w:ascii="Arial Bold" w:hAnsi="Arial Bold" w:cs="Calibri"/>
                <w:b/>
                <w:bCs/>
                <w:color w:val="000000"/>
                <w:sz w:val="18"/>
                <w:szCs w:val="18"/>
              </w:rPr>
            </w:pPr>
            <w:r w:rsidRPr="00A70B76">
              <w:rPr>
                <w:rFonts w:ascii="Arial Bold" w:hAnsi="Arial Bold" w:cs="Calibri"/>
                <w:b/>
                <w:bCs/>
                <w:color w:val="000000"/>
                <w:sz w:val="18"/>
                <w:szCs w:val="18"/>
              </w:rPr>
              <w:t>6. In the last month, how often have you found that you could not cope with all the things that you had to do?</w:t>
            </w:r>
          </w:p>
        </w:tc>
      </w:tr>
      <w:tr w:rsidR="00267C78" w:rsidRPr="00A70B76" w14:paraId="7E360474" w14:textId="77777777" w:rsidTr="00E4228E">
        <w:trPr>
          <w:trHeight w:val="510"/>
          <w:jc w:val="center"/>
        </w:trPr>
        <w:tc>
          <w:tcPr>
            <w:tcW w:w="1920"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8BCCE93"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xml:space="preserve"> </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2E4DCCD2"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Frequency</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79B771F2"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Percent</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0D9B5311"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Valid Percent</w:t>
            </w:r>
          </w:p>
        </w:tc>
        <w:tc>
          <w:tcPr>
            <w:tcW w:w="960" w:type="dxa"/>
            <w:tcBorders>
              <w:top w:val="single" w:sz="8" w:space="0" w:color="000000"/>
              <w:left w:val="nil"/>
              <w:bottom w:val="single" w:sz="8" w:space="0" w:color="000000"/>
              <w:right w:val="single" w:sz="8" w:space="0" w:color="000000"/>
            </w:tcBorders>
            <w:shd w:val="clear" w:color="auto" w:fill="auto"/>
            <w:vAlign w:val="bottom"/>
            <w:hideMark/>
          </w:tcPr>
          <w:p w14:paraId="1ACE7A49"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Cumulative Percent</w:t>
            </w:r>
          </w:p>
        </w:tc>
      </w:tr>
      <w:tr w:rsidR="00267C78" w:rsidRPr="00A70B76" w14:paraId="1AF194B4" w14:textId="77777777" w:rsidTr="00E4228E">
        <w:trPr>
          <w:trHeight w:val="315"/>
          <w:jc w:val="center"/>
        </w:trPr>
        <w:tc>
          <w:tcPr>
            <w:tcW w:w="960" w:type="dxa"/>
            <w:vMerge w:val="restart"/>
            <w:tcBorders>
              <w:top w:val="nil"/>
              <w:left w:val="single" w:sz="8" w:space="0" w:color="000000"/>
              <w:bottom w:val="single" w:sz="8" w:space="0" w:color="000000"/>
              <w:right w:val="nil"/>
            </w:tcBorders>
            <w:shd w:val="clear" w:color="auto" w:fill="auto"/>
            <w:hideMark/>
          </w:tcPr>
          <w:p w14:paraId="7955D058"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Valid</w:t>
            </w:r>
          </w:p>
        </w:tc>
        <w:tc>
          <w:tcPr>
            <w:tcW w:w="960" w:type="dxa"/>
            <w:tcBorders>
              <w:top w:val="nil"/>
              <w:left w:val="nil"/>
              <w:bottom w:val="nil"/>
              <w:right w:val="single" w:sz="8" w:space="0" w:color="000000"/>
            </w:tcBorders>
            <w:shd w:val="clear" w:color="auto" w:fill="auto"/>
            <w:hideMark/>
          </w:tcPr>
          <w:p w14:paraId="6C26CA0F"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Never</w:t>
            </w:r>
          </w:p>
        </w:tc>
        <w:tc>
          <w:tcPr>
            <w:tcW w:w="960" w:type="dxa"/>
            <w:tcBorders>
              <w:top w:val="nil"/>
              <w:left w:val="nil"/>
              <w:bottom w:val="nil"/>
              <w:right w:val="single" w:sz="4" w:space="0" w:color="000000"/>
            </w:tcBorders>
            <w:shd w:val="clear" w:color="auto" w:fill="auto"/>
            <w:noWrap/>
            <w:hideMark/>
          </w:tcPr>
          <w:p w14:paraId="272298A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w:t>
            </w:r>
          </w:p>
        </w:tc>
        <w:tc>
          <w:tcPr>
            <w:tcW w:w="960" w:type="dxa"/>
            <w:tcBorders>
              <w:top w:val="nil"/>
              <w:left w:val="nil"/>
              <w:bottom w:val="nil"/>
              <w:right w:val="single" w:sz="4" w:space="0" w:color="000000"/>
            </w:tcBorders>
            <w:shd w:val="clear" w:color="auto" w:fill="auto"/>
            <w:noWrap/>
            <w:hideMark/>
          </w:tcPr>
          <w:p w14:paraId="754764E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4" w:space="0" w:color="000000"/>
            </w:tcBorders>
            <w:shd w:val="clear" w:color="auto" w:fill="auto"/>
            <w:noWrap/>
            <w:hideMark/>
          </w:tcPr>
          <w:p w14:paraId="4EF800FC"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8" w:space="0" w:color="000000"/>
            </w:tcBorders>
            <w:shd w:val="clear" w:color="auto" w:fill="auto"/>
            <w:noWrap/>
            <w:hideMark/>
          </w:tcPr>
          <w:p w14:paraId="1B4AAD9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r>
      <w:tr w:rsidR="00267C78" w:rsidRPr="00A70B76" w14:paraId="4F902C04"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40E28EFD"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4E945255"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Almost Never</w:t>
            </w:r>
          </w:p>
        </w:tc>
        <w:tc>
          <w:tcPr>
            <w:tcW w:w="960" w:type="dxa"/>
            <w:tcBorders>
              <w:top w:val="nil"/>
              <w:left w:val="nil"/>
              <w:bottom w:val="nil"/>
              <w:right w:val="single" w:sz="4" w:space="0" w:color="000000"/>
            </w:tcBorders>
            <w:shd w:val="clear" w:color="auto" w:fill="auto"/>
            <w:noWrap/>
            <w:hideMark/>
          </w:tcPr>
          <w:p w14:paraId="2B27593A"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9</w:t>
            </w:r>
          </w:p>
        </w:tc>
        <w:tc>
          <w:tcPr>
            <w:tcW w:w="960" w:type="dxa"/>
            <w:tcBorders>
              <w:top w:val="nil"/>
              <w:left w:val="nil"/>
              <w:bottom w:val="nil"/>
              <w:right w:val="single" w:sz="4" w:space="0" w:color="000000"/>
            </w:tcBorders>
            <w:shd w:val="clear" w:color="auto" w:fill="auto"/>
            <w:noWrap/>
            <w:hideMark/>
          </w:tcPr>
          <w:p w14:paraId="1F96D17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37.5</w:t>
            </w:r>
          </w:p>
        </w:tc>
        <w:tc>
          <w:tcPr>
            <w:tcW w:w="960" w:type="dxa"/>
            <w:tcBorders>
              <w:top w:val="nil"/>
              <w:left w:val="nil"/>
              <w:bottom w:val="nil"/>
              <w:right w:val="single" w:sz="4" w:space="0" w:color="000000"/>
            </w:tcBorders>
            <w:shd w:val="clear" w:color="auto" w:fill="auto"/>
            <w:noWrap/>
            <w:hideMark/>
          </w:tcPr>
          <w:p w14:paraId="77EDF846"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37.5</w:t>
            </w:r>
          </w:p>
        </w:tc>
        <w:tc>
          <w:tcPr>
            <w:tcW w:w="960" w:type="dxa"/>
            <w:tcBorders>
              <w:top w:val="nil"/>
              <w:left w:val="nil"/>
              <w:bottom w:val="nil"/>
              <w:right w:val="single" w:sz="8" w:space="0" w:color="000000"/>
            </w:tcBorders>
            <w:shd w:val="clear" w:color="auto" w:fill="auto"/>
            <w:noWrap/>
            <w:hideMark/>
          </w:tcPr>
          <w:p w14:paraId="7F5A8AEA"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41.7</w:t>
            </w:r>
          </w:p>
        </w:tc>
      </w:tr>
      <w:tr w:rsidR="00267C78" w:rsidRPr="00A70B76" w14:paraId="76C5F25E"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68F57CC7"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2CC0CAA4"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Sometimes</w:t>
            </w:r>
          </w:p>
        </w:tc>
        <w:tc>
          <w:tcPr>
            <w:tcW w:w="960" w:type="dxa"/>
            <w:tcBorders>
              <w:top w:val="nil"/>
              <w:left w:val="nil"/>
              <w:bottom w:val="nil"/>
              <w:right w:val="single" w:sz="4" w:space="0" w:color="000000"/>
            </w:tcBorders>
            <w:shd w:val="clear" w:color="auto" w:fill="auto"/>
            <w:noWrap/>
            <w:hideMark/>
          </w:tcPr>
          <w:p w14:paraId="7B2AC214"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11</w:t>
            </w:r>
          </w:p>
        </w:tc>
        <w:tc>
          <w:tcPr>
            <w:tcW w:w="960" w:type="dxa"/>
            <w:tcBorders>
              <w:top w:val="nil"/>
              <w:left w:val="nil"/>
              <w:bottom w:val="nil"/>
              <w:right w:val="single" w:sz="4" w:space="0" w:color="000000"/>
            </w:tcBorders>
            <w:shd w:val="clear" w:color="auto" w:fill="auto"/>
            <w:noWrap/>
            <w:hideMark/>
          </w:tcPr>
          <w:p w14:paraId="3264649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45.8</w:t>
            </w:r>
          </w:p>
        </w:tc>
        <w:tc>
          <w:tcPr>
            <w:tcW w:w="960" w:type="dxa"/>
            <w:tcBorders>
              <w:top w:val="nil"/>
              <w:left w:val="nil"/>
              <w:bottom w:val="nil"/>
              <w:right w:val="single" w:sz="4" w:space="0" w:color="000000"/>
            </w:tcBorders>
            <w:shd w:val="clear" w:color="auto" w:fill="auto"/>
            <w:noWrap/>
            <w:hideMark/>
          </w:tcPr>
          <w:p w14:paraId="5072C65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45.8</w:t>
            </w:r>
          </w:p>
        </w:tc>
        <w:tc>
          <w:tcPr>
            <w:tcW w:w="960" w:type="dxa"/>
            <w:tcBorders>
              <w:top w:val="nil"/>
              <w:left w:val="nil"/>
              <w:bottom w:val="nil"/>
              <w:right w:val="single" w:sz="8" w:space="0" w:color="000000"/>
            </w:tcBorders>
            <w:shd w:val="clear" w:color="auto" w:fill="auto"/>
            <w:noWrap/>
            <w:hideMark/>
          </w:tcPr>
          <w:p w14:paraId="5E301C9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87.5</w:t>
            </w:r>
          </w:p>
        </w:tc>
      </w:tr>
      <w:tr w:rsidR="00267C78" w:rsidRPr="00A70B76" w14:paraId="1C08A4C0"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22F009B8"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6DB19E33"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Fairly Often</w:t>
            </w:r>
          </w:p>
        </w:tc>
        <w:tc>
          <w:tcPr>
            <w:tcW w:w="960" w:type="dxa"/>
            <w:tcBorders>
              <w:top w:val="nil"/>
              <w:left w:val="nil"/>
              <w:bottom w:val="nil"/>
              <w:right w:val="single" w:sz="4" w:space="0" w:color="000000"/>
            </w:tcBorders>
            <w:shd w:val="clear" w:color="auto" w:fill="auto"/>
            <w:noWrap/>
            <w:hideMark/>
          </w:tcPr>
          <w:p w14:paraId="520EF9D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w:t>
            </w:r>
          </w:p>
        </w:tc>
        <w:tc>
          <w:tcPr>
            <w:tcW w:w="960" w:type="dxa"/>
            <w:tcBorders>
              <w:top w:val="nil"/>
              <w:left w:val="nil"/>
              <w:bottom w:val="nil"/>
              <w:right w:val="single" w:sz="4" w:space="0" w:color="000000"/>
            </w:tcBorders>
            <w:shd w:val="clear" w:color="auto" w:fill="auto"/>
            <w:noWrap/>
            <w:hideMark/>
          </w:tcPr>
          <w:p w14:paraId="2394B6D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12.5</w:t>
            </w:r>
          </w:p>
        </w:tc>
        <w:tc>
          <w:tcPr>
            <w:tcW w:w="960" w:type="dxa"/>
            <w:tcBorders>
              <w:top w:val="nil"/>
              <w:left w:val="nil"/>
              <w:bottom w:val="nil"/>
              <w:right w:val="single" w:sz="4" w:space="0" w:color="000000"/>
            </w:tcBorders>
            <w:shd w:val="clear" w:color="auto" w:fill="auto"/>
            <w:noWrap/>
            <w:hideMark/>
          </w:tcPr>
          <w:p w14:paraId="1B37B70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12.5</w:t>
            </w:r>
          </w:p>
        </w:tc>
        <w:tc>
          <w:tcPr>
            <w:tcW w:w="960" w:type="dxa"/>
            <w:tcBorders>
              <w:top w:val="nil"/>
              <w:left w:val="nil"/>
              <w:bottom w:val="nil"/>
              <w:right w:val="single" w:sz="8" w:space="0" w:color="000000"/>
            </w:tcBorders>
            <w:shd w:val="clear" w:color="auto" w:fill="auto"/>
            <w:noWrap/>
            <w:hideMark/>
          </w:tcPr>
          <w:p w14:paraId="4375DF6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r>
      <w:tr w:rsidR="00267C78" w:rsidRPr="00A70B76" w14:paraId="30778B28" w14:textId="77777777" w:rsidTr="00E4228E">
        <w:trPr>
          <w:trHeight w:val="315"/>
          <w:jc w:val="center"/>
        </w:trPr>
        <w:tc>
          <w:tcPr>
            <w:tcW w:w="960" w:type="dxa"/>
            <w:vMerge/>
            <w:tcBorders>
              <w:top w:val="nil"/>
              <w:left w:val="single" w:sz="8" w:space="0" w:color="000000"/>
              <w:bottom w:val="single" w:sz="8" w:space="0" w:color="000000"/>
              <w:right w:val="nil"/>
            </w:tcBorders>
            <w:vAlign w:val="center"/>
            <w:hideMark/>
          </w:tcPr>
          <w:p w14:paraId="12A518EB" w14:textId="77777777" w:rsidR="00267C78" w:rsidRPr="00A70B76" w:rsidRDefault="00267C78" w:rsidP="00E4228E">
            <w:pPr>
              <w:rPr>
                <w:rFonts w:ascii="Arial" w:hAnsi="Arial" w:cs="Arial"/>
                <w:color w:val="000000"/>
                <w:sz w:val="18"/>
                <w:szCs w:val="18"/>
              </w:rPr>
            </w:pPr>
          </w:p>
        </w:tc>
        <w:tc>
          <w:tcPr>
            <w:tcW w:w="960" w:type="dxa"/>
            <w:tcBorders>
              <w:top w:val="nil"/>
              <w:left w:val="nil"/>
              <w:bottom w:val="single" w:sz="8" w:space="0" w:color="000000"/>
              <w:right w:val="single" w:sz="8" w:space="0" w:color="000000"/>
            </w:tcBorders>
            <w:shd w:val="clear" w:color="auto" w:fill="auto"/>
            <w:hideMark/>
          </w:tcPr>
          <w:p w14:paraId="62B9A791"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Total</w:t>
            </w:r>
          </w:p>
        </w:tc>
        <w:tc>
          <w:tcPr>
            <w:tcW w:w="960" w:type="dxa"/>
            <w:tcBorders>
              <w:top w:val="nil"/>
              <w:left w:val="nil"/>
              <w:bottom w:val="single" w:sz="8" w:space="0" w:color="000000"/>
              <w:right w:val="single" w:sz="4" w:space="0" w:color="000000"/>
            </w:tcBorders>
            <w:shd w:val="clear" w:color="auto" w:fill="auto"/>
            <w:noWrap/>
            <w:hideMark/>
          </w:tcPr>
          <w:p w14:paraId="075E485C"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24</w:t>
            </w:r>
          </w:p>
        </w:tc>
        <w:tc>
          <w:tcPr>
            <w:tcW w:w="960" w:type="dxa"/>
            <w:tcBorders>
              <w:top w:val="nil"/>
              <w:left w:val="nil"/>
              <w:bottom w:val="single" w:sz="8" w:space="0" w:color="000000"/>
              <w:right w:val="single" w:sz="4" w:space="0" w:color="000000"/>
            </w:tcBorders>
            <w:shd w:val="clear" w:color="auto" w:fill="auto"/>
            <w:noWrap/>
            <w:hideMark/>
          </w:tcPr>
          <w:p w14:paraId="470AAD5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4" w:space="0" w:color="000000"/>
            </w:tcBorders>
            <w:shd w:val="clear" w:color="auto" w:fill="auto"/>
            <w:noWrap/>
            <w:hideMark/>
          </w:tcPr>
          <w:p w14:paraId="7FA9AE9C"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8" w:space="0" w:color="000000"/>
            </w:tcBorders>
            <w:shd w:val="clear" w:color="auto" w:fill="auto"/>
            <w:noWrap/>
            <w:vAlign w:val="center"/>
            <w:hideMark/>
          </w:tcPr>
          <w:p w14:paraId="2B9C911B"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w:t>
            </w:r>
          </w:p>
        </w:tc>
      </w:tr>
      <w:tr w:rsidR="00267C78" w:rsidRPr="00A70B76" w14:paraId="578499F4"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752248E8" w14:textId="77777777" w:rsidR="00267C78" w:rsidRPr="00A70B76" w:rsidRDefault="00267C78" w:rsidP="00E4228E">
            <w:pPr>
              <w:jc w:val="cente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14:paraId="3F53E225"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101774A5"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EE29131"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04E8E7EF"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76167B49" w14:textId="77777777" w:rsidR="00267C78" w:rsidRPr="00A70B76" w:rsidRDefault="00267C78" w:rsidP="00E4228E">
            <w:pPr>
              <w:rPr>
                <w:sz w:val="20"/>
                <w:szCs w:val="20"/>
              </w:rPr>
            </w:pPr>
          </w:p>
        </w:tc>
      </w:tr>
      <w:tr w:rsidR="00267C78" w:rsidRPr="00A70B76" w14:paraId="12DAA377"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1512F7FD" w14:textId="77777777" w:rsidR="00267C78" w:rsidRDefault="00267C78" w:rsidP="00E4228E">
            <w:pPr>
              <w:rPr>
                <w:sz w:val="20"/>
                <w:szCs w:val="20"/>
              </w:rPr>
            </w:pPr>
          </w:p>
          <w:p w14:paraId="13C0704B" w14:textId="77777777" w:rsidR="00267C78" w:rsidRDefault="00267C78" w:rsidP="00E4228E">
            <w:pPr>
              <w:rPr>
                <w:sz w:val="20"/>
                <w:szCs w:val="20"/>
              </w:rPr>
            </w:pPr>
          </w:p>
          <w:p w14:paraId="58A09661" w14:textId="77777777" w:rsidR="00267C78" w:rsidRDefault="00267C78" w:rsidP="00E4228E">
            <w:pPr>
              <w:rPr>
                <w:sz w:val="20"/>
                <w:szCs w:val="20"/>
              </w:rPr>
            </w:pPr>
          </w:p>
          <w:p w14:paraId="23B5FCBA" w14:textId="77777777" w:rsidR="00267C78" w:rsidRDefault="00267C78" w:rsidP="00E4228E">
            <w:pPr>
              <w:rPr>
                <w:sz w:val="20"/>
                <w:szCs w:val="20"/>
              </w:rPr>
            </w:pPr>
          </w:p>
          <w:p w14:paraId="17AD3E38" w14:textId="77777777" w:rsidR="00267C78" w:rsidRDefault="00267C78" w:rsidP="00E4228E">
            <w:pPr>
              <w:rPr>
                <w:sz w:val="20"/>
                <w:szCs w:val="20"/>
              </w:rPr>
            </w:pPr>
          </w:p>
          <w:p w14:paraId="6C38AB3B" w14:textId="77777777" w:rsidR="00267C78" w:rsidRDefault="00267C78" w:rsidP="00E4228E">
            <w:pPr>
              <w:rPr>
                <w:sz w:val="20"/>
                <w:szCs w:val="20"/>
              </w:rPr>
            </w:pPr>
          </w:p>
          <w:p w14:paraId="550DDBD0" w14:textId="77777777" w:rsidR="00267C78" w:rsidRDefault="00267C78" w:rsidP="00E4228E">
            <w:pPr>
              <w:rPr>
                <w:sz w:val="20"/>
                <w:szCs w:val="20"/>
              </w:rPr>
            </w:pPr>
          </w:p>
          <w:p w14:paraId="0FB68B43"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90954DE"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609A616"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5B3560DF"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9D244C6"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02A519C7" w14:textId="77777777" w:rsidR="00267C78" w:rsidRPr="00A70B76" w:rsidRDefault="00267C78" w:rsidP="00E4228E">
            <w:pPr>
              <w:rPr>
                <w:sz w:val="20"/>
                <w:szCs w:val="20"/>
              </w:rPr>
            </w:pPr>
          </w:p>
        </w:tc>
      </w:tr>
      <w:tr w:rsidR="00267C78" w:rsidRPr="00A70B76" w14:paraId="519E94DE" w14:textId="77777777" w:rsidTr="00E4228E">
        <w:trPr>
          <w:trHeight w:val="315"/>
          <w:jc w:val="center"/>
        </w:trPr>
        <w:tc>
          <w:tcPr>
            <w:tcW w:w="5760" w:type="dxa"/>
            <w:gridSpan w:val="6"/>
            <w:tcBorders>
              <w:top w:val="nil"/>
              <w:left w:val="nil"/>
              <w:bottom w:val="nil"/>
              <w:right w:val="nil"/>
            </w:tcBorders>
            <w:shd w:val="clear" w:color="auto" w:fill="auto"/>
            <w:vAlign w:val="center"/>
            <w:hideMark/>
          </w:tcPr>
          <w:p w14:paraId="68BDBA3D" w14:textId="77777777" w:rsidR="00267C78" w:rsidRPr="00A70B76" w:rsidRDefault="00267C78" w:rsidP="00E4228E">
            <w:pPr>
              <w:rPr>
                <w:rFonts w:ascii="Arial Bold" w:hAnsi="Arial Bold" w:cs="Calibri"/>
                <w:b/>
                <w:bCs/>
                <w:color w:val="000000"/>
                <w:sz w:val="18"/>
                <w:szCs w:val="18"/>
              </w:rPr>
            </w:pPr>
            <w:r w:rsidRPr="00A70B76">
              <w:rPr>
                <w:rFonts w:ascii="Arial Bold" w:hAnsi="Arial Bold" w:cs="Calibri"/>
                <w:b/>
                <w:bCs/>
                <w:color w:val="000000"/>
                <w:sz w:val="18"/>
                <w:szCs w:val="18"/>
              </w:rPr>
              <w:t>7. In the last month, how often have you been able to control irritations in your life?</w:t>
            </w:r>
          </w:p>
        </w:tc>
      </w:tr>
      <w:tr w:rsidR="00267C78" w:rsidRPr="00A70B76" w14:paraId="77DA4C2C" w14:textId="77777777" w:rsidTr="00E4228E">
        <w:trPr>
          <w:trHeight w:val="510"/>
          <w:jc w:val="center"/>
        </w:trPr>
        <w:tc>
          <w:tcPr>
            <w:tcW w:w="1920"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BC1F944"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xml:space="preserve"> </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6B847FC4"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Frequency</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552668C7"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Percent</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3D8E8DC2"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Valid Percent</w:t>
            </w:r>
          </w:p>
        </w:tc>
        <w:tc>
          <w:tcPr>
            <w:tcW w:w="960" w:type="dxa"/>
            <w:tcBorders>
              <w:top w:val="single" w:sz="8" w:space="0" w:color="000000"/>
              <w:left w:val="nil"/>
              <w:bottom w:val="single" w:sz="8" w:space="0" w:color="000000"/>
              <w:right w:val="single" w:sz="8" w:space="0" w:color="000000"/>
            </w:tcBorders>
            <w:shd w:val="clear" w:color="auto" w:fill="auto"/>
            <w:vAlign w:val="bottom"/>
            <w:hideMark/>
          </w:tcPr>
          <w:p w14:paraId="20E121CC"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Cumulative Percent</w:t>
            </w:r>
          </w:p>
        </w:tc>
      </w:tr>
      <w:tr w:rsidR="00267C78" w:rsidRPr="00A70B76" w14:paraId="7306E9AE" w14:textId="77777777" w:rsidTr="00E4228E">
        <w:trPr>
          <w:trHeight w:val="315"/>
          <w:jc w:val="center"/>
        </w:trPr>
        <w:tc>
          <w:tcPr>
            <w:tcW w:w="960" w:type="dxa"/>
            <w:vMerge w:val="restart"/>
            <w:tcBorders>
              <w:top w:val="nil"/>
              <w:left w:val="single" w:sz="8" w:space="0" w:color="000000"/>
              <w:bottom w:val="single" w:sz="8" w:space="0" w:color="000000"/>
              <w:right w:val="nil"/>
            </w:tcBorders>
            <w:shd w:val="clear" w:color="auto" w:fill="auto"/>
            <w:hideMark/>
          </w:tcPr>
          <w:p w14:paraId="0CA9359D"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Valid</w:t>
            </w:r>
          </w:p>
        </w:tc>
        <w:tc>
          <w:tcPr>
            <w:tcW w:w="960" w:type="dxa"/>
            <w:tcBorders>
              <w:top w:val="nil"/>
              <w:left w:val="nil"/>
              <w:bottom w:val="nil"/>
              <w:right w:val="single" w:sz="8" w:space="0" w:color="000000"/>
            </w:tcBorders>
            <w:shd w:val="clear" w:color="auto" w:fill="auto"/>
            <w:hideMark/>
          </w:tcPr>
          <w:p w14:paraId="527A84CD"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Never</w:t>
            </w:r>
          </w:p>
        </w:tc>
        <w:tc>
          <w:tcPr>
            <w:tcW w:w="960" w:type="dxa"/>
            <w:tcBorders>
              <w:top w:val="nil"/>
              <w:left w:val="nil"/>
              <w:bottom w:val="nil"/>
              <w:right w:val="single" w:sz="4" w:space="0" w:color="000000"/>
            </w:tcBorders>
            <w:shd w:val="clear" w:color="auto" w:fill="auto"/>
            <w:noWrap/>
            <w:hideMark/>
          </w:tcPr>
          <w:p w14:paraId="4145923A"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w:t>
            </w:r>
          </w:p>
        </w:tc>
        <w:tc>
          <w:tcPr>
            <w:tcW w:w="960" w:type="dxa"/>
            <w:tcBorders>
              <w:top w:val="nil"/>
              <w:left w:val="nil"/>
              <w:bottom w:val="nil"/>
              <w:right w:val="single" w:sz="4" w:space="0" w:color="000000"/>
            </w:tcBorders>
            <w:shd w:val="clear" w:color="auto" w:fill="auto"/>
            <w:noWrap/>
            <w:hideMark/>
          </w:tcPr>
          <w:p w14:paraId="2507882C"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4" w:space="0" w:color="000000"/>
            </w:tcBorders>
            <w:shd w:val="clear" w:color="auto" w:fill="auto"/>
            <w:noWrap/>
            <w:hideMark/>
          </w:tcPr>
          <w:p w14:paraId="2CFFD64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8" w:space="0" w:color="000000"/>
            </w:tcBorders>
            <w:shd w:val="clear" w:color="auto" w:fill="auto"/>
            <w:noWrap/>
            <w:hideMark/>
          </w:tcPr>
          <w:p w14:paraId="6DCD2B66"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r>
      <w:tr w:rsidR="00267C78" w:rsidRPr="00A70B76" w14:paraId="33F90561"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6B3F9B57"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02373E70"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Almost Never</w:t>
            </w:r>
          </w:p>
        </w:tc>
        <w:tc>
          <w:tcPr>
            <w:tcW w:w="960" w:type="dxa"/>
            <w:tcBorders>
              <w:top w:val="nil"/>
              <w:left w:val="nil"/>
              <w:bottom w:val="nil"/>
              <w:right w:val="single" w:sz="4" w:space="0" w:color="000000"/>
            </w:tcBorders>
            <w:shd w:val="clear" w:color="auto" w:fill="auto"/>
            <w:noWrap/>
            <w:hideMark/>
          </w:tcPr>
          <w:p w14:paraId="1C62FC7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6</w:t>
            </w:r>
          </w:p>
        </w:tc>
        <w:tc>
          <w:tcPr>
            <w:tcW w:w="960" w:type="dxa"/>
            <w:tcBorders>
              <w:top w:val="nil"/>
              <w:left w:val="nil"/>
              <w:bottom w:val="nil"/>
              <w:right w:val="single" w:sz="4" w:space="0" w:color="000000"/>
            </w:tcBorders>
            <w:shd w:val="clear" w:color="auto" w:fill="auto"/>
            <w:noWrap/>
            <w:hideMark/>
          </w:tcPr>
          <w:p w14:paraId="1C7C60C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25.0</w:t>
            </w:r>
          </w:p>
        </w:tc>
        <w:tc>
          <w:tcPr>
            <w:tcW w:w="960" w:type="dxa"/>
            <w:tcBorders>
              <w:top w:val="nil"/>
              <w:left w:val="nil"/>
              <w:bottom w:val="nil"/>
              <w:right w:val="single" w:sz="4" w:space="0" w:color="000000"/>
            </w:tcBorders>
            <w:shd w:val="clear" w:color="auto" w:fill="auto"/>
            <w:noWrap/>
            <w:hideMark/>
          </w:tcPr>
          <w:p w14:paraId="6A98E92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25.0</w:t>
            </w:r>
          </w:p>
        </w:tc>
        <w:tc>
          <w:tcPr>
            <w:tcW w:w="960" w:type="dxa"/>
            <w:tcBorders>
              <w:top w:val="nil"/>
              <w:left w:val="nil"/>
              <w:bottom w:val="nil"/>
              <w:right w:val="single" w:sz="8" w:space="0" w:color="000000"/>
            </w:tcBorders>
            <w:shd w:val="clear" w:color="auto" w:fill="auto"/>
            <w:noWrap/>
            <w:hideMark/>
          </w:tcPr>
          <w:p w14:paraId="0735BF5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29.2</w:t>
            </w:r>
          </w:p>
        </w:tc>
      </w:tr>
      <w:tr w:rsidR="00267C78" w:rsidRPr="00A70B76" w14:paraId="6ED3B342"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73501F3F"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63CB98E3"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Sometimes</w:t>
            </w:r>
          </w:p>
        </w:tc>
        <w:tc>
          <w:tcPr>
            <w:tcW w:w="960" w:type="dxa"/>
            <w:tcBorders>
              <w:top w:val="nil"/>
              <w:left w:val="nil"/>
              <w:bottom w:val="nil"/>
              <w:right w:val="single" w:sz="4" w:space="0" w:color="000000"/>
            </w:tcBorders>
            <w:shd w:val="clear" w:color="auto" w:fill="auto"/>
            <w:noWrap/>
            <w:hideMark/>
          </w:tcPr>
          <w:p w14:paraId="14B536FA"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16</w:t>
            </w:r>
          </w:p>
        </w:tc>
        <w:tc>
          <w:tcPr>
            <w:tcW w:w="960" w:type="dxa"/>
            <w:tcBorders>
              <w:top w:val="nil"/>
              <w:left w:val="nil"/>
              <w:bottom w:val="nil"/>
              <w:right w:val="single" w:sz="4" w:space="0" w:color="000000"/>
            </w:tcBorders>
            <w:shd w:val="clear" w:color="auto" w:fill="auto"/>
            <w:noWrap/>
            <w:hideMark/>
          </w:tcPr>
          <w:p w14:paraId="070AC7A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66.7</w:t>
            </w:r>
          </w:p>
        </w:tc>
        <w:tc>
          <w:tcPr>
            <w:tcW w:w="960" w:type="dxa"/>
            <w:tcBorders>
              <w:top w:val="nil"/>
              <w:left w:val="nil"/>
              <w:bottom w:val="nil"/>
              <w:right w:val="single" w:sz="4" w:space="0" w:color="000000"/>
            </w:tcBorders>
            <w:shd w:val="clear" w:color="auto" w:fill="auto"/>
            <w:noWrap/>
            <w:hideMark/>
          </w:tcPr>
          <w:p w14:paraId="4398FE72"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66.7</w:t>
            </w:r>
          </w:p>
        </w:tc>
        <w:tc>
          <w:tcPr>
            <w:tcW w:w="960" w:type="dxa"/>
            <w:tcBorders>
              <w:top w:val="nil"/>
              <w:left w:val="nil"/>
              <w:bottom w:val="nil"/>
              <w:right w:val="single" w:sz="8" w:space="0" w:color="000000"/>
            </w:tcBorders>
            <w:shd w:val="clear" w:color="auto" w:fill="auto"/>
            <w:noWrap/>
            <w:hideMark/>
          </w:tcPr>
          <w:p w14:paraId="5F663387"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95.8</w:t>
            </w:r>
          </w:p>
        </w:tc>
      </w:tr>
      <w:tr w:rsidR="00267C78" w:rsidRPr="00A70B76" w14:paraId="6D4DFAD7"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4A90D66C"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317ED95B"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Fairly Often</w:t>
            </w:r>
          </w:p>
        </w:tc>
        <w:tc>
          <w:tcPr>
            <w:tcW w:w="960" w:type="dxa"/>
            <w:tcBorders>
              <w:top w:val="nil"/>
              <w:left w:val="nil"/>
              <w:bottom w:val="nil"/>
              <w:right w:val="single" w:sz="4" w:space="0" w:color="000000"/>
            </w:tcBorders>
            <w:shd w:val="clear" w:color="auto" w:fill="auto"/>
            <w:noWrap/>
            <w:hideMark/>
          </w:tcPr>
          <w:p w14:paraId="6A655604"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w:t>
            </w:r>
          </w:p>
        </w:tc>
        <w:tc>
          <w:tcPr>
            <w:tcW w:w="960" w:type="dxa"/>
            <w:tcBorders>
              <w:top w:val="nil"/>
              <w:left w:val="nil"/>
              <w:bottom w:val="nil"/>
              <w:right w:val="single" w:sz="4" w:space="0" w:color="000000"/>
            </w:tcBorders>
            <w:shd w:val="clear" w:color="auto" w:fill="auto"/>
            <w:noWrap/>
            <w:hideMark/>
          </w:tcPr>
          <w:p w14:paraId="4CA1CF1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4" w:space="0" w:color="000000"/>
            </w:tcBorders>
            <w:shd w:val="clear" w:color="auto" w:fill="auto"/>
            <w:noWrap/>
            <w:hideMark/>
          </w:tcPr>
          <w:p w14:paraId="7693687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8" w:space="0" w:color="000000"/>
            </w:tcBorders>
            <w:shd w:val="clear" w:color="auto" w:fill="auto"/>
            <w:noWrap/>
            <w:hideMark/>
          </w:tcPr>
          <w:p w14:paraId="101AC03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r>
      <w:tr w:rsidR="00267C78" w:rsidRPr="00A70B76" w14:paraId="7577C6DA" w14:textId="77777777" w:rsidTr="00E4228E">
        <w:trPr>
          <w:trHeight w:val="315"/>
          <w:jc w:val="center"/>
        </w:trPr>
        <w:tc>
          <w:tcPr>
            <w:tcW w:w="960" w:type="dxa"/>
            <w:vMerge/>
            <w:tcBorders>
              <w:top w:val="nil"/>
              <w:left w:val="single" w:sz="8" w:space="0" w:color="000000"/>
              <w:bottom w:val="single" w:sz="8" w:space="0" w:color="000000"/>
              <w:right w:val="nil"/>
            </w:tcBorders>
            <w:vAlign w:val="center"/>
            <w:hideMark/>
          </w:tcPr>
          <w:p w14:paraId="639CEEA8" w14:textId="77777777" w:rsidR="00267C78" w:rsidRPr="00A70B76" w:rsidRDefault="00267C78" w:rsidP="00E4228E">
            <w:pPr>
              <w:rPr>
                <w:rFonts w:ascii="Arial" w:hAnsi="Arial" w:cs="Arial"/>
                <w:color w:val="000000"/>
                <w:sz w:val="18"/>
                <w:szCs w:val="18"/>
              </w:rPr>
            </w:pPr>
          </w:p>
        </w:tc>
        <w:tc>
          <w:tcPr>
            <w:tcW w:w="960" w:type="dxa"/>
            <w:tcBorders>
              <w:top w:val="nil"/>
              <w:left w:val="nil"/>
              <w:bottom w:val="single" w:sz="8" w:space="0" w:color="000000"/>
              <w:right w:val="single" w:sz="8" w:space="0" w:color="000000"/>
            </w:tcBorders>
            <w:shd w:val="clear" w:color="auto" w:fill="auto"/>
            <w:hideMark/>
          </w:tcPr>
          <w:p w14:paraId="167C9A3F"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Total</w:t>
            </w:r>
          </w:p>
        </w:tc>
        <w:tc>
          <w:tcPr>
            <w:tcW w:w="960" w:type="dxa"/>
            <w:tcBorders>
              <w:top w:val="nil"/>
              <w:left w:val="nil"/>
              <w:bottom w:val="single" w:sz="8" w:space="0" w:color="000000"/>
              <w:right w:val="single" w:sz="4" w:space="0" w:color="000000"/>
            </w:tcBorders>
            <w:shd w:val="clear" w:color="auto" w:fill="auto"/>
            <w:noWrap/>
            <w:hideMark/>
          </w:tcPr>
          <w:p w14:paraId="453615F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24</w:t>
            </w:r>
          </w:p>
        </w:tc>
        <w:tc>
          <w:tcPr>
            <w:tcW w:w="960" w:type="dxa"/>
            <w:tcBorders>
              <w:top w:val="nil"/>
              <w:left w:val="nil"/>
              <w:bottom w:val="single" w:sz="8" w:space="0" w:color="000000"/>
              <w:right w:val="single" w:sz="4" w:space="0" w:color="000000"/>
            </w:tcBorders>
            <w:shd w:val="clear" w:color="auto" w:fill="auto"/>
            <w:noWrap/>
            <w:hideMark/>
          </w:tcPr>
          <w:p w14:paraId="46F6601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4" w:space="0" w:color="000000"/>
            </w:tcBorders>
            <w:shd w:val="clear" w:color="auto" w:fill="auto"/>
            <w:noWrap/>
            <w:hideMark/>
          </w:tcPr>
          <w:p w14:paraId="74D1B37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8" w:space="0" w:color="000000"/>
            </w:tcBorders>
            <w:shd w:val="clear" w:color="auto" w:fill="auto"/>
            <w:noWrap/>
            <w:vAlign w:val="center"/>
            <w:hideMark/>
          </w:tcPr>
          <w:p w14:paraId="2BDDC267"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w:t>
            </w:r>
          </w:p>
        </w:tc>
      </w:tr>
      <w:tr w:rsidR="00267C78" w:rsidRPr="00A70B76" w14:paraId="48C181F1"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0F148672" w14:textId="77777777" w:rsidR="00267C78" w:rsidRPr="00A70B76" w:rsidRDefault="00267C78" w:rsidP="00E4228E">
            <w:pPr>
              <w:jc w:val="cente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14:paraId="21767099"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57CA655D"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0A9F7B14"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3415D06"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1D9A6FD8" w14:textId="77777777" w:rsidR="00267C78" w:rsidRPr="00A70B76" w:rsidRDefault="00267C78" w:rsidP="00E4228E">
            <w:pPr>
              <w:rPr>
                <w:sz w:val="20"/>
                <w:szCs w:val="20"/>
              </w:rPr>
            </w:pPr>
          </w:p>
        </w:tc>
      </w:tr>
      <w:tr w:rsidR="00267C78" w:rsidRPr="00A70B76" w14:paraId="36F2DCB4"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42A2D789"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7C338C91"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0A482CC"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23AAA26"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3F9E25B5"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3119698C" w14:textId="77777777" w:rsidR="00267C78" w:rsidRPr="00A70B76" w:rsidRDefault="00267C78" w:rsidP="00E4228E">
            <w:pPr>
              <w:rPr>
                <w:sz w:val="20"/>
                <w:szCs w:val="20"/>
              </w:rPr>
            </w:pPr>
          </w:p>
        </w:tc>
      </w:tr>
      <w:tr w:rsidR="00267C78" w:rsidRPr="00A70B76" w14:paraId="740EADBA" w14:textId="77777777" w:rsidTr="00E4228E">
        <w:trPr>
          <w:trHeight w:val="315"/>
          <w:jc w:val="center"/>
        </w:trPr>
        <w:tc>
          <w:tcPr>
            <w:tcW w:w="5760" w:type="dxa"/>
            <w:gridSpan w:val="6"/>
            <w:tcBorders>
              <w:top w:val="nil"/>
              <w:left w:val="nil"/>
              <w:bottom w:val="nil"/>
              <w:right w:val="nil"/>
            </w:tcBorders>
            <w:shd w:val="clear" w:color="auto" w:fill="auto"/>
            <w:vAlign w:val="center"/>
            <w:hideMark/>
          </w:tcPr>
          <w:p w14:paraId="1E09ABC0" w14:textId="77777777" w:rsidR="00267C78" w:rsidRPr="00A70B76" w:rsidRDefault="00267C78" w:rsidP="00E4228E">
            <w:pPr>
              <w:rPr>
                <w:rFonts w:ascii="Arial Bold" w:hAnsi="Arial Bold" w:cs="Calibri"/>
                <w:b/>
                <w:bCs/>
                <w:color w:val="000000"/>
                <w:sz w:val="18"/>
                <w:szCs w:val="18"/>
              </w:rPr>
            </w:pPr>
            <w:r w:rsidRPr="00A70B76">
              <w:rPr>
                <w:rFonts w:ascii="Arial Bold" w:hAnsi="Arial Bold" w:cs="Calibri"/>
                <w:b/>
                <w:bCs/>
                <w:color w:val="000000"/>
                <w:sz w:val="18"/>
                <w:szCs w:val="18"/>
              </w:rPr>
              <w:t>8. In the last month, how often have you felt that you were on top of things?</w:t>
            </w:r>
          </w:p>
        </w:tc>
      </w:tr>
      <w:tr w:rsidR="00267C78" w:rsidRPr="00A70B76" w14:paraId="314199D0" w14:textId="77777777" w:rsidTr="00E4228E">
        <w:trPr>
          <w:trHeight w:val="510"/>
          <w:jc w:val="center"/>
        </w:trPr>
        <w:tc>
          <w:tcPr>
            <w:tcW w:w="1920"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22BB59F"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xml:space="preserve"> </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11E39B1C"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Frequency</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63C24EDF"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Percent</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3058A8B7"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Valid Percent</w:t>
            </w:r>
          </w:p>
        </w:tc>
        <w:tc>
          <w:tcPr>
            <w:tcW w:w="960" w:type="dxa"/>
            <w:tcBorders>
              <w:top w:val="single" w:sz="8" w:space="0" w:color="000000"/>
              <w:left w:val="nil"/>
              <w:bottom w:val="single" w:sz="8" w:space="0" w:color="000000"/>
              <w:right w:val="single" w:sz="8" w:space="0" w:color="000000"/>
            </w:tcBorders>
            <w:shd w:val="clear" w:color="auto" w:fill="auto"/>
            <w:vAlign w:val="bottom"/>
            <w:hideMark/>
          </w:tcPr>
          <w:p w14:paraId="544D36F1"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Cumulative Percent</w:t>
            </w:r>
          </w:p>
        </w:tc>
      </w:tr>
      <w:tr w:rsidR="00267C78" w:rsidRPr="00A70B76" w14:paraId="240B04F2" w14:textId="77777777" w:rsidTr="00E4228E">
        <w:trPr>
          <w:trHeight w:val="315"/>
          <w:jc w:val="center"/>
        </w:trPr>
        <w:tc>
          <w:tcPr>
            <w:tcW w:w="960" w:type="dxa"/>
            <w:vMerge w:val="restart"/>
            <w:tcBorders>
              <w:top w:val="nil"/>
              <w:left w:val="single" w:sz="8" w:space="0" w:color="000000"/>
              <w:bottom w:val="single" w:sz="8" w:space="0" w:color="000000"/>
              <w:right w:val="nil"/>
            </w:tcBorders>
            <w:shd w:val="clear" w:color="auto" w:fill="auto"/>
            <w:hideMark/>
          </w:tcPr>
          <w:p w14:paraId="3CB6875F"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Valid</w:t>
            </w:r>
          </w:p>
        </w:tc>
        <w:tc>
          <w:tcPr>
            <w:tcW w:w="960" w:type="dxa"/>
            <w:tcBorders>
              <w:top w:val="nil"/>
              <w:left w:val="nil"/>
              <w:bottom w:val="nil"/>
              <w:right w:val="single" w:sz="8" w:space="0" w:color="000000"/>
            </w:tcBorders>
            <w:shd w:val="clear" w:color="auto" w:fill="auto"/>
            <w:hideMark/>
          </w:tcPr>
          <w:p w14:paraId="417413F0"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Never</w:t>
            </w:r>
          </w:p>
        </w:tc>
        <w:tc>
          <w:tcPr>
            <w:tcW w:w="960" w:type="dxa"/>
            <w:tcBorders>
              <w:top w:val="nil"/>
              <w:left w:val="nil"/>
              <w:bottom w:val="nil"/>
              <w:right w:val="single" w:sz="4" w:space="0" w:color="000000"/>
            </w:tcBorders>
            <w:shd w:val="clear" w:color="auto" w:fill="auto"/>
            <w:noWrap/>
            <w:hideMark/>
          </w:tcPr>
          <w:p w14:paraId="1D2DC28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w:t>
            </w:r>
          </w:p>
        </w:tc>
        <w:tc>
          <w:tcPr>
            <w:tcW w:w="960" w:type="dxa"/>
            <w:tcBorders>
              <w:top w:val="nil"/>
              <w:left w:val="nil"/>
              <w:bottom w:val="nil"/>
              <w:right w:val="single" w:sz="4" w:space="0" w:color="000000"/>
            </w:tcBorders>
            <w:shd w:val="clear" w:color="auto" w:fill="auto"/>
            <w:noWrap/>
            <w:hideMark/>
          </w:tcPr>
          <w:p w14:paraId="7F8C241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4" w:space="0" w:color="000000"/>
            </w:tcBorders>
            <w:shd w:val="clear" w:color="auto" w:fill="auto"/>
            <w:noWrap/>
            <w:hideMark/>
          </w:tcPr>
          <w:p w14:paraId="3E521E1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8" w:space="0" w:color="000000"/>
            </w:tcBorders>
            <w:shd w:val="clear" w:color="auto" w:fill="auto"/>
            <w:noWrap/>
            <w:hideMark/>
          </w:tcPr>
          <w:p w14:paraId="6F582832"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r>
      <w:tr w:rsidR="00267C78" w:rsidRPr="00A70B76" w14:paraId="60A4DF93"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55C97847"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2D1816C2"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Almost Never</w:t>
            </w:r>
          </w:p>
        </w:tc>
        <w:tc>
          <w:tcPr>
            <w:tcW w:w="960" w:type="dxa"/>
            <w:tcBorders>
              <w:top w:val="nil"/>
              <w:left w:val="nil"/>
              <w:bottom w:val="nil"/>
              <w:right w:val="single" w:sz="4" w:space="0" w:color="000000"/>
            </w:tcBorders>
            <w:shd w:val="clear" w:color="auto" w:fill="auto"/>
            <w:noWrap/>
            <w:hideMark/>
          </w:tcPr>
          <w:p w14:paraId="102DD796"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5</w:t>
            </w:r>
          </w:p>
        </w:tc>
        <w:tc>
          <w:tcPr>
            <w:tcW w:w="960" w:type="dxa"/>
            <w:tcBorders>
              <w:top w:val="nil"/>
              <w:left w:val="nil"/>
              <w:bottom w:val="nil"/>
              <w:right w:val="single" w:sz="4" w:space="0" w:color="000000"/>
            </w:tcBorders>
            <w:shd w:val="clear" w:color="auto" w:fill="auto"/>
            <w:noWrap/>
            <w:hideMark/>
          </w:tcPr>
          <w:p w14:paraId="49B4576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20.8</w:t>
            </w:r>
          </w:p>
        </w:tc>
        <w:tc>
          <w:tcPr>
            <w:tcW w:w="960" w:type="dxa"/>
            <w:tcBorders>
              <w:top w:val="nil"/>
              <w:left w:val="nil"/>
              <w:bottom w:val="nil"/>
              <w:right w:val="single" w:sz="4" w:space="0" w:color="000000"/>
            </w:tcBorders>
            <w:shd w:val="clear" w:color="auto" w:fill="auto"/>
            <w:noWrap/>
            <w:hideMark/>
          </w:tcPr>
          <w:p w14:paraId="268AEAC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20.8</w:t>
            </w:r>
          </w:p>
        </w:tc>
        <w:tc>
          <w:tcPr>
            <w:tcW w:w="960" w:type="dxa"/>
            <w:tcBorders>
              <w:top w:val="nil"/>
              <w:left w:val="nil"/>
              <w:bottom w:val="nil"/>
              <w:right w:val="single" w:sz="8" w:space="0" w:color="000000"/>
            </w:tcBorders>
            <w:shd w:val="clear" w:color="auto" w:fill="auto"/>
            <w:noWrap/>
            <w:hideMark/>
          </w:tcPr>
          <w:p w14:paraId="3A5EC47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25.0</w:t>
            </w:r>
          </w:p>
        </w:tc>
      </w:tr>
      <w:tr w:rsidR="00267C78" w:rsidRPr="00A70B76" w14:paraId="61CEBABD"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30220762"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2482138B"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Sometimes</w:t>
            </w:r>
          </w:p>
        </w:tc>
        <w:tc>
          <w:tcPr>
            <w:tcW w:w="960" w:type="dxa"/>
            <w:tcBorders>
              <w:top w:val="nil"/>
              <w:left w:val="nil"/>
              <w:bottom w:val="nil"/>
              <w:right w:val="single" w:sz="4" w:space="0" w:color="000000"/>
            </w:tcBorders>
            <w:shd w:val="clear" w:color="auto" w:fill="auto"/>
            <w:noWrap/>
            <w:hideMark/>
          </w:tcPr>
          <w:p w14:paraId="2D348647"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14</w:t>
            </w:r>
          </w:p>
        </w:tc>
        <w:tc>
          <w:tcPr>
            <w:tcW w:w="960" w:type="dxa"/>
            <w:tcBorders>
              <w:top w:val="nil"/>
              <w:left w:val="nil"/>
              <w:bottom w:val="nil"/>
              <w:right w:val="single" w:sz="4" w:space="0" w:color="000000"/>
            </w:tcBorders>
            <w:shd w:val="clear" w:color="auto" w:fill="auto"/>
            <w:noWrap/>
            <w:hideMark/>
          </w:tcPr>
          <w:p w14:paraId="53100FE8"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58.3</w:t>
            </w:r>
          </w:p>
        </w:tc>
        <w:tc>
          <w:tcPr>
            <w:tcW w:w="960" w:type="dxa"/>
            <w:tcBorders>
              <w:top w:val="nil"/>
              <w:left w:val="nil"/>
              <w:bottom w:val="nil"/>
              <w:right w:val="single" w:sz="4" w:space="0" w:color="000000"/>
            </w:tcBorders>
            <w:shd w:val="clear" w:color="auto" w:fill="auto"/>
            <w:noWrap/>
            <w:hideMark/>
          </w:tcPr>
          <w:p w14:paraId="2A3F276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58.3</w:t>
            </w:r>
          </w:p>
        </w:tc>
        <w:tc>
          <w:tcPr>
            <w:tcW w:w="960" w:type="dxa"/>
            <w:tcBorders>
              <w:top w:val="nil"/>
              <w:left w:val="nil"/>
              <w:bottom w:val="nil"/>
              <w:right w:val="single" w:sz="8" w:space="0" w:color="000000"/>
            </w:tcBorders>
            <w:shd w:val="clear" w:color="auto" w:fill="auto"/>
            <w:noWrap/>
            <w:hideMark/>
          </w:tcPr>
          <w:p w14:paraId="53D65D86"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83.3</w:t>
            </w:r>
          </w:p>
        </w:tc>
      </w:tr>
      <w:tr w:rsidR="00267C78" w:rsidRPr="00A70B76" w14:paraId="55AC31E1"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52DED56D"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49AE9E99"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Fairly Often</w:t>
            </w:r>
          </w:p>
        </w:tc>
        <w:tc>
          <w:tcPr>
            <w:tcW w:w="960" w:type="dxa"/>
            <w:tcBorders>
              <w:top w:val="nil"/>
              <w:left w:val="nil"/>
              <w:bottom w:val="nil"/>
              <w:right w:val="single" w:sz="4" w:space="0" w:color="000000"/>
            </w:tcBorders>
            <w:shd w:val="clear" w:color="auto" w:fill="auto"/>
            <w:noWrap/>
            <w:hideMark/>
          </w:tcPr>
          <w:p w14:paraId="4B0731E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w:t>
            </w:r>
          </w:p>
        </w:tc>
        <w:tc>
          <w:tcPr>
            <w:tcW w:w="960" w:type="dxa"/>
            <w:tcBorders>
              <w:top w:val="nil"/>
              <w:left w:val="nil"/>
              <w:bottom w:val="nil"/>
              <w:right w:val="single" w:sz="4" w:space="0" w:color="000000"/>
            </w:tcBorders>
            <w:shd w:val="clear" w:color="auto" w:fill="auto"/>
            <w:noWrap/>
            <w:hideMark/>
          </w:tcPr>
          <w:p w14:paraId="6E12D22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16.7</w:t>
            </w:r>
          </w:p>
        </w:tc>
        <w:tc>
          <w:tcPr>
            <w:tcW w:w="960" w:type="dxa"/>
            <w:tcBorders>
              <w:top w:val="nil"/>
              <w:left w:val="nil"/>
              <w:bottom w:val="nil"/>
              <w:right w:val="single" w:sz="4" w:space="0" w:color="000000"/>
            </w:tcBorders>
            <w:shd w:val="clear" w:color="auto" w:fill="auto"/>
            <w:noWrap/>
            <w:hideMark/>
          </w:tcPr>
          <w:p w14:paraId="6314C41C"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16.7</w:t>
            </w:r>
          </w:p>
        </w:tc>
        <w:tc>
          <w:tcPr>
            <w:tcW w:w="960" w:type="dxa"/>
            <w:tcBorders>
              <w:top w:val="nil"/>
              <w:left w:val="nil"/>
              <w:bottom w:val="nil"/>
              <w:right w:val="single" w:sz="8" w:space="0" w:color="000000"/>
            </w:tcBorders>
            <w:shd w:val="clear" w:color="auto" w:fill="auto"/>
            <w:noWrap/>
            <w:hideMark/>
          </w:tcPr>
          <w:p w14:paraId="2EB44AF4"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r>
      <w:tr w:rsidR="00267C78" w:rsidRPr="00A70B76" w14:paraId="666F9CCB" w14:textId="77777777" w:rsidTr="00E4228E">
        <w:trPr>
          <w:trHeight w:val="315"/>
          <w:jc w:val="center"/>
        </w:trPr>
        <w:tc>
          <w:tcPr>
            <w:tcW w:w="960" w:type="dxa"/>
            <w:vMerge/>
            <w:tcBorders>
              <w:top w:val="nil"/>
              <w:left w:val="single" w:sz="8" w:space="0" w:color="000000"/>
              <w:bottom w:val="single" w:sz="8" w:space="0" w:color="000000"/>
              <w:right w:val="nil"/>
            </w:tcBorders>
            <w:vAlign w:val="center"/>
            <w:hideMark/>
          </w:tcPr>
          <w:p w14:paraId="4A026A44" w14:textId="77777777" w:rsidR="00267C78" w:rsidRPr="00A70B76" w:rsidRDefault="00267C78" w:rsidP="00E4228E">
            <w:pPr>
              <w:rPr>
                <w:rFonts w:ascii="Arial" w:hAnsi="Arial" w:cs="Arial"/>
                <w:color w:val="000000"/>
                <w:sz w:val="18"/>
                <w:szCs w:val="18"/>
              </w:rPr>
            </w:pPr>
          </w:p>
        </w:tc>
        <w:tc>
          <w:tcPr>
            <w:tcW w:w="960" w:type="dxa"/>
            <w:tcBorders>
              <w:top w:val="nil"/>
              <w:left w:val="nil"/>
              <w:bottom w:val="single" w:sz="8" w:space="0" w:color="000000"/>
              <w:right w:val="single" w:sz="8" w:space="0" w:color="000000"/>
            </w:tcBorders>
            <w:shd w:val="clear" w:color="auto" w:fill="auto"/>
            <w:hideMark/>
          </w:tcPr>
          <w:p w14:paraId="59B39143"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Total</w:t>
            </w:r>
          </w:p>
        </w:tc>
        <w:tc>
          <w:tcPr>
            <w:tcW w:w="960" w:type="dxa"/>
            <w:tcBorders>
              <w:top w:val="nil"/>
              <w:left w:val="nil"/>
              <w:bottom w:val="single" w:sz="8" w:space="0" w:color="000000"/>
              <w:right w:val="single" w:sz="4" w:space="0" w:color="000000"/>
            </w:tcBorders>
            <w:shd w:val="clear" w:color="auto" w:fill="auto"/>
            <w:noWrap/>
            <w:hideMark/>
          </w:tcPr>
          <w:p w14:paraId="58D89A0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24</w:t>
            </w:r>
          </w:p>
        </w:tc>
        <w:tc>
          <w:tcPr>
            <w:tcW w:w="960" w:type="dxa"/>
            <w:tcBorders>
              <w:top w:val="nil"/>
              <w:left w:val="nil"/>
              <w:bottom w:val="single" w:sz="8" w:space="0" w:color="000000"/>
              <w:right w:val="single" w:sz="4" w:space="0" w:color="000000"/>
            </w:tcBorders>
            <w:shd w:val="clear" w:color="auto" w:fill="auto"/>
            <w:noWrap/>
            <w:hideMark/>
          </w:tcPr>
          <w:p w14:paraId="0899942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4" w:space="0" w:color="000000"/>
            </w:tcBorders>
            <w:shd w:val="clear" w:color="auto" w:fill="auto"/>
            <w:noWrap/>
            <w:hideMark/>
          </w:tcPr>
          <w:p w14:paraId="06D44F18"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8" w:space="0" w:color="000000"/>
            </w:tcBorders>
            <w:shd w:val="clear" w:color="auto" w:fill="auto"/>
            <w:noWrap/>
            <w:vAlign w:val="center"/>
            <w:hideMark/>
          </w:tcPr>
          <w:p w14:paraId="19EAF96D"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w:t>
            </w:r>
          </w:p>
        </w:tc>
      </w:tr>
      <w:tr w:rsidR="00267C78" w:rsidRPr="00A70B76" w14:paraId="7498546F"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62DEFB8C" w14:textId="77777777" w:rsidR="00267C78" w:rsidRPr="00A70B76" w:rsidRDefault="00267C78" w:rsidP="00E4228E">
            <w:pPr>
              <w:jc w:val="cente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14:paraId="1F6527F7"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06BAFD1C"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4E8CCE7F"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0ADAC83D"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0640876F" w14:textId="77777777" w:rsidR="00267C78" w:rsidRPr="00A70B76" w:rsidRDefault="00267C78" w:rsidP="00E4228E">
            <w:pPr>
              <w:rPr>
                <w:sz w:val="20"/>
                <w:szCs w:val="20"/>
              </w:rPr>
            </w:pPr>
          </w:p>
        </w:tc>
      </w:tr>
      <w:tr w:rsidR="00267C78" w:rsidRPr="00A70B76" w14:paraId="35EFE676"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12EC1F7D" w14:textId="77777777" w:rsidR="00267C78" w:rsidRDefault="00267C78" w:rsidP="00E4228E">
            <w:pPr>
              <w:rPr>
                <w:sz w:val="20"/>
                <w:szCs w:val="20"/>
              </w:rPr>
            </w:pPr>
          </w:p>
          <w:p w14:paraId="0780A6F3" w14:textId="77777777" w:rsidR="00267C78" w:rsidRDefault="00267C78" w:rsidP="00E4228E">
            <w:pPr>
              <w:rPr>
                <w:sz w:val="20"/>
                <w:szCs w:val="20"/>
              </w:rPr>
            </w:pPr>
          </w:p>
          <w:p w14:paraId="6D917604" w14:textId="77777777" w:rsidR="00267C78" w:rsidRDefault="00267C78" w:rsidP="00E4228E">
            <w:pPr>
              <w:rPr>
                <w:sz w:val="20"/>
                <w:szCs w:val="20"/>
              </w:rPr>
            </w:pPr>
          </w:p>
          <w:p w14:paraId="00696B12" w14:textId="77777777" w:rsidR="00267C78" w:rsidRDefault="00267C78" w:rsidP="00E4228E">
            <w:pPr>
              <w:rPr>
                <w:sz w:val="20"/>
                <w:szCs w:val="20"/>
              </w:rPr>
            </w:pPr>
          </w:p>
          <w:p w14:paraId="673D4F81" w14:textId="77777777" w:rsidR="00267C78" w:rsidRDefault="00267C78" w:rsidP="00E4228E">
            <w:pPr>
              <w:rPr>
                <w:sz w:val="20"/>
                <w:szCs w:val="20"/>
              </w:rPr>
            </w:pPr>
          </w:p>
          <w:p w14:paraId="361FEA06" w14:textId="77777777" w:rsidR="00267C78" w:rsidRDefault="00267C78" w:rsidP="00E4228E">
            <w:pPr>
              <w:rPr>
                <w:sz w:val="20"/>
                <w:szCs w:val="20"/>
              </w:rPr>
            </w:pPr>
          </w:p>
          <w:p w14:paraId="0161A819" w14:textId="77777777" w:rsidR="00267C78" w:rsidRDefault="00267C78" w:rsidP="00E4228E">
            <w:pPr>
              <w:rPr>
                <w:sz w:val="20"/>
                <w:szCs w:val="20"/>
              </w:rPr>
            </w:pPr>
          </w:p>
          <w:p w14:paraId="1A7A783D"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76375A1"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DA4930A"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5DA9DE38"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58BEE049"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DAF3779" w14:textId="77777777" w:rsidR="00267C78" w:rsidRPr="00A70B76" w:rsidRDefault="00267C78" w:rsidP="00E4228E">
            <w:pPr>
              <w:rPr>
                <w:sz w:val="20"/>
                <w:szCs w:val="20"/>
              </w:rPr>
            </w:pPr>
          </w:p>
        </w:tc>
      </w:tr>
      <w:tr w:rsidR="00267C78" w:rsidRPr="00A70B76" w14:paraId="0EAFC2E2" w14:textId="77777777" w:rsidTr="00E4228E">
        <w:trPr>
          <w:trHeight w:val="315"/>
          <w:jc w:val="center"/>
        </w:trPr>
        <w:tc>
          <w:tcPr>
            <w:tcW w:w="5760" w:type="dxa"/>
            <w:gridSpan w:val="6"/>
            <w:tcBorders>
              <w:top w:val="nil"/>
              <w:left w:val="nil"/>
              <w:bottom w:val="nil"/>
              <w:right w:val="nil"/>
            </w:tcBorders>
            <w:shd w:val="clear" w:color="auto" w:fill="auto"/>
            <w:vAlign w:val="center"/>
            <w:hideMark/>
          </w:tcPr>
          <w:p w14:paraId="4F691DF9" w14:textId="77777777" w:rsidR="00267C78" w:rsidRPr="00A70B76" w:rsidRDefault="00267C78" w:rsidP="00E4228E">
            <w:pPr>
              <w:rPr>
                <w:rFonts w:ascii="Arial Bold" w:hAnsi="Arial Bold" w:cs="Calibri"/>
                <w:b/>
                <w:bCs/>
                <w:color w:val="000000"/>
                <w:sz w:val="18"/>
                <w:szCs w:val="18"/>
              </w:rPr>
            </w:pPr>
            <w:r w:rsidRPr="00A70B76">
              <w:rPr>
                <w:rFonts w:ascii="Arial Bold" w:hAnsi="Arial Bold" w:cs="Calibri"/>
                <w:b/>
                <w:bCs/>
                <w:color w:val="000000"/>
                <w:sz w:val="18"/>
                <w:szCs w:val="18"/>
              </w:rPr>
              <w:t>9. In the last month, how often have you been angered because of things that were outside of your control?</w:t>
            </w:r>
          </w:p>
        </w:tc>
      </w:tr>
      <w:tr w:rsidR="00267C78" w:rsidRPr="00A70B76" w14:paraId="14016ACC" w14:textId="77777777" w:rsidTr="00E4228E">
        <w:trPr>
          <w:trHeight w:val="510"/>
          <w:jc w:val="center"/>
        </w:trPr>
        <w:tc>
          <w:tcPr>
            <w:tcW w:w="1920"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7D42163"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xml:space="preserve"> </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701178CD"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Frequency</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69544642"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Percent</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6118407E"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Valid Percent</w:t>
            </w:r>
          </w:p>
        </w:tc>
        <w:tc>
          <w:tcPr>
            <w:tcW w:w="960" w:type="dxa"/>
            <w:tcBorders>
              <w:top w:val="single" w:sz="8" w:space="0" w:color="000000"/>
              <w:left w:val="nil"/>
              <w:bottom w:val="single" w:sz="8" w:space="0" w:color="000000"/>
              <w:right w:val="single" w:sz="8" w:space="0" w:color="000000"/>
            </w:tcBorders>
            <w:shd w:val="clear" w:color="auto" w:fill="auto"/>
            <w:vAlign w:val="bottom"/>
            <w:hideMark/>
          </w:tcPr>
          <w:p w14:paraId="7A6F1EE7"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Cumulative Percent</w:t>
            </w:r>
          </w:p>
        </w:tc>
      </w:tr>
      <w:tr w:rsidR="00267C78" w:rsidRPr="00A70B76" w14:paraId="5CB80518" w14:textId="77777777" w:rsidTr="00E4228E">
        <w:trPr>
          <w:trHeight w:val="495"/>
          <w:jc w:val="center"/>
        </w:trPr>
        <w:tc>
          <w:tcPr>
            <w:tcW w:w="960" w:type="dxa"/>
            <w:vMerge w:val="restart"/>
            <w:tcBorders>
              <w:top w:val="nil"/>
              <w:left w:val="single" w:sz="8" w:space="0" w:color="000000"/>
              <w:bottom w:val="single" w:sz="8" w:space="0" w:color="000000"/>
              <w:right w:val="nil"/>
            </w:tcBorders>
            <w:shd w:val="clear" w:color="auto" w:fill="auto"/>
            <w:hideMark/>
          </w:tcPr>
          <w:p w14:paraId="156AD6B9"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Valid</w:t>
            </w:r>
          </w:p>
        </w:tc>
        <w:tc>
          <w:tcPr>
            <w:tcW w:w="960" w:type="dxa"/>
            <w:tcBorders>
              <w:top w:val="nil"/>
              <w:left w:val="nil"/>
              <w:bottom w:val="nil"/>
              <w:right w:val="single" w:sz="8" w:space="0" w:color="000000"/>
            </w:tcBorders>
            <w:shd w:val="clear" w:color="auto" w:fill="auto"/>
            <w:hideMark/>
          </w:tcPr>
          <w:p w14:paraId="3EBC3D0A"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Almost Never</w:t>
            </w:r>
          </w:p>
        </w:tc>
        <w:tc>
          <w:tcPr>
            <w:tcW w:w="960" w:type="dxa"/>
            <w:tcBorders>
              <w:top w:val="nil"/>
              <w:left w:val="nil"/>
              <w:bottom w:val="nil"/>
              <w:right w:val="single" w:sz="4" w:space="0" w:color="000000"/>
            </w:tcBorders>
            <w:shd w:val="clear" w:color="auto" w:fill="auto"/>
            <w:noWrap/>
            <w:hideMark/>
          </w:tcPr>
          <w:p w14:paraId="567E8D8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6</w:t>
            </w:r>
          </w:p>
        </w:tc>
        <w:tc>
          <w:tcPr>
            <w:tcW w:w="960" w:type="dxa"/>
            <w:tcBorders>
              <w:top w:val="nil"/>
              <w:left w:val="nil"/>
              <w:bottom w:val="nil"/>
              <w:right w:val="single" w:sz="4" w:space="0" w:color="000000"/>
            </w:tcBorders>
            <w:shd w:val="clear" w:color="auto" w:fill="auto"/>
            <w:noWrap/>
            <w:hideMark/>
          </w:tcPr>
          <w:p w14:paraId="50099A7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25.0</w:t>
            </w:r>
          </w:p>
        </w:tc>
        <w:tc>
          <w:tcPr>
            <w:tcW w:w="960" w:type="dxa"/>
            <w:tcBorders>
              <w:top w:val="nil"/>
              <w:left w:val="nil"/>
              <w:bottom w:val="nil"/>
              <w:right w:val="single" w:sz="4" w:space="0" w:color="000000"/>
            </w:tcBorders>
            <w:shd w:val="clear" w:color="auto" w:fill="auto"/>
            <w:noWrap/>
            <w:hideMark/>
          </w:tcPr>
          <w:p w14:paraId="1B788AB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25.0</w:t>
            </w:r>
          </w:p>
        </w:tc>
        <w:tc>
          <w:tcPr>
            <w:tcW w:w="960" w:type="dxa"/>
            <w:tcBorders>
              <w:top w:val="nil"/>
              <w:left w:val="nil"/>
              <w:bottom w:val="nil"/>
              <w:right w:val="single" w:sz="8" w:space="0" w:color="000000"/>
            </w:tcBorders>
            <w:shd w:val="clear" w:color="auto" w:fill="auto"/>
            <w:noWrap/>
            <w:hideMark/>
          </w:tcPr>
          <w:p w14:paraId="7A6DADF8"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25.0</w:t>
            </w:r>
          </w:p>
        </w:tc>
      </w:tr>
      <w:tr w:rsidR="00267C78" w:rsidRPr="00A70B76" w14:paraId="1499DCF4"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1AA84941"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450F0CCB"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Sometimes</w:t>
            </w:r>
          </w:p>
        </w:tc>
        <w:tc>
          <w:tcPr>
            <w:tcW w:w="960" w:type="dxa"/>
            <w:tcBorders>
              <w:top w:val="nil"/>
              <w:left w:val="nil"/>
              <w:bottom w:val="nil"/>
              <w:right w:val="single" w:sz="4" w:space="0" w:color="000000"/>
            </w:tcBorders>
            <w:shd w:val="clear" w:color="auto" w:fill="auto"/>
            <w:noWrap/>
            <w:hideMark/>
          </w:tcPr>
          <w:p w14:paraId="6D6A9AD7"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w:t>
            </w:r>
          </w:p>
        </w:tc>
        <w:tc>
          <w:tcPr>
            <w:tcW w:w="960" w:type="dxa"/>
            <w:tcBorders>
              <w:top w:val="nil"/>
              <w:left w:val="nil"/>
              <w:bottom w:val="nil"/>
              <w:right w:val="single" w:sz="4" w:space="0" w:color="000000"/>
            </w:tcBorders>
            <w:shd w:val="clear" w:color="auto" w:fill="auto"/>
            <w:noWrap/>
            <w:hideMark/>
          </w:tcPr>
          <w:p w14:paraId="2DC314C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41.7</w:t>
            </w:r>
          </w:p>
        </w:tc>
        <w:tc>
          <w:tcPr>
            <w:tcW w:w="960" w:type="dxa"/>
            <w:tcBorders>
              <w:top w:val="nil"/>
              <w:left w:val="nil"/>
              <w:bottom w:val="nil"/>
              <w:right w:val="single" w:sz="4" w:space="0" w:color="000000"/>
            </w:tcBorders>
            <w:shd w:val="clear" w:color="auto" w:fill="auto"/>
            <w:noWrap/>
            <w:hideMark/>
          </w:tcPr>
          <w:p w14:paraId="3001EF7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41.7</w:t>
            </w:r>
          </w:p>
        </w:tc>
        <w:tc>
          <w:tcPr>
            <w:tcW w:w="960" w:type="dxa"/>
            <w:tcBorders>
              <w:top w:val="nil"/>
              <w:left w:val="nil"/>
              <w:bottom w:val="nil"/>
              <w:right w:val="single" w:sz="8" w:space="0" w:color="000000"/>
            </w:tcBorders>
            <w:shd w:val="clear" w:color="auto" w:fill="auto"/>
            <w:noWrap/>
            <w:hideMark/>
          </w:tcPr>
          <w:p w14:paraId="554D6148"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66.7</w:t>
            </w:r>
          </w:p>
        </w:tc>
      </w:tr>
      <w:tr w:rsidR="00267C78" w:rsidRPr="00A70B76" w14:paraId="0ED390B8"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6DBE2F4A"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342921FE"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Fairly Often</w:t>
            </w:r>
          </w:p>
        </w:tc>
        <w:tc>
          <w:tcPr>
            <w:tcW w:w="960" w:type="dxa"/>
            <w:tcBorders>
              <w:top w:val="nil"/>
              <w:left w:val="nil"/>
              <w:bottom w:val="nil"/>
              <w:right w:val="single" w:sz="4" w:space="0" w:color="000000"/>
            </w:tcBorders>
            <w:shd w:val="clear" w:color="auto" w:fill="auto"/>
            <w:noWrap/>
            <w:hideMark/>
          </w:tcPr>
          <w:p w14:paraId="2909EDB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7</w:t>
            </w:r>
          </w:p>
        </w:tc>
        <w:tc>
          <w:tcPr>
            <w:tcW w:w="960" w:type="dxa"/>
            <w:tcBorders>
              <w:top w:val="nil"/>
              <w:left w:val="nil"/>
              <w:bottom w:val="nil"/>
              <w:right w:val="single" w:sz="4" w:space="0" w:color="000000"/>
            </w:tcBorders>
            <w:shd w:val="clear" w:color="auto" w:fill="auto"/>
            <w:noWrap/>
            <w:hideMark/>
          </w:tcPr>
          <w:p w14:paraId="7CF109D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29.2</w:t>
            </w:r>
          </w:p>
        </w:tc>
        <w:tc>
          <w:tcPr>
            <w:tcW w:w="960" w:type="dxa"/>
            <w:tcBorders>
              <w:top w:val="nil"/>
              <w:left w:val="nil"/>
              <w:bottom w:val="nil"/>
              <w:right w:val="single" w:sz="4" w:space="0" w:color="000000"/>
            </w:tcBorders>
            <w:shd w:val="clear" w:color="auto" w:fill="auto"/>
            <w:noWrap/>
            <w:hideMark/>
          </w:tcPr>
          <w:p w14:paraId="4612D206"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29.2</w:t>
            </w:r>
          </w:p>
        </w:tc>
        <w:tc>
          <w:tcPr>
            <w:tcW w:w="960" w:type="dxa"/>
            <w:tcBorders>
              <w:top w:val="nil"/>
              <w:left w:val="nil"/>
              <w:bottom w:val="nil"/>
              <w:right w:val="single" w:sz="8" w:space="0" w:color="000000"/>
            </w:tcBorders>
            <w:shd w:val="clear" w:color="auto" w:fill="auto"/>
            <w:noWrap/>
            <w:hideMark/>
          </w:tcPr>
          <w:p w14:paraId="5B0FF915"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95.8</w:t>
            </w:r>
          </w:p>
        </w:tc>
      </w:tr>
      <w:tr w:rsidR="00267C78" w:rsidRPr="00A70B76" w14:paraId="504F6B42" w14:textId="77777777" w:rsidTr="00E4228E">
        <w:trPr>
          <w:trHeight w:val="300"/>
          <w:jc w:val="center"/>
        </w:trPr>
        <w:tc>
          <w:tcPr>
            <w:tcW w:w="960" w:type="dxa"/>
            <w:vMerge/>
            <w:tcBorders>
              <w:top w:val="nil"/>
              <w:left w:val="single" w:sz="8" w:space="0" w:color="000000"/>
              <w:bottom w:val="single" w:sz="8" w:space="0" w:color="000000"/>
              <w:right w:val="nil"/>
            </w:tcBorders>
            <w:vAlign w:val="center"/>
            <w:hideMark/>
          </w:tcPr>
          <w:p w14:paraId="6563A082"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3A1187E0"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Very Often</w:t>
            </w:r>
          </w:p>
        </w:tc>
        <w:tc>
          <w:tcPr>
            <w:tcW w:w="960" w:type="dxa"/>
            <w:tcBorders>
              <w:top w:val="nil"/>
              <w:left w:val="nil"/>
              <w:bottom w:val="nil"/>
              <w:right w:val="single" w:sz="4" w:space="0" w:color="000000"/>
            </w:tcBorders>
            <w:shd w:val="clear" w:color="auto" w:fill="auto"/>
            <w:noWrap/>
            <w:hideMark/>
          </w:tcPr>
          <w:p w14:paraId="4D965E63"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w:t>
            </w:r>
          </w:p>
        </w:tc>
        <w:tc>
          <w:tcPr>
            <w:tcW w:w="960" w:type="dxa"/>
            <w:tcBorders>
              <w:top w:val="nil"/>
              <w:left w:val="nil"/>
              <w:bottom w:val="nil"/>
              <w:right w:val="single" w:sz="4" w:space="0" w:color="000000"/>
            </w:tcBorders>
            <w:shd w:val="clear" w:color="auto" w:fill="auto"/>
            <w:noWrap/>
            <w:hideMark/>
          </w:tcPr>
          <w:p w14:paraId="1CAFD6C8"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4" w:space="0" w:color="000000"/>
            </w:tcBorders>
            <w:shd w:val="clear" w:color="auto" w:fill="auto"/>
            <w:noWrap/>
            <w:hideMark/>
          </w:tcPr>
          <w:p w14:paraId="20CF6FD4"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4.2</w:t>
            </w:r>
          </w:p>
        </w:tc>
        <w:tc>
          <w:tcPr>
            <w:tcW w:w="960" w:type="dxa"/>
            <w:tcBorders>
              <w:top w:val="nil"/>
              <w:left w:val="nil"/>
              <w:bottom w:val="nil"/>
              <w:right w:val="single" w:sz="8" w:space="0" w:color="000000"/>
            </w:tcBorders>
            <w:shd w:val="clear" w:color="auto" w:fill="auto"/>
            <w:noWrap/>
            <w:hideMark/>
          </w:tcPr>
          <w:p w14:paraId="5101E232"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r>
      <w:tr w:rsidR="00267C78" w:rsidRPr="00A70B76" w14:paraId="3AA00B69" w14:textId="77777777" w:rsidTr="00E4228E">
        <w:trPr>
          <w:trHeight w:val="315"/>
          <w:jc w:val="center"/>
        </w:trPr>
        <w:tc>
          <w:tcPr>
            <w:tcW w:w="960" w:type="dxa"/>
            <w:vMerge/>
            <w:tcBorders>
              <w:top w:val="nil"/>
              <w:left w:val="single" w:sz="8" w:space="0" w:color="000000"/>
              <w:bottom w:val="single" w:sz="8" w:space="0" w:color="000000"/>
              <w:right w:val="nil"/>
            </w:tcBorders>
            <w:vAlign w:val="center"/>
            <w:hideMark/>
          </w:tcPr>
          <w:p w14:paraId="11D2ADAD" w14:textId="77777777" w:rsidR="00267C78" w:rsidRPr="00A70B76" w:rsidRDefault="00267C78" w:rsidP="00E4228E">
            <w:pPr>
              <w:rPr>
                <w:rFonts w:ascii="Arial" w:hAnsi="Arial" w:cs="Arial"/>
                <w:color w:val="000000"/>
                <w:sz w:val="18"/>
                <w:szCs w:val="18"/>
              </w:rPr>
            </w:pPr>
          </w:p>
        </w:tc>
        <w:tc>
          <w:tcPr>
            <w:tcW w:w="960" w:type="dxa"/>
            <w:tcBorders>
              <w:top w:val="nil"/>
              <w:left w:val="nil"/>
              <w:bottom w:val="single" w:sz="8" w:space="0" w:color="000000"/>
              <w:right w:val="single" w:sz="8" w:space="0" w:color="000000"/>
            </w:tcBorders>
            <w:shd w:val="clear" w:color="auto" w:fill="auto"/>
            <w:hideMark/>
          </w:tcPr>
          <w:p w14:paraId="5A5D927F"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Total</w:t>
            </w:r>
          </w:p>
        </w:tc>
        <w:tc>
          <w:tcPr>
            <w:tcW w:w="960" w:type="dxa"/>
            <w:tcBorders>
              <w:top w:val="nil"/>
              <w:left w:val="nil"/>
              <w:bottom w:val="single" w:sz="8" w:space="0" w:color="000000"/>
              <w:right w:val="single" w:sz="4" w:space="0" w:color="000000"/>
            </w:tcBorders>
            <w:shd w:val="clear" w:color="auto" w:fill="auto"/>
            <w:noWrap/>
            <w:hideMark/>
          </w:tcPr>
          <w:p w14:paraId="52CA0B5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24</w:t>
            </w:r>
          </w:p>
        </w:tc>
        <w:tc>
          <w:tcPr>
            <w:tcW w:w="960" w:type="dxa"/>
            <w:tcBorders>
              <w:top w:val="nil"/>
              <w:left w:val="nil"/>
              <w:bottom w:val="single" w:sz="8" w:space="0" w:color="000000"/>
              <w:right w:val="single" w:sz="4" w:space="0" w:color="000000"/>
            </w:tcBorders>
            <w:shd w:val="clear" w:color="auto" w:fill="auto"/>
            <w:noWrap/>
            <w:hideMark/>
          </w:tcPr>
          <w:p w14:paraId="2C23114E"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4" w:space="0" w:color="000000"/>
            </w:tcBorders>
            <w:shd w:val="clear" w:color="auto" w:fill="auto"/>
            <w:noWrap/>
            <w:hideMark/>
          </w:tcPr>
          <w:p w14:paraId="585BB65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8" w:space="0" w:color="000000"/>
            </w:tcBorders>
            <w:shd w:val="clear" w:color="auto" w:fill="auto"/>
            <w:noWrap/>
            <w:vAlign w:val="center"/>
            <w:hideMark/>
          </w:tcPr>
          <w:p w14:paraId="516F6C71"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w:t>
            </w:r>
          </w:p>
        </w:tc>
      </w:tr>
      <w:tr w:rsidR="00267C78" w:rsidRPr="00A70B76" w14:paraId="02E6B46C"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28E28540" w14:textId="77777777" w:rsidR="00267C78" w:rsidRPr="00A70B76" w:rsidRDefault="00267C78" w:rsidP="00E4228E">
            <w:pPr>
              <w:jc w:val="cente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14:paraId="151EB461"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55FAB5B1"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0E1939F2"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78D0A8F1"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77EE0FF2" w14:textId="77777777" w:rsidR="00267C78" w:rsidRPr="00A70B76" w:rsidRDefault="00267C78" w:rsidP="00E4228E">
            <w:pPr>
              <w:rPr>
                <w:sz w:val="20"/>
                <w:szCs w:val="20"/>
              </w:rPr>
            </w:pPr>
          </w:p>
        </w:tc>
      </w:tr>
      <w:tr w:rsidR="00267C78" w:rsidRPr="00A70B76" w14:paraId="746893F5" w14:textId="77777777" w:rsidTr="00E4228E">
        <w:trPr>
          <w:trHeight w:val="300"/>
          <w:jc w:val="center"/>
        </w:trPr>
        <w:tc>
          <w:tcPr>
            <w:tcW w:w="960" w:type="dxa"/>
            <w:tcBorders>
              <w:top w:val="nil"/>
              <w:left w:val="nil"/>
              <w:bottom w:val="nil"/>
              <w:right w:val="nil"/>
            </w:tcBorders>
            <w:shd w:val="clear" w:color="auto" w:fill="auto"/>
            <w:noWrap/>
            <w:vAlign w:val="bottom"/>
            <w:hideMark/>
          </w:tcPr>
          <w:p w14:paraId="67A4504D"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5A9753D"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710378C7"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D3D5F68"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2681EF07" w14:textId="77777777" w:rsidR="00267C78" w:rsidRPr="00A70B76" w:rsidRDefault="00267C78" w:rsidP="00E4228E">
            <w:pPr>
              <w:rPr>
                <w:sz w:val="20"/>
                <w:szCs w:val="20"/>
              </w:rPr>
            </w:pPr>
          </w:p>
        </w:tc>
        <w:tc>
          <w:tcPr>
            <w:tcW w:w="960" w:type="dxa"/>
            <w:tcBorders>
              <w:top w:val="nil"/>
              <w:left w:val="nil"/>
              <w:bottom w:val="nil"/>
              <w:right w:val="nil"/>
            </w:tcBorders>
            <w:shd w:val="clear" w:color="auto" w:fill="auto"/>
            <w:noWrap/>
            <w:vAlign w:val="bottom"/>
            <w:hideMark/>
          </w:tcPr>
          <w:p w14:paraId="61BB95A4" w14:textId="77777777" w:rsidR="00267C78" w:rsidRPr="00A70B76" w:rsidRDefault="00267C78" w:rsidP="00E4228E">
            <w:pPr>
              <w:rPr>
                <w:sz w:val="20"/>
                <w:szCs w:val="20"/>
              </w:rPr>
            </w:pPr>
          </w:p>
        </w:tc>
      </w:tr>
      <w:tr w:rsidR="00267C78" w:rsidRPr="00A70B76" w14:paraId="2640F9CC" w14:textId="77777777" w:rsidTr="00E4228E">
        <w:trPr>
          <w:trHeight w:val="315"/>
          <w:jc w:val="center"/>
        </w:trPr>
        <w:tc>
          <w:tcPr>
            <w:tcW w:w="5760" w:type="dxa"/>
            <w:gridSpan w:val="6"/>
            <w:tcBorders>
              <w:top w:val="nil"/>
              <w:left w:val="nil"/>
              <w:bottom w:val="nil"/>
              <w:right w:val="nil"/>
            </w:tcBorders>
            <w:shd w:val="clear" w:color="auto" w:fill="auto"/>
            <w:vAlign w:val="center"/>
            <w:hideMark/>
          </w:tcPr>
          <w:p w14:paraId="6B0126F8" w14:textId="77777777" w:rsidR="00267C78" w:rsidRPr="00A70B76" w:rsidRDefault="00267C78" w:rsidP="00E4228E">
            <w:pPr>
              <w:rPr>
                <w:rFonts w:ascii="Arial Bold" w:hAnsi="Arial Bold" w:cs="Calibri"/>
                <w:b/>
                <w:bCs/>
                <w:color w:val="000000"/>
                <w:sz w:val="18"/>
                <w:szCs w:val="18"/>
              </w:rPr>
            </w:pPr>
            <w:r w:rsidRPr="00A70B76">
              <w:rPr>
                <w:rFonts w:ascii="Arial Bold" w:hAnsi="Arial Bold" w:cs="Calibri"/>
                <w:b/>
                <w:bCs/>
                <w:color w:val="000000"/>
                <w:sz w:val="18"/>
                <w:szCs w:val="18"/>
              </w:rPr>
              <w:t>10. In the last month, how often have you felt difficulties were piling up so high that you could not overcome them?</w:t>
            </w:r>
          </w:p>
        </w:tc>
      </w:tr>
      <w:tr w:rsidR="00267C78" w:rsidRPr="00A70B76" w14:paraId="276A4DAA" w14:textId="77777777" w:rsidTr="00E4228E">
        <w:trPr>
          <w:trHeight w:val="510"/>
          <w:jc w:val="center"/>
        </w:trPr>
        <w:tc>
          <w:tcPr>
            <w:tcW w:w="1920"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5BBCAC6"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xml:space="preserve"> </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305EC23B"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Frequency</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3E4E2308"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Percent</w:t>
            </w:r>
          </w:p>
        </w:tc>
        <w:tc>
          <w:tcPr>
            <w:tcW w:w="960" w:type="dxa"/>
            <w:tcBorders>
              <w:top w:val="single" w:sz="8" w:space="0" w:color="000000"/>
              <w:left w:val="nil"/>
              <w:bottom w:val="single" w:sz="8" w:space="0" w:color="000000"/>
              <w:right w:val="single" w:sz="4" w:space="0" w:color="000000"/>
            </w:tcBorders>
            <w:shd w:val="clear" w:color="auto" w:fill="auto"/>
            <w:vAlign w:val="bottom"/>
            <w:hideMark/>
          </w:tcPr>
          <w:p w14:paraId="56A2BC54"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Valid Percent</w:t>
            </w:r>
          </w:p>
        </w:tc>
        <w:tc>
          <w:tcPr>
            <w:tcW w:w="960" w:type="dxa"/>
            <w:tcBorders>
              <w:top w:val="single" w:sz="8" w:space="0" w:color="000000"/>
              <w:left w:val="nil"/>
              <w:bottom w:val="single" w:sz="8" w:space="0" w:color="000000"/>
              <w:right w:val="single" w:sz="8" w:space="0" w:color="000000"/>
            </w:tcBorders>
            <w:shd w:val="clear" w:color="auto" w:fill="auto"/>
            <w:vAlign w:val="bottom"/>
            <w:hideMark/>
          </w:tcPr>
          <w:p w14:paraId="3C1FB4DD" w14:textId="77777777" w:rsidR="00267C78" w:rsidRPr="00A70B76" w:rsidRDefault="00267C78" w:rsidP="00E4228E">
            <w:pPr>
              <w:jc w:val="center"/>
              <w:rPr>
                <w:rFonts w:ascii="Arial" w:hAnsi="Arial" w:cs="Arial"/>
                <w:color w:val="000000"/>
                <w:sz w:val="18"/>
                <w:szCs w:val="18"/>
              </w:rPr>
            </w:pPr>
            <w:r w:rsidRPr="00A70B76">
              <w:rPr>
                <w:rFonts w:ascii="Arial" w:hAnsi="Arial" w:cs="Arial"/>
                <w:color w:val="000000"/>
                <w:sz w:val="18"/>
                <w:szCs w:val="18"/>
              </w:rPr>
              <w:t>Cumulative Percent</w:t>
            </w:r>
          </w:p>
        </w:tc>
      </w:tr>
      <w:tr w:rsidR="00267C78" w:rsidRPr="00A70B76" w14:paraId="01463DE0" w14:textId="77777777" w:rsidTr="00E4228E">
        <w:trPr>
          <w:trHeight w:val="315"/>
          <w:jc w:val="center"/>
        </w:trPr>
        <w:tc>
          <w:tcPr>
            <w:tcW w:w="960" w:type="dxa"/>
            <w:vMerge w:val="restart"/>
            <w:tcBorders>
              <w:top w:val="nil"/>
              <w:left w:val="single" w:sz="8" w:space="0" w:color="000000"/>
              <w:bottom w:val="single" w:sz="8" w:space="0" w:color="000000"/>
              <w:right w:val="nil"/>
            </w:tcBorders>
            <w:shd w:val="clear" w:color="auto" w:fill="auto"/>
            <w:hideMark/>
          </w:tcPr>
          <w:p w14:paraId="34324242"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Valid</w:t>
            </w:r>
          </w:p>
        </w:tc>
        <w:tc>
          <w:tcPr>
            <w:tcW w:w="960" w:type="dxa"/>
            <w:tcBorders>
              <w:top w:val="nil"/>
              <w:left w:val="nil"/>
              <w:bottom w:val="nil"/>
              <w:right w:val="single" w:sz="8" w:space="0" w:color="000000"/>
            </w:tcBorders>
            <w:shd w:val="clear" w:color="auto" w:fill="auto"/>
            <w:hideMark/>
          </w:tcPr>
          <w:p w14:paraId="0724AD1B"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Never</w:t>
            </w:r>
          </w:p>
        </w:tc>
        <w:tc>
          <w:tcPr>
            <w:tcW w:w="960" w:type="dxa"/>
            <w:tcBorders>
              <w:top w:val="nil"/>
              <w:left w:val="nil"/>
              <w:bottom w:val="nil"/>
              <w:right w:val="single" w:sz="4" w:space="0" w:color="000000"/>
            </w:tcBorders>
            <w:shd w:val="clear" w:color="auto" w:fill="auto"/>
            <w:noWrap/>
            <w:hideMark/>
          </w:tcPr>
          <w:p w14:paraId="25119118"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w:t>
            </w:r>
          </w:p>
        </w:tc>
        <w:tc>
          <w:tcPr>
            <w:tcW w:w="960" w:type="dxa"/>
            <w:tcBorders>
              <w:top w:val="nil"/>
              <w:left w:val="nil"/>
              <w:bottom w:val="nil"/>
              <w:right w:val="single" w:sz="4" w:space="0" w:color="000000"/>
            </w:tcBorders>
            <w:shd w:val="clear" w:color="auto" w:fill="auto"/>
            <w:noWrap/>
            <w:hideMark/>
          </w:tcPr>
          <w:p w14:paraId="2DF8069C"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8.3</w:t>
            </w:r>
          </w:p>
        </w:tc>
        <w:tc>
          <w:tcPr>
            <w:tcW w:w="960" w:type="dxa"/>
            <w:tcBorders>
              <w:top w:val="nil"/>
              <w:left w:val="nil"/>
              <w:bottom w:val="nil"/>
              <w:right w:val="single" w:sz="4" w:space="0" w:color="000000"/>
            </w:tcBorders>
            <w:shd w:val="clear" w:color="auto" w:fill="auto"/>
            <w:noWrap/>
            <w:hideMark/>
          </w:tcPr>
          <w:p w14:paraId="1F224DB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8.3</w:t>
            </w:r>
          </w:p>
        </w:tc>
        <w:tc>
          <w:tcPr>
            <w:tcW w:w="960" w:type="dxa"/>
            <w:tcBorders>
              <w:top w:val="nil"/>
              <w:left w:val="nil"/>
              <w:bottom w:val="nil"/>
              <w:right w:val="single" w:sz="8" w:space="0" w:color="000000"/>
            </w:tcBorders>
            <w:shd w:val="clear" w:color="auto" w:fill="auto"/>
            <w:noWrap/>
            <w:hideMark/>
          </w:tcPr>
          <w:p w14:paraId="020B299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8.3</w:t>
            </w:r>
          </w:p>
        </w:tc>
      </w:tr>
      <w:tr w:rsidR="00267C78" w:rsidRPr="00A70B76" w14:paraId="32DAE1F1"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7EC07591"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386B3F8B"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Almost Never</w:t>
            </w:r>
          </w:p>
        </w:tc>
        <w:tc>
          <w:tcPr>
            <w:tcW w:w="960" w:type="dxa"/>
            <w:tcBorders>
              <w:top w:val="nil"/>
              <w:left w:val="nil"/>
              <w:bottom w:val="nil"/>
              <w:right w:val="single" w:sz="4" w:space="0" w:color="000000"/>
            </w:tcBorders>
            <w:shd w:val="clear" w:color="auto" w:fill="auto"/>
            <w:noWrap/>
            <w:hideMark/>
          </w:tcPr>
          <w:p w14:paraId="057198A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9</w:t>
            </w:r>
          </w:p>
        </w:tc>
        <w:tc>
          <w:tcPr>
            <w:tcW w:w="960" w:type="dxa"/>
            <w:tcBorders>
              <w:top w:val="nil"/>
              <w:left w:val="nil"/>
              <w:bottom w:val="nil"/>
              <w:right w:val="single" w:sz="4" w:space="0" w:color="000000"/>
            </w:tcBorders>
            <w:shd w:val="clear" w:color="auto" w:fill="auto"/>
            <w:noWrap/>
            <w:hideMark/>
          </w:tcPr>
          <w:p w14:paraId="71FB153D"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37.5</w:t>
            </w:r>
          </w:p>
        </w:tc>
        <w:tc>
          <w:tcPr>
            <w:tcW w:w="960" w:type="dxa"/>
            <w:tcBorders>
              <w:top w:val="nil"/>
              <w:left w:val="nil"/>
              <w:bottom w:val="nil"/>
              <w:right w:val="single" w:sz="4" w:space="0" w:color="000000"/>
            </w:tcBorders>
            <w:shd w:val="clear" w:color="auto" w:fill="auto"/>
            <w:noWrap/>
            <w:hideMark/>
          </w:tcPr>
          <w:p w14:paraId="486AB0AF"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37.5</w:t>
            </w:r>
          </w:p>
        </w:tc>
        <w:tc>
          <w:tcPr>
            <w:tcW w:w="960" w:type="dxa"/>
            <w:tcBorders>
              <w:top w:val="nil"/>
              <w:left w:val="nil"/>
              <w:bottom w:val="nil"/>
              <w:right w:val="single" w:sz="8" w:space="0" w:color="000000"/>
            </w:tcBorders>
            <w:shd w:val="clear" w:color="auto" w:fill="auto"/>
            <w:noWrap/>
            <w:hideMark/>
          </w:tcPr>
          <w:p w14:paraId="4008F63A"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45.8</w:t>
            </w:r>
          </w:p>
        </w:tc>
      </w:tr>
      <w:tr w:rsidR="00267C78" w:rsidRPr="00A70B76" w14:paraId="14935DAC"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121AB059"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24EBF8FC"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Sometimes</w:t>
            </w:r>
          </w:p>
        </w:tc>
        <w:tc>
          <w:tcPr>
            <w:tcW w:w="960" w:type="dxa"/>
            <w:tcBorders>
              <w:top w:val="nil"/>
              <w:left w:val="nil"/>
              <w:bottom w:val="nil"/>
              <w:right w:val="single" w:sz="4" w:space="0" w:color="000000"/>
            </w:tcBorders>
            <w:shd w:val="clear" w:color="auto" w:fill="auto"/>
            <w:noWrap/>
            <w:hideMark/>
          </w:tcPr>
          <w:p w14:paraId="0BBBAD4C"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8</w:t>
            </w:r>
          </w:p>
        </w:tc>
        <w:tc>
          <w:tcPr>
            <w:tcW w:w="960" w:type="dxa"/>
            <w:tcBorders>
              <w:top w:val="nil"/>
              <w:left w:val="nil"/>
              <w:bottom w:val="nil"/>
              <w:right w:val="single" w:sz="4" w:space="0" w:color="000000"/>
            </w:tcBorders>
            <w:shd w:val="clear" w:color="auto" w:fill="auto"/>
            <w:noWrap/>
            <w:hideMark/>
          </w:tcPr>
          <w:p w14:paraId="39F3F69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33.3</w:t>
            </w:r>
          </w:p>
        </w:tc>
        <w:tc>
          <w:tcPr>
            <w:tcW w:w="960" w:type="dxa"/>
            <w:tcBorders>
              <w:top w:val="nil"/>
              <w:left w:val="nil"/>
              <w:bottom w:val="nil"/>
              <w:right w:val="single" w:sz="4" w:space="0" w:color="000000"/>
            </w:tcBorders>
            <w:shd w:val="clear" w:color="auto" w:fill="auto"/>
            <w:noWrap/>
            <w:hideMark/>
          </w:tcPr>
          <w:p w14:paraId="5F486269"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33.3</w:t>
            </w:r>
          </w:p>
        </w:tc>
        <w:tc>
          <w:tcPr>
            <w:tcW w:w="960" w:type="dxa"/>
            <w:tcBorders>
              <w:top w:val="nil"/>
              <w:left w:val="nil"/>
              <w:bottom w:val="nil"/>
              <w:right w:val="single" w:sz="8" w:space="0" w:color="000000"/>
            </w:tcBorders>
            <w:shd w:val="clear" w:color="auto" w:fill="auto"/>
            <w:noWrap/>
            <w:hideMark/>
          </w:tcPr>
          <w:p w14:paraId="76F448A2"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79.2</w:t>
            </w:r>
          </w:p>
        </w:tc>
      </w:tr>
      <w:tr w:rsidR="00267C78" w:rsidRPr="00A70B76" w14:paraId="5072343B" w14:textId="77777777" w:rsidTr="00E4228E">
        <w:trPr>
          <w:trHeight w:val="480"/>
          <w:jc w:val="center"/>
        </w:trPr>
        <w:tc>
          <w:tcPr>
            <w:tcW w:w="960" w:type="dxa"/>
            <w:vMerge/>
            <w:tcBorders>
              <w:top w:val="nil"/>
              <w:left w:val="single" w:sz="8" w:space="0" w:color="000000"/>
              <w:bottom w:val="single" w:sz="8" w:space="0" w:color="000000"/>
              <w:right w:val="nil"/>
            </w:tcBorders>
            <w:vAlign w:val="center"/>
            <w:hideMark/>
          </w:tcPr>
          <w:p w14:paraId="747D5BD5" w14:textId="77777777" w:rsidR="00267C78" w:rsidRPr="00A70B76" w:rsidRDefault="00267C78" w:rsidP="00E4228E">
            <w:pPr>
              <w:rPr>
                <w:rFonts w:ascii="Arial" w:hAnsi="Arial" w:cs="Arial"/>
                <w:color w:val="000000"/>
                <w:sz w:val="18"/>
                <w:szCs w:val="18"/>
              </w:rPr>
            </w:pPr>
          </w:p>
        </w:tc>
        <w:tc>
          <w:tcPr>
            <w:tcW w:w="960" w:type="dxa"/>
            <w:tcBorders>
              <w:top w:val="nil"/>
              <w:left w:val="nil"/>
              <w:bottom w:val="nil"/>
              <w:right w:val="single" w:sz="8" w:space="0" w:color="000000"/>
            </w:tcBorders>
            <w:shd w:val="clear" w:color="auto" w:fill="auto"/>
            <w:hideMark/>
          </w:tcPr>
          <w:p w14:paraId="0838FE1B"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Fairly Often</w:t>
            </w:r>
          </w:p>
        </w:tc>
        <w:tc>
          <w:tcPr>
            <w:tcW w:w="960" w:type="dxa"/>
            <w:tcBorders>
              <w:top w:val="nil"/>
              <w:left w:val="nil"/>
              <w:bottom w:val="nil"/>
              <w:right w:val="single" w:sz="4" w:space="0" w:color="000000"/>
            </w:tcBorders>
            <w:shd w:val="clear" w:color="auto" w:fill="auto"/>
            <w:noWrap/>
            <w:hideMark/>
          </w:tcPr>
          <w:p w14:paraId="0D7911E0"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5</w:t>
            </w:r>
          </w:p>
        </w:tc>
        <w:tc>
          <w:tcPr>
            <w:tcW w:w="960" w:type="dxa"/>
            <w:tcBorders>
              <w:top w:val="nil"/>
              <w:left w:val="nil"/>
              <w:bottom w:val="nil"/>
              <w:right w:val="single" w:sz="4" w:space="0" w:color="000000"/>
            </w:tcBorders>
            <w:shd w:val="clear" w:color="auto" w:fill="auto"/>
            <w:noWrap/>
            <w:hideMark/>
          </w:tcPr>
          <w:p w14:paraId="78AF7D76"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20.8</w:t>
            </w:r>
          </w:p>
        </w:tc>
        <w:tc>
          <w:tcPr>
            <w:tcW w:w="960" w:type="dxa"/>
            <w:tcBorders>
              <w:top w:val="nil"/>
              <w:left w:val="nil"/>
              <w:bottom w:val="nil"/>
              <w:right w:val="single" w:sz="4" w:space="0" w:color="000000"/>
            </w:tcBorders>
            <w:shd w:val="clear" w:color="auto" w:fill="auto"/>
            <w:noWrap/>
            <w:hideMark/>
          </w:tcPr>
          <w:p w14:paraId="7F6D15D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20.8</w:t>
            </w:r>
          </w:p>
        </w:tc>
        <w:tc>
          <w:tcPr>
            <w:tcW w:w="960" w:type="dxa"/>
            <w:tcBorders>
              <w:top w:val="nil"/>
              <w:left w:val="nil"/>
              <w:bottom w:val="nil"/>
              <w:right w:val="single" w:sz="8" w:space="0" w:color="000000"/>
            </w:tcBorders>
            <w:shd w:val="clear" w:color="auto" w:fill="auto"/>
            <w:noWrap/>
            <w:hideMark/>
          </w:tcPr>
          <w:p w14:paraId="16EB002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r>
      <w:tr w:rsidR="00267C78" w:rsidRPr="00A70B76" w14:paraId="69804C17" w14:textId="77777777" w:rsidTr="00E4228E">
        <w:trPr>
          <w:trHeight w:val="315"/>
          <w:jc w:val="center"/>
        </w:trPr>
        <w:tc>
          <w:tcPr>
            <w:tcW w:w="960" w:type="dxa"/>
            <w:vMerge/>
            <w:tcBorders>
              <w:top w:val="nil"/>
              <w:left w:val="single" w:sz="8" w:space="0" w:color="000000"/>
              <w:bottom w:val="single" w:sz="8" w:space="0" w:color="000000"/>
              <w:right w:val="nil"/>
            </w:tcBorders>
            <w:vAlign w:val="center"/>
            <w:hideMark/>
          </w:tcPr>
          <w:p w14:paraId="484AA7A1" w14:textId="77777777" w:rsidR="00267C78" w:rsidRPr="00A70B76" w:rsidRDefault="00267C78" w:rsidP="00E4228E">
            <w:pPr>
              <w:rPr>
                <w:rFonts w:ascii="Arial" w:hAnsi="Arial" w:cs="Arial"/>
                <w:color w:val="000000"/>
                <w:sz w:val="18"/>
                <w:szCs w:val="18"/>
              </w:rPr>
            </w:pPr>
          </w:p>
        </w:tc>
        <w:tc>
          <w:tcPr>
            <w:tcW w:w="960" w:type="dxa"/>
            <w:tcBorders>
              <w:top w:val="nil"/>
              <w:left w:val="nil"/>
              <w:bottom w:val="single" w:sz="8" w:space="0" w:color="000000"/>
              <w:right w:val="single" w:sz="8" w:space="0" w:color="000000"/>
            </w:tcBorders>
            <w:shd w:val="clear" w:color="auto" w:fill="auto"/>
            <w:hideMark/>
          </w:tcPr>
          <w:p w14:paraId="730DB06A" w14:textId="77777777" w:rsidR="00267C78" w:rsidRPr="00A70B76" w:rsidRDefault="00267C78" w:rsidP="00E4228E">
            <w:pPr>
              <w:rPr>
                <w:rFonts w:ascii="Arial" w:hAnsi="Arial" w:cs="Arial"/>
                <w:color w:val="000000"/>
                <w:sz w:val="18"/>
                <w:szCs w:val="18"/>
              </w:rPr>
            </w:pPr>
            <w:r w:rsidRPr="00A70B76">
              <w:rPr>
                <w:rFonts w:ascii="Arial" w:hAnsi="Arial" w:cs="Arial"/>
                <w:color w:val="000000"/>
                <w:sz w:val="18"/>
                <w:szCs w:val="18"/>
              </w:rPr>
              <w:t>Total</w:t>
            </w:r>
          </w:p>
        </w:tc>
        <w:tc>
          <w:tcPr>
            <w:tcW w:w="960" w:type="dxa"/>
            <w:tcBorders>
              <w:top w:val="nil"/>
              <w:left w:val="nil"/>
              <w:bottom w:val="single" w:sz="8" w:space="0" w:color="000000"/>
              <w:right w:val="single" w:sz="4" w:space="0" w:color="000000"/>
            </w:tcBorders>
            <w:shd w:val="clear" w:color="auto" w:fill="auto"/>
            <w:noWrap/>
            <w:hideMark/>
          </w:tcPr>
          <w:p w14:paraId="6F35C60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24</w:t>
            </w:r>
          </w:p>
        </w:tc>
        <w:tc>
          <w:tcPr>
            <w:tcW w:w="960" w:type="dxa"/>
            <w:tcBorders>
              <w:top w:val="nil"/>
              <w:left w:val="nil"/>
              <w:bottom w:val="single" w:sz="8" w:space="0" w:color="000000"/>
              <w:right w:val="single" w:sz="4" w:space="0" w:color="000000"/>
            </w:tcBorders>
            <w:shd w:val="clear" w:color="auto" w:fill="auto"/>
            <w:noWrap/>
            <w:hideMark/>
          </w:tcPr>
          <w:p w14:paraId="7CFB97CB"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4" w:space="0" w:color="000000"/>
            </w:tcBorders>
            <w:shd w:val="clear" w:color="auto" w:fill="auto"/>
            <w:noWrap/>
            <w:hideMark/>
          </w:tcPr>
          <w:p w14:paraId="5AFB3411" w14:textId="77777777" w:rsidR="00267C78" w:rsidRPr="00A70B76" w:rsidRDefault="00267C78" w:rsidP="00E4228E">
            <w:pPr>
              <w:jc w:val="right"/>
              <w:rPr>
                <w:rFonts w:ascii="Arial" w:hAnsi="Arial" w:cs="Arial"/>
                <w:color w:val="000000"/>
                <w:sz w:val="18"/>
                <w:szCs w:val="18"/>
              </w:rPr>
            </w:pPr>
            <w:r w:rsidRPr="00A70B76">
              <w:rPr>
                <w:rFonts w:ascii="Arial" w:hAnsi="Arial" w:cs="Arial"/>
                <w:color w:val="000000"/>
                <w:sz w:val="18"/>
                <w:szCs w:val="18"/>
              </w:rPr>
              <w:t>100.0</w:t>
            </w:r>
          </w:p>
        </w:tc>
        <w:tc>
          <w:tcPr>
            <w:tcW w:w="960" w:type="dxa"/>
            <w:tcBorders>
              <w:top w:val="nil"/>
              <w:left w:val="nil"/>
              <w:bottom w:val="single" w:sz="8" w:space="0" w:color="000000"/>
              <w:right w:val="single" w:sz="8" w:space="0" w:color="000000"/>
            </w:tcBorders>
            <w:shd w:val="clear" w:color="auto" w:fill="auto"/>
            <w:noWrap/>
            <w:vAlign w:val="center"/>
            <w:hideMark/>
          </w:tcPr>
          <w:p w14:paraId="72094A9D" w14:textId="77777777" w:rsidR="00267C78" w:rsidRPr="00A70B76" w:rsidRDefault="00267C78" w:rsidP="00E4228E">
            <w:pPr>
              <w:jc w:val="center"/>
              <w:rPr>
                <w:rFonts w:ascii="Arial" w:hAnsi="Arial" w:cs="Arial"/>
                <w:sz w:val="20"/>
                <w:szCs w:val="20"/>
              </w:rPr>
            </w:pPr>
            <w:r w:rsidRPr="00A70B76">
              <w:rPr>
                <w:rFonts w:ascii="Arial" w:hAnsi="Arial" w:cs="Arial"/>
                <w:sz w:val="20"/>
                <w:szCs w:val="20"/>
              </w:rPr>
              <w:t> </w:t>
            </w:r>
          </w:p>
        </w:tc>
      </w:tr>
    </w:tbl>
    <w:p w14:paraId="79F3ED49" w14:textId="77777777" w:rsidR="00267C78" w:rsidRPr="005E60BB" w:rsidRDefault="00267C78" w:rsidP="00267C78">
      <w:pPr>
        <w:jc w:val="center"/>
        <w:rPr>
          <w:b/>
          <w:bCs/>
        </w:rPr>
      </w:pPr>
    </w:p>
    <w:p w14:paraId="1DE30F0B" w14:textId="77777777" w:rsidR="00267C78" w:rsidRPr="005E60BB" w:rsidRDefault="00267C78" w:rsidP="00267C78">
      <w:pPr>
        <w:jc w:val="center"/>
        <w:rPr>
          <w:b/>
          <w:bCs/>
        </w:rPr>
      </w:pPr>
    </w:p>
    <w:p w14:paraId="2AC4E6D9" w14:textId="77777777" w:rsidR="00267C78" w:rsidRPr="005E60BB" w:rsidRDefault="00267C78" w:rsidP="00267C78">
      <w:pPr>
        <w:jc w:val="center"/>
        <w:rPr>
          <w:b/>
          <w:bCs/>
        </w:rPr>
      </w:pPr>
    </w:p>
    <w:p w14:paraId="5ED8E21B" w14:textId="77777777" w:rsidR="00267C78" w:rsidRPr="005E60BB" w:rsidRDefault="00267C78" w:rsidP="00267C78"/>
    <w:p w14:paraId="41670664" w14:textId="77777777" w:rsidR="00267C78" w:rsidRDefault="00267C78" w:rsidP="00267C78">
      <w:pPr>
        <w:spacing w:after="160" w:line="259" w:lineRule="auto"/>
      </w:pPr>
    </w:p>
    <w:p w14:paraId="286D0957" w14:textId="77777777" w:rsidR="00267C78" w:rsidRDefault="00267C78" w:rsidP="00267C78">
      <w:pPr>
        <w:spacing w:after="160" w:line="259" w:lineRule="auto"/>
      </w:pPr>
    </w:p>
    <w:p w14:paraId="7A0C0E5E" w14:textId="77777777" w:rsidR="00267C78" w:rsidRDefault="00267C78" w:rsidP="009F1A09">
      <w:pPr>
        <w:shd w:val="clear" w:color="auto" w:fill="FFFFFF" w:themeFill="background1"/>
        <w:spacing w:after="160" w:line="259" w:lineRule="auto"/>
      </w:pPr>
    </w:p>
    <w:tbl>
      <w:tblPr>
        <w:tblW w:w="5000" w:type="pct"/>
        <w:tblLook w:val="04A0" w:firstRow="1" w:lastRow="0" w:firstColumn="1" w:lastColumn="0" w:noHBand="0" w:noVBand="1"/>
      </w:tblPr>
      <w:tblGrid>
        <w:gridCol w:w="516"/>
        <w:gridCol w:w="887"/>
        <w:gridCol w:w="850"/>
        <w:gridCol w:w="679"/>
        <w:gridCol w:w="679"/>
        <w:gridCol w:w="887"/>
        <w:gridCol w:w="220"/>
        <w:gridCol w:w="515"/>
        <w:gridCol w:w="887"/>
        <w:gridCol w:w="995"/>
        <w:gridCol w:w="679"/>
        <w:gridCol w:w="679"/>
        <w:gridCol w:w="887"/>
      </w:tblGrid>
      <w:tr w:rsidR="009F1A09" w:rsidRPr="001A005D" w14:paraId="2148524F" w14:textId="77777777" w:rsidTr="009F1A09">
        <w:trPr>
          <w:trHeight w:val="300"/>
        </w:trPr>
        <w:tc>
          <w:tcPr>
            <w:tcW w:w="241" w:type="pct"/>
            <w:vMerge w:val="restart"/>
            <w:tcBorders>
              <w:top w:val="nil"/>
              <w:left w:val="nil"/>
              <w:bottom w:val="nil"/>
              <w:right w:val="nil"/>
            </w:tcBorders>
            <w:shd w:val="clear" w:color="auto" w:fill="auto"/>
            <w:noWrap/>
            <w:vAlign w:val="bottom"/>
            <w:hideMark/>
          </w:tcPr>
          <w:p w14:paraId="3B901C18" w14:textId="77777777" w:rsidR="00267C78" w:rsidRPr="001A005D" w:rsidRDefault="00267C78" w:rsidP="009F1A09">
            <w:pPr>
              <w:shd w:val="clear" w:color="auto" w:fill="FFFFFF" w:themeFill="background1"/>
            </w:pPr>
          </w:p>
        </w:tc>
        <w:tc>
          <w:tcPr>
            <w:tcW w:w="438" w:type="pct"/>
            <w:vMerge w:val="restart"/>
            <w:tcBorders>
              <w:top w:val="nil"/>
              <w:left w:val="nil"/>
              <w:bottom w:val="nil"/>
              <w:right w:val="nil"/>
            </w:tcBorders>
            <w:shd w:val="clear" w:color="auto" w:fill="auto"/>
            <w:noWrap/>
            <w:vAlign w:val="bottom"/>
            <w:hideMark/>
          </w:tcPr>
          <w:p w14:paraId="22928695" w14:textId="77777777" w:rsidR="00267C78" w:rsidRPr="001A005D" w:rsidRDefault="00267C78" w:rsidP="009F1A09">
            <w:pPr>
              <w:shd w:val="clear" w:color="auto" w:fill="FFFFFF" w:themeFill="background1"/>
              <w:rPr>
                <w:sz w:val="20"/>
                <w:szCs w:val="20"/>
              </w:rPr>
            </w:pPr>
          </w:p>
        </w:tc>
        <w:tc>
          <w:tcPr>
            <w:tcW w:w="417" w:type="pct"/>
            <w:vMerge w:val="restart"/>
            <w:tcBorders>
              <w:top w:val="nil"/>
              <w:left w:val="nil"/>
              <w:bottom w:val="nil"/>
              <w:right w:val="nil"/>
            </w:tcBorders>
            <w:shd w:val="clear" w:color="auto" w:fill="FFFFFF" w:themeFill="background1"/>
            <w:vAlign w:val="center"/>
            <w:hideMark/>
          </w:tcPr>
          <w:p w14:paraId="6A41CF01" w14:textId="1BDE5B78" w:rsidR="00267C78" w:rsidRPr="009F1A09" w:rsidRDefault="00267C78" w:rsidP="009F1A09">
            <w:pPr>
              <w:shd w:val="clear" w:color="auto" w:fill="FFFFFF" w:themeFill="background1"/>
              <w:rPr>
                <w:rFonts w:ascii="Calibri" w:hAnsi="Calibri" w:cs="Calibri"/>
                <w:b/>
                <w:bCs/>
              </w:rPr>
            </w:pPr>
            <w:r w:rsidRPr="009F1A09">
              <w:rPr>
                <w:rFonts w:ascii="Calibri" w:hAnsi="Calibri" w:cs="Calibri"/>
                <w:b/>
                <w:bCs/>
              </w:rPr>
              <w:t>PRE</w:t>
            </w:r>
            <w:r w:rsidR="009F1A09">
              <w:rPr>
                <w:rFonts w:ascii="Calibri" w:hAnsi="Calibri" w:cs="Calibri"/>
                <w:b/>
                <w:bCs/>
              </w:rPr>
              <w:t xml:space="preserve"> TE</w:t>
            </w:r>
            <w:r w:rsidRPr="009F1A09">
              <w:rPr>
                <w:rFonts w:ascii="Calibri" w:hAnsi="Calibri" w:cs="Calibri"/>
                <w:b/>
                <w:bCs/>
              </w:rPr>
              <w:t>ST (n=4)</w:t>
            </w:r>
          </w:p>
        </w:tc>
        <w:tc>
          <w:tcPr>
            <w:tcW w:w="376" w:type="pct"/>
            <w:vMerge w:val="restart"/>
            <w:tcBorders>
              <w:top w:val="nil"/>
              <w:left w:val="nil"/>
              <w:bottom w:val="nil"/>
              <w:right w:val="nil"/>
            </w:tcBorders>
            <w:shd w:val="clear" w:color="auto" w:fill="FFFFFF" w:themeFill="background1"/>
            <w:vAlign w:val="bottom"/>
            <w:hideMark/>
          </w:tcPr>
          <w:p w14:paraId="79AF4123" w14:textId="77777777" w:rsidR="00267C78" w:rsidRPr="009F1A09" w:rsidRDefault="00267C78" w:rsidP="009F1A09">
            <w:pPr>
              <w:shd w:val="clear" w:color="auto" w:fill="FFFFFF" w:themeFill="background1"/>
              <w:rPr>
                <w:rFonts w:ascii="Calibri" w:hAnsi="Calibri" w:cs="Calibri"/>
                <w:b/>
                <w:bCs/>
              </w:rPr>
            </w:pPr>
          </w:p>
        </w:tc>
        <w:tc>
          <w:tcPr>
            <w:tcW w:w="376" w:type="pct"/>
            <w:vMerge w:val="restart"/>
            <w:tcBorders>
              <w:top w:val="nil"/>
              <w:left w:val="nil"/>
              <w:bottom w:val="nil"/>
              <w:right w:val="nil"/>
            </w:tcBorders>
            <w:shd w:val="clear" w:color="auto" w:fill="auto"/>
            <w:noWrap/>
            <w:vAlign w:val="bottom"/>
            <w:hideMark/>
          </w:tcPr>
          <w:p w14:paraId="5362CB82" w14:textId="77777777" w:rsidR="00267C78" w:rsidRPr="009F1A09" w:rsidRDefault="00267C78" w:rsidP="009F1A09">
            <w:pPr>
              <w:shd w:val="clear" w:color="auto" w:fill="FFFFFF" w:themeFill="background1"/>
              <w:rPr>
                <w:sz w:val="20"/>
                <w:szCs w:val="20"/>
              </w:rPr>
            </w:pPr>
          </w:p>
        </w:tc>
        <w:tc>
          <w:tcPr>
            <w:tcW w:w="437" w:type="pct"/>
            <w:vMerge w:val="restart"/>
            <w:tcBorders>
              <w:top w:val="nil"/>
              <w:left w:val="nil"/>
              <w:bottom w:val="nil"/>
              <w:right w:val="nil"/>
            </w:tcBorders>
            <w:shd w:val="clear" w:color="auto" w:fill="auto"/>
            <w:noWrap/>
            <w:vAlign w:val="bottom"/>
            <w:hideMark/>
          </w:tcPr>
          <w:p w14:paraId="1026145E" w14:textId="77777777" w:rsidR="00267C78" w:rsidRPr="009F1A09" w:rsidRDefault="00267C78" w:rsidP="009F1A09">
            <w:pPr>
              <w:shd w:val="clear" w:color="auto" w:fill="FFFFFF" w:themeFill="background1"/>
              <w:rPr>
                <w:sz w:val="20"/>
                <w:szCs w:val="20"/>
              </w:rPr>
            </w:pPr>
          </w:p>
        </w:tc>
        <w:tc>
          <w:tcPr>
            <w:tcW w:w="227" w:type="pct"/>
            <w:vMerge w:val="restart"/>
            <w:tcBorders>
              <w:top w:val="nil"/>
              <w:left w:val="nil"/>
              <w:bottom w:val="nil"/>
              <w:right w:val="nil"/>
            </w:tcBorders>
            <w:shd w:val="clear" w:color="auto" w:fill="auto"/>
            <w:noWrap/>
            <w:vAlign w:val="bottom"/>
            <w:hideMark/>
          </w:tcPr>
          <w:p w14:paraId="1FE82155" w14:textId="77777777" w:rsidR="00267C78" w:rsidRPr="009F1A09" w:rsidRDefault="00267C78" w:rsidP="009F1A09">
            <w:pPr>
              <w:shd w:val="clear" w:color="auto" w:fill="FFFFFF" w:themeFill="background1"/>
              <w:rPr>
                <w:sz w:val="20"/>
                <w:szCs w:val="20"/>
              </w:rPr>
            </w:pPr>
          </w:p>
        </w:tc>
        <w:tc>
          <w:tcPr>
            <w:tcW w:w="241" w:type="pct"/>
            <w:vMerge w:val="restart"/>
            <w:tcBorders>
              <w:top w:val="nil"/>
              <w:left w:val="nil"/>
              <w:bottom w:val="nil"/>
              <w:right w:val="nil"/>
            </w:tcBorders>
            <w:shd w:val="clear" w:color="auto" w:fill="auto"/>
            <w:noWrap/>
            <w:vAlign w:val="bottom"/>
            <w:hideMark/>
          </w:tcPr>
          <w:p w14:paraId="275382C9" w14:textId="77777777" w:rsidR="00267C78" w:rsidRPr="009F1A09" w:rsidRDefault="00267C78" w:rsidP="009F1A09">
            <w:pPr>
              <w:shd w:val="clear" w:color="auto" w:fill="FFFFFF" w:themeFill="background1"/>
              <w:rPr>
                <w:sz w:val="20"/>
                <w:szCs w:val="20"/>
              </w:rPr>
            </w:pPr>
          </w:p>
        </w:tc>
        <w:tc>
          <w:tcPr>
            <w:tcW w:w="437" w:type="pct"/>
            <w:vMerge w:val="restart"/>
            <w:tcBorders>
              <w:top w:val="nil"/>
              <w:left w:val="nil"/>
              <w:bottom w:val="nil"/>
              <w:right w:val="nil"/>
            </w:tcBorders>
            <w:shd w:val="clear" w:color="auto" w:fill="auto"/>
            <w:noWrap/>
            <w:vAlign w:val="bottom"/>
            <w:hideMark/>
          </w:tcPr>
          <w:p w14:paraId="49CD28BE" w14:textId="77777777" w:rsidR="00267C78" w:rsidRPr="009F1A09" w:rsidRDefault="00267C78" w:rsidP="009F1A09">
            <w:pPr>
              <w:shd w:val="clear" w:color="auto" w:fill="FFFFFF" w:themeFill="background1"/>
              <w:rPr>
                <w:sz w:val="20"/>
                <w:szCs w:val="20"/>
              </w:rPr>
            </w:pPr>
          </w:p>
        </w:tc>
        <w:tc>
          <w:tcPr>
            <w:tcW w:w="472" w:type="pct"/>
            <w:tcBorders>
              <w:top w:val="nil"/>
              <w:left w:val="nil"/>
              <w:bottom w:val="nil"/>
              <w:right w:val="nil"/>
            </w:tcBorders>
            <w:shd w:val="clear" w:color="auto" w:fill="FFFFFF" w:themeFill="background1"/>
            <w:noWrap/>
            <w:vAlign w:val="center"/>
            <w:hideMark/>
          </w:tcPr>
          <w:p w14:paraId="5EA0E50D" w14:textId="4A73F704" w:rsidR="00267C78" w:rsidRPr="009F1A09" w:rsidRDefault="00267C78" w:rsidP="009F1A09">
            <w:pPr>
              <w:shd w:val="clear" w:color="auto" w:fill="FFFFFF" w:themeFill="background1"/>
              <w:rPr>
                <w:rFonts w:ascii="Calibri" w:hAnsi="Calibri" w:cs="Calibri"/>
                <w:b/>
                <w:bCs/>
              </w:rPr>
            </w:pPr>
            <w:r w:rsidRPr="009F1A09">
              <w:rPr>
                <w:rFonts w:ascii="Calibri" w:hAnsi="Calibri" w:cs="Calibri"/>
                <w:b/>
                <w:bCs/>
              </w:rPr>
              <w:t>POST</w:t>
            </w:r>
            <w:r w:rsidR="009F1A09">
              <w:rPr>
                <w:rFonts w:ascii="Calibri" w:hAnsi="Calibri" w:cs="Calibri"/>
                <w:b/>
                <w:bCs/>
              </w:rPr>
              <w:t xml:space="preserve"> T</w:t>
            </w:r>
            <w:r w:rsidRPr="009F1A09">
              <w:rPr>
                <w:rFonts w:ascii="Calibri" w:hAnsi="Calibri" w:cs="Calibri"/>
                <w:b/>
                <w:bCs/>
              </w:rPr>
              <w:t>EST</w:t>
            </w:r>
          </w:p>
        </w:tc>
        <w:tc>
          <w:tcPr>
            <w:tcW w:w="376" w:type="pct"/>
            <w:vMerge w:val="restart"/>
            <w:tcBorders>
              <w:top w:val="nil"/>
              <w:left w:val="nil"/>
              <w:bottom w:val="nil"/>
              <w:right w:val="nil"/>
            </w:tcBorders>
            <w:shd w:val="clear" w:color="auto" w:fill="FFFFFF" w:themeFill="background1"/>
            <w:noWrap/>
            <w:vAlign w:val="bottom"/>
            <w:hideMark/>
          </w:tcPr>
          <w:p w14:paraId="5D80105E" w14:textId="77777777" w:rsidR="00267C78" w:rsidRPr="001A005D" w:rsidRDefault="00267C78" w:rsidP="009F1A09">
            <w:pPr>
              <w:shd w:val="clear" w:color="auto" w:fill="FFFFFF" w:themeFill="background1"/>
              <w:rPr>
                <w:rFonts w:ascii="Calibri" w:hAnsi="Calibri" w:cs="Calibri"/>
                <w:b/>
                <w:bCs/>
                <w:color w:val="FF0000"/>
              </w:rPr>
            </w:pPr>
          </w:p>
        </w:tc>
        <w:tc>
          <w:tcPr>
            <w:tcW w:w="376" w:type="pct"/>
            <w:vMerge w:val="restart"/>
            <w:tcBorders>
              <w:top w:val="nil"/>
              <w:left w:val="nil"/>
              <w:bottom w:val="nil"/>
              <w:right w:val="nil"/>
            </w:tcBorders>
            <w:shd w:val="clear" w:color="auto" w:fill="auto"/>
            <w:noWrap/>
            <w:vAlign w:val="bottom"/>
            <w:hideMark/>
          </w:tcPr>
          <w:p w14:paraId="1500CE87" w14:textId="77777777" w:rsidR="00267C78" w:rsidRPr="001A005D" w:rsidRDefault="00267C78" w:rsidP="009F1A09">
            <w:pPr>
              <w:shd w:val="clear" w:color="auto" w:fill="FFFFFF" w:themeFill="background1"/>
              <w:rPr>
                <w:sz w:val="20"/>
                <w:szCs w:val="20"/>
              </w:rPr>
            </w:pPr>
          </w:p>
        </w:tc>
        <w:tc>
          <w:tcPr>
            <w:tcW w:w="586" w:type="pct"/>
            <w:vMerge w:val="restart"/>
            <w:tcBorders>
              <w:top w:val="nil"/>
              <w:left w:val="nil"/>
              <w:bottom w:val="nil"/>
              <w:right w:val="nil"/>
            </w:tcBorders>
            <w:shd w:val="clear" w:color="auto" w:fill="auto"/>
            <w:noWrap/>
            <w:vAlign w:val="bottom"/>
            <w:hideMark/>
          </w:tcPr>
          <w:p w14:paraId="5AFFC57E" w14:textId="77777777" w:rsidR="00267C78" w:rsidRPr="001A005D" w:rsidRDefault="00267C78" w:rsidP="009F1A09">
            <w:pPr>
              <w:shd w:val="clear" w:color="auto" w:fill="FFFFFF" w:themeFill="background1"/>
              <w:rPr>
                <w:sz w:val="20"/>
                <w:szCs w:val="20"/>
              </w:rPr>
            </w:pPr>
          </w:p>
        </w:tc>
      </w:tr>
      <w:tr w:rsidR="009F1A09" w:rsidRPr="001A005D" w14:paraId="534D57D1" w14:textId="77777777" w:rsidTr="009F1A09">
        <w:trPr>
          <w:trHeight w:val="300"/>
        </w:trPr>
        <w:tc>
          <w:tcPr>
            <w:tcW w:w="241" w:type="pct"/>
            <w:vMerge/>
            <w:tcBorders>
              <w:top w:val="nil"/>
              <w:left w:val="nil"/>
              <w:bottom w:val="nil"/>
              <w:right w:val="nil"/>
            </w:tcBorders>
            <w:vAlign w:val="center"/>
            <w:hideMark/>
          </w:tcPr>
          <w:p w14:paraId="6E8A6AE0" w14:textId="77777777" w:rsidR="00267C78" w:rsidRPr="001A005D" w:rsidRDefault="00267C78" w:rsidP="009F1A09">
            <w:pPr>
              <w:shd w:val="clear" w:color="auto" w:fill="FFFFFF" w:themeFill="background1"/>
            </w:pPr>
          </w:p>
        </w:tc>
        <w:tc>
          <w:tcPr>
            <w:tcW w:w="438" w:type="pct"/>
            <w:vMerge/>
            <w:tcBorders>
              <w:top w:val="nil"/>
              <w:left w:val="nil"/>
              <w:bottom w:val="nil"/>
              <w:right w:val="nil"/>
            </w:tcBorders>
            <w:vAlign w:val="center"/>
            <w:hideMark/>
          </w:tcPr>
          <w:p w14:paraId="4F330CD5" w14:textId="77777777" w:rsidR="00267C78" w:rsidRPr="001A005D" w:rsidRDefault="00267C78" w:rsidP="009F1A09">
            <w:pPr>
              <w:shd w:val="clear" w:color="auto" w:fill="FFFFFF" w:themeFill="background1"/>
              <w:rPr>
                <w:sz w:val="20"/>
                <w:szCs w:val="20"/>
              </w:rPr>
            </w:pPr>
          </w:p>
        </w:tc>
        <w:tc>
          <w:tcPr>
            <w:tcW w:w="417" w:type="pct"/>
            <w:vMerge/>
            <w:tcBorders>
              <w:top w:val="nil"/>
              <w:left w:val="nil"/>
              <w:bottom w:val="nil"/>
              <w:right w:val="nil"/>
            </w:tcBorders>
            <w:shd w:val="clear" w:color="auto" w:fill="FFFFFF" w:themeFill="background1"/>
            <w:vAlign w:val="center"/>
            <w:hideMark/>
          </w:tcPr>
          <w:p w14:paraId="74803226" w14:textId="77777777" w:rsidR="00267C78" w:rsidRPr="009F1A09" w:rsidRDefault="00267C78" w:rsidP="009F1A09">
            <w:pPr>
              <w:shd w:val="clear" w:color="auto" w:fill="FFFFFF" w:themeFill="background1"/>
              <w:rPr>
                <w:rFonts w:ascii="Calibri" w:hAnsi="Calibri" w:cs="Calibri"/>
                <w:b/>
                <w:bCs/>
              </w:rPr>
            </w:pPr>
          </w:p>
        </w:tc>
        <w:tc>
          <w:tcPr>
            <w:tcW w:w="376" w:type="pct"/>
            <w:vMerge/>
            <w:tcBorders>
              <w:top w:val="nil"/>
              <w:left w:val="nil"/>
              <w:bottom w:val="nil"/>
              <w:right w:val="nil"/>
            </w:tcBorders>
            <w:shd w:val="clear" w:color="auto" w:fill="FFFFFF" w:themeFill="background1"/>
            <w:vAlign w:val="center"/>
            <w:hideMark/>
          </w:tcPr>
          <w:p w14:paraId="7510D5C9" w14:textId="77777777" w:rsidR="00267C78" w:rsidRPr="009F1A09" w:rsidRDefault="00267C78" w:rsidP="009F1A09">
            <w:pPr>
              <w:shd w:val="clear" w:color="auto" w:fill="FFFFFF" w:themeFill="background1"/>
              <w:rPr>
                <w:rFonts w:ascii="Calibri" w:hAnsi="Calibri" w:cs="Calibri"/>
                <w:b/>
                <w:bCs/>
              </w:rPr>
            </w:pPr>
          </w:p>
        </w:tc>
        <w:tc>
          <w:tcPr>
            <w:tcW w:w="376" w:type="pct"/>
            <w:vMerge/>
            <w:tcBorders>
              <w:top w:val="nil"/>
              <w:left w:val="nil"/>
              <w:bottom w:val="nil"/>
              <w:right w:val="nil"/>
            </w:tcBorders>
            <w:vAlign w:val="center"/>
            <w:hideMark/>
          </w:tcPr>
          <w:p w14:paraId="21E67522" w14:textId="77777777" w:rsidR="00267C78" w:rsidRPr="009F1A09" w:rsidRDefault="00267C78" w:rsidP="009F1A09">
            <w:pPr>
              <w:shd w:val="clear" w:color="auto" w:fill="FFFFFF" w:themeFill="background1"/>
              <w:rPr>
                <w:sz w:val="20"/>
                <w:szCs w:val="20"/>
              </w:rPr>
            </w:pPr>
          </w:p>
        </w:tc>
        <w:tc>
          <w:tcPr>
            <w:tcW w:w="437" w:type="pct"/>
            <w:vMerge/>
            <w:tcBorders>
              <w:top w:val="nil"/>
              <w:left w:val="nil"/>
              <w:bottom w:val="nil"/>
              <w:right w:val="nil"/>
            </w:tcBorders>
            <w:vAlign w:val="center"/>
            <w:hideMark/>
          </w:tcPr>
          <w:p w14:paraId="21286F99" w14:textId="77777777" w:rsidR="00267C78" w:rsidRPr="009F1A09" w:rsidRDefault="00267C78" w:rsidP="009F1A09">
            <w:pPr>
              <w:shd w:val="clear" w:color="auto" w:fill="FFFFFF" w:themeFill="background1"/>
              <w:rPr>
                <w:sz w:val="20"/>
                <w:szCs w:val="20"/>
              </w:rPr>
            </w:pPr>
          </w:p>
        </w:tc>
        <w:tc>
          <w:tcPr>
            <w:tcW w:w="227" w:type="pct"/>
            <w:vMerge/>
            <w:tcBorders>
              <w:top w:val="nil"/>
              <w:left w:val="nil"/>
              <w:bottom w:val="nil"/>
              <w:right w:val="nil"/>
            </w:tcBorders>
            <w:vAlign w:val="center"/>
            <w:hideMark/>
          </w:tcPr>
          <w:p w14:paraId="274DF6AF" w14:textId="77777777" w:rsidR="00267C78" w:rsidRPr="009F1A09" w:rsidRDefault="00267C78" w:rsidP="009F1A09">
            <w:pPr>
              <w:shd w:val="clear" w:color="auto" w:fill="FFFFFF" w:themeFill="background1"/>
              <w:rPr>
                <w:sz w:val="20"/>
                <w:szCs w:val="20"/>
              </w:rPr>
            </w:pPr>
          </w:p>
        </w:tc>
        <w:tc>
          <w:tcPr>
            <w:tcW w:w="241" w:type="pct"/>
            <w:vMerge/>
            <w:tcBorders>
              <w:top w:val="nil"/>
              <w:left w:val="nil"/>
              <w:bottom w:val="nil"/>
              <w:right w:val="nil"/>
            </w:tcBorders>
            <w:vAlign w:val="center"/>
            <w:hideMark/>
          </w:tcPr>
          <w:p w14:paraId="74FD5097" w14:textId="77777777" w:rsidR="00267C78" w:rsidRPr="009F1A09" w:rsidRDefault="00267C78" w:rsidP="009F1A09">
            <w:pPr>
              <w:shd w:val="clear" w:color="auto" w:fill="FFFFFF" w:themeFill="background1"/>
              <w:rPr>
                <w:sz w:val="20"/>
                <w:szCs w:val="20"/>
              </w:rPr>
            </w:pPr>
          </w:p>
        </w:tc>
        <w:tc>
          <w:tcPr>
            <w:tcW w:w="437" w:type="pct"/>
            <w:vMerge/>
            <w:tcBorders>
              <w:top w:val="nil"/>
              <w:left w:val="nil"/>
              <w:bottom w:val="nil"/>
              <w:right w:val="nil"/>
            </w:tcBorders>
            <w:vAlign w:val="center"/>
            <w:hideMark/>
          </w:tcPr>
          <w:p w14:paraId="3509B9D3" w14:textId="77777777" w:rsidR="00267C78" w:rsidRPr="009F1A09" w:rsidRDefault="00267C78" w:rsidP="009F1A09">
            <w:pPr>
              <w:shd w:val="clear" w:color="auto" w:fill="FFFFFF" w:themeFill="background1"/>
              <w:rPr>
                <w:sz w:val="20"/>
                <w:szCs w:val="20"/>
              </w:rPr>
            </w:pPr>
          </w:p>
        </w:tc>
        <w:tc>
          <w:tcPr>
            <w:tcW w:w="472" w:type="pct"/>
            <w:tcBorders>
              <w:top w:val="nil"/>
              <w:left w:val="nil"/>
              <w:bottom w:val="nil"/>
              <w:right w:val="nil"/>
            </w:tcBorders>
            <w:shd w:val="clear" w:color="auto" w:fill="FFFFFF" w:themeFill="background1"/>
            <w:noWrap/>
            <w:vAlign w:val="center"/>
            <w:hideMark/>
          </w:tcPr>
          <w:p w14:paraId="512AAEFD" w14:textId="77777777" w:rsidR="00267C78" w:rsidRPr="009F1A09" w:rsidRDefault="00267C78" w:rsidP="009F1A09">
            <w:pPr>
              <w:shd w:val="clear" w:color="auto" w:fill="FFFFFF" w:themeFill="background1"/>
              <w:rPr>
                <w:rFonts w:ascii="Calibri" w:hAnsi="Calibri" w:cs="Calibri"/>
                <w:b/>
                <w:bCs/>
              </w:rPr>
            </w:pPr>
            <w:r w:rsidRPr="009F1A09">
              <w:rPr>
                <w:rFonts w:ascii="Calibri" w:hAnsi="Calibri" w:cs="Calibri"/>
                <w:b/>
                <w:bCs/>
              </w:rPr>
              <w:t>(n=4)</w:t>
            </w:r>
          </w:p>
        </w:tc>
        <w:tc>
          <w:tcPr>
            <w:tcW w:w="376" w:type="pct"/>
            <w:vMerge/>
            <w:tcBorders>
              <w:top w:val="nil"/>
              <w:left w:val="nil"/>
              <w:bottom w:val="nil"/>
              <w:right w:val="nil"/>
            </w:tcBorders>
            <w:shd w:val="clear" w:color="auto" w:fill="FFFFFF" w:themeFill="background1"/>
            <w:vAlign w:val="center"/>
            <w:hideMark/>
          </w:tcPr>
          <w:p w14:paraId="6D8809DB" w14:textId="77777777" w:rsidR="00267C78" w:rsidRPr="001A005D" w:rsidRDefault="00267C78" w:rsidP="009F1A09">
            <w:pPr>
              <w:shd w:val="clear" w:color="auto" w:fill="FFFFFF" w:themeFill="background1"/>
              <w:rPr>
                <w:rFonts w:ascii="Calibri" w:hAnsi="Calibri" w:cs="Calibri"/>
                <w:b/>
                <w:bCs/>
                <w:color w:val="FF0000"/>
              </w:rPr>
            </w:pPr>
          </w:p>
        </w:tc>
        <w:tc>
          <w:tcPr>
            <w:tcW w:w="376" w:type="pct"/>
            <w:vMerge/>
            <w:tcBorders>
              <w:top w:val="nil"/>
              <w:left w:val="nil"/>
              <w:bottom w:val="nil"/>
              <w:right w:val="nil"/>
            </w:tcBorders>
            <w:vAlign w:val="center"/>
            <w:hideMark/>
          </w:tcPr>
          <w:p w14:paraId="16EF109F" w14:textId="77777777" w:rsidR="00267C78" w:rsidRPr="001A005D" w:rsidRDefault="00267C78" w:rsidP="009F1A09">
            <w:pPr>
              <w:shd w:val="clear" w:color="auto" w:fill="FFFFFF" w:themeFill="background1"/>
              <w:rPr>
                <w:sz w:val="20"/>
                <w:szCs w:val="20"/>
              </w:rPr>
            </w:pPr>
          </w:p>
        </w:tc>
        <w:tc>
          <w:tcPr>
            <w:tcW w:w="586" w:type="pct"/>
            <w:vMerge/>
            <w:tcBorders>
              <w:top w:val="nil"/>
              <w:left w:val="nil"/>
              <w:bottom w:val="nil"/>
              <w:right w:val="nil"/>
            </w:tcBorders>
            <w:vAlign w:val="center"/>
            <w:hideMark/>
          </w:tcPr>
          <w:p w14:paraId="6C5D5330" w14:textId="77777777" w:rsidR="00267C78" w:rsidRPr="001A005D" w:rsidRDefault="00267C78" w:rsidP="009F1A09">
            <w:pPr>
              <w:shd w:val="clear" w:color="auto" w:fill="FFFFFF" w:themeFill="background1"/>
              <w:rPr>
                <w:sz w:val="20"/>
                <w:szCs w:val="20"/>
              </w:rPr>
            </w:pPr>
          </w:p>
        </w:tc>
      </w:tr>
      <w:tr w:rsidR="00267C78" w:rsidRPr="001A005D" w14:paraId="3EBA679B" w14:textId="77777777" w:rsidTr="009F1A09">
        <w:trPr>
          <w:trHeight w:val="300"/>
        </w:trPr>
        <w:tc>
          <w:tcPr>
            <w:tcW w:w="2285" w:type="pct"/>
            <w:gridSpan w:val="6"/>
            <w:tcBorders>
              <w:top w:val="nil"/>
              <w:left w:val="nil"/>
              <w:bottom w:val="nil"/>
              <w:right w:val="nil"/>
            </w:tcBorders>
            <w:shd w:val="clear" w:color="auto" w:fill="auto"/>
            <w:vAlign w:val="center"/>
            <w:hideMark/>
          </w:tcPr>
          <w:p w14:paraId="592EBEAC" w14:textId="77777777" w:rsidR="00267C78" w:rsidRPr="001A005D" w:rsidRDefault="00267C78" w:rsidP="00E4228E">
            <w:pPr>
              <w:jc w:val="center"/>
              <w:rPr>
                <w:b/>
                <w:bCs/>
                <w:color w:val="000000"/>
                <w:sz w:val="18"/>
                <w:szCs w:val="18"/>
              </w:rPr>
            </w:pPr>
            <w:r w:rsidRPr="001A005D">
              <w:rPr>
                <w:rFonts w:cs="Calibri"/>
                <w:b/>
                <w:bCs/>
                <w:color w:val="000000"/>
                <w:sz w:val="18"/>
                <w:szCs w:val="18"/>
              </w:rPr>
              <w:t>Age</w:t>
            </w:r>
          </w:p>
        </w:tc>
        <w:tc>
          <w:tcPr>
            <w:tcW w:w="227" w:type="pct"/>
            <w:tcBorders>
              <w:top w:val="nil"/>
              <w:left w:val="nil"/>
              <w:bottom w:val="nil"/>
              <w:right w:val="nil"/>
            </w:tcBorders>
            <w:shd w:val="clear" w:color="auto" w:fill="auto"/>
            <w:noWrap/>
            <w:vAlign w:val="bottom"/>
            <w:hideMark/>
          </w:tcPr>
          <w:p w14:paraId="7155ACD7" w14:textId="77777777" w:rsidR="00267C78" w:rsidRPr="001A005D" w:rsidRDefault="00267C78" w:rsidP="00E4228E">
            <w:pPr>
              <w:jc w:val="center"/>
              <w:rPr>
                <w:b/>
                <w:bCs/>
                <w:color w:val="000000"/>
                <w:sz w:val="18"/>
                <w:szCs w:val="18"/>
              </w:rPr>
            </w:pPr>
          </w:p>
        </w:tc>
        <w:tc>
          <w:tcPr>
            <w:tcW w:w="2488" w:type="pct"/>
            <w:gridSpan w:val="6"/>
            <w:tcBorders>
              <w:top w:val="nil"/>
              <w:left w:val="nil"/>
              <w:bottom w:val="nil"/>
              <w:right w:val="nil"/>
            </w:tcBorders>
            <w:shd w:val="clear" w:color="auto" w:fill="auto"/>
            <w:vAlign w:val="center"/>
            <w:hideMark/>
          </w:tcPr>
          <w:p w14:paraId="7ED4A492" w14:textId="77777777" w:rsidR="00267C78" w:rsidRPr="001A005D" w:rsidRDefault="00267C78" w:rsidP="00E4228E">
            <w:pPr>
              <w:jc w:val="center"/>
              <w:rPr>
                <w:b/>
                <w:bCs/>
                <w:color w:val="000000"/>
                <w:sz w:val="18"/>
                <w:szCs w:val="18"/>
              </w:rPr>
            </w:pPr>
            <w:r w:rsidRPr="001A005D">
              <w:rPr>
                <w:rFonts w:cs="Calibri"/>
                <w:b/>
                <w:bCs/>
                <w:color w:val="000000"/>
                <w:sz w:val="18"/>
                <w:szCs w:val="18"/>
              </w:rPr>
              <w:t>Age</w:t>
            </w:r>
          </w:p>
        </w:tc>
      </w:tr>
      <w:tr w:rsidR="00267C78" w:rsidRPr="001A005D" w14:paraId="30A5B9F4" w14:textId="77777777" w:rsidTr="009F1A09">
        <w:trPr>
          <w:trHeight w:val="480"/>
        </w:trPr>
        <w:tc>
          <w:tcPr>
            <w:tcW w:w="680" w:type="pct"/>
            <w:gridSpan w:val="2"/>
            <w:tcBorders>
              <w:top w:val="single" w:sz="4" w:space="0" w:color="auto"/>
              <w:left w:val="single" w:sz="4" w:space="0" w:color="auto"/>
              <w:bottom w:val="single" w:sz="4" w:space="0" w:color="auto"/>
              <w:right w:val="nil"/>
            </w:tcBorders>
            <w:shd w:val="clear" w:color="auto" w:fill="auto"/>
            <w:vAlign w:val="center"/>
            <w:hideMark/>
          </w:tcPr>
          <w:p w14:paraId="102574D0"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17" w:type="pct"/>
            <w:tcBorders>
              <w:top w:val="single" w:sz="4" w:space="0" w:color="auto"/>
              <w:left w:val="nil"/>
              <w:bottom w:val="single" w:sz="4" w:space="0" w:color="auto"/>
              <w:right w:val="nil"/>
            </w:tcBorders>
            <w:shd w:val="clear" w:color="auto" w:fill="auto"/>
            <w:vAlign w:val="center"/>
            <w:hideMark/>
          </w:tcPr>
          <w:p w14:paraId="07FEF854"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B895ACC"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3F6D2B5C"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A254DCC"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c>
          <w:tcPr>
            <w:tcW w:w="227" w:type="pct"/>
            <w:tcBorders>
              <w:top w:val="nil"/>
              <w:left w:val="nil"/>
              <w:bottom w:val="nil"/>
              <w:right w:val="nil"/>
            </w:tcBorders>
            <w:shd w:val="clear" w:color="auto" w:fill="auto"/>
            <w:noWrap/>
            <w:vAlign w:val="bottom"/>
            <w:hideMark/>
          </w:tcPr>
          <w:p w14:paraId="64268218" w14:textId="77777777" w:rsidR="00267C78" w:rsidRPr="001A005D" w:rsidRDefault="00267C78" w:rsidP="00E4228E">
            <w:pPr>
              <w:jc w:val="center"/>
              <w:rPr>
                <w:rFonts w:ascii="Arial" w:hAnsi="Arial" w:cs="Arial"/>
                <w:color w:val="000000"/>
                <w:sz w:val="18"/>
                <w:szCs w:val="18"/>
              </w:rPr>
            </w:pPr>
          </w:p>
        </w:tc>
        <w:tc>
          <w:tcPr>
            <w:tcW w:w="678"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3459BDA4"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72" w:type="pct"/>
            <w:tcBorders>
              <w:top w:val="single" w:sz="4" w:space="0" w:color="auto"/>
              <w:left w:val="nil"/>
              <w:bottom w:val="single" w:sz="4" w:space="0" w:color="auto"/>
              <w:right w:val="nil"/>
            </w:tcBorders>
            <w:shd w:val="clear" w:color="auto" w:fill="auto"/>
            <w:vAlign w:val="center"/>
            <w:hideMark/>
          </w:tcPr>
          <w:p w14:paraId="71CD1E22"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509EB38"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4891C0B3"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A9A6873"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r>
      <w:tr w:rsidR="009F1A09" w:rsidRPr="001A005D" w14:paraId="2257E445" w14:textId="77777777" w:rsidTr="009F1A09">
        <w:trPr>
          <w:trHeight w:val="300"/>
        </w:trPr>
        <w:tc>
          <w:tcPr>
            <w:tcW w:w="241" w:type="pct"/>
            <w:vMerge w:val="restart"/>
            <w:tcBorders>
              <w:top w:val="single" w:sz="4" w:space="0" w:color="auto"/>
              <w:left w:val="single" w:sz="4" w:space="0" w:color="auto"/>
            </w:tcBorders>
            <w:shd w:val="clear" w:color="auto" w:fill="auto"/>
            <w:vAlign w:val="center"/>
            <w:hideMark/>
          </w:tcPr>
          <w:p w14:paraId="60DB85A1"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8" w:type="pct"/>
            <w:tcBorders>
              <w:top w:val="single" w:sz="4" w:space="0" w:color="auto"/>
              <w:right w:val="single" w:sz="4" w:space="0" w:color="auto"/>
            </w:tcBorders>
            <w:shd w:val="clear" w:color="auto" w:fill="auto"/>
            <w:vAlign w:val="center"/>
            <w:hideMark/>
          </w:tcPr>
          <w:p w14:paraId="60A24FF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24</w:t>
            </w:r>
          </w:p>
        </w:tc>
        <w:tc>
          <w:tcPr>
            <w:tcW w:w="417" w:type="pct"/>
            <w:tcBorders>
              <w:top w:val="nil"/>
              <w:left w:val="single" w:sz="4" w:space="0" w:color="auto"/>
              <w:bottom w:val="nil"/>
              <w:right w:val="nil"/>
            </w:tcBorders>
            <w:shd w:val="clear" w:color="auto" w:fill="auto"/>
            <w:noWrap/>
            <w:vAlign w:val="center"/>
            <w:hideMark/>
          </w:tcPr>
          <w:p w14:paraId="4DE2DF2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13985B0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56E9C0D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6096C32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227" w:type="pct"/>
            <w:tcBorders>
              <w:top w:val="nil"/>
              <w:left w:val="nil"/>
              <w:bottom w:val="nil"/>
              <w:right w:val="nil"/>
            </w:tcBorders>
            <w:shd w:val="clear" w:color="auto" w:fill="auto"/>
            <w:noWrap/>
            <w:vAlign w:val="bottom"/>
            <w:hideMark/>
          </w:tcPr>
          <w:p w14:paraId="12C995F9" w14:textId="77777777" w:rsidR="00267C78" w:rsidRPr="001A005D" w:rsidRDefault="00267C78" w:rsidP="00E4228E">
            <w:pPr>
              <w:jc w:val="right"/>
              <w:rPr>
                <w:rFonts w:ascii="Arial" w:hAnsi="Arial" w:cs="Arial"/>
                <w:color w:val="000000"/>
                <w:sz w:val="18"/>
                <w:szCs w:val="18"/>
              </w:rPr>
            </w:pPr>
          </w:p>
        </w:tc>
        <w:tc>
          <w:tcPr>
            <w:tcW w:w="241" w:type="pct"/>
            <w:vMerge w:val="restart"/>
            <w:tcBorders>
              <w:top w:val="nil"/>
              <w:left w:val="single" w:sz="4" w:space="0" w:color="auto"/>
              <w:bottom w:val="single" w:sz="4" w:space="0" w:color="000000"/>
              <w:right w:val="nil"/>
            </w:tcBorders>
            <w:shd w:val="clear" w:color="auto" w:fill="auto"/>
            <w:vAlign w:val="center"/>
            <w:hideMark/>
          </w:tcPr>
          <w:p w14:paraId="5A8B2D06"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7" w:type="pct"/>
            <w:tcBorders>
              <w:top w:val="nil"/>
              <w:left w:val="nil"/>
              <w:bottom w:val="nil"/>
              <w:right w:val="single" w:sz="4" w:space="0" w:color="auto"/>
            </w:tcBorders>
            <w:shd w:val="clear" w:color="auto" w:fill="auto"/>
            <w:vAlign w:val="center"/>
            <w:hideMark/>
          </w:tcPr>
          <w:p w14:paraId="284B288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24</w:t>
            </w:r>
          </w:p>
        </w:tc>
        <w:tc>
          <w:tcPr>
            <w:tcW w:w="472" w:type="pct"/>
            <w:tcBorders>
              <w:top w:val="nil"/>
              <w:left w:val="nil"/>
              <w:bottom w:val="nil"/>
              <w:right w:val="nil"/>
            </w:tcBorders>
            <w:shd w:val="clear" w:color="auto" w:fill="auto"/>
            <w:noWrap/>
            <w:vAlign w:val="center"/>
            <w:hideMark/>
          </w:tcPr>
          <w:p w14:paraId="665EABB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58EE822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51047AA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33E2E42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r>
      <w:tr w:rsidR="009F1A09" w:rsidRPr="001A005D" w14:paraId="4F46C218" w14:textId="77777777" w:rsidTr="009F1A09">
        <w:trPr>
          <w:trHeight w:val="300"/>
        </w:trPr>
        <w:tc>
          <w:tcPr>
            <w:tcW w:w="241" w:type="pct"/>
            <w:vMerge/>
            <w:tcBorders>
              <w:top w:val="nil"/>
              <w:left w:val="single" w:sz="4" w:space="0" w:color="auto"/>
            </w:tcBorders>
            <w:vAlign w:val="center"/>
            <w:hideMark/>
          </w:tcPr>
          <w:p w14:paraId="20DCE9B5" w14:textId="77777777" w:rsidR="00267C78" w:rsidRPr="001A005D" w:rsidRDefault="00267C78" w:rsidP="00E4228E">
            <w:pPr>
              <w:rPr>
                <w:rFonts w:ascii="Arial" w:hAnsi="Arial" w:cs="Arial"/>
                <w:color w:val="000000"/>
                <w:sz w:val="18"/>
                <w:szCs w:val="18"/>
              </w:rPr>
            </w:pPr>
          </w:p>
        </w:tc>
        <w:tc>
          <w:tcPr>
            <w:tcW w:w="438" w:type="pct"/>
            <w:tcBorders>
              <w:top w:val="nil"/>
              <w:right w:val="single" w:sz="4" w:space="0" w:color="auto"/>
            </w:tcBorders>
            <w:shd w:val="clear" w:color="auto" w:fill="auto"/>
            <w:vAlign w:val="center"/>
            <w:hideMark/>
          </w:tcPr>
          <w:p w14:paraId="55FE98E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17" w:type="pct"/>
            <w:tcBorders>
              <w:top w:val="nil"/>
              <w:left w:val="single" w:sz="4" w:space="0" w:color="auto"/>
              <w:bottom w:val="nil"/>
              <w:right w:val="nil"/>
            </w:tcBorders>
            <w:shd w:val="clear" w:color="auto" w:fill="auto"/>
            <w:noWrap/>
            <w:vAlign w:val="center"/>
            <w:hideMark/>
          </w:tcPr>
          <w:p w14:paraId="233C88B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w:t>
            </w:r>
          </w:p>
        </w:tc>
        <w:tc>
          <w:tcPr>
            <w:tcW w:w="376" w:type="pct"/>
            <w:tcBorders>
              <w:top w:val="nil"/>
              <w:left w:val="single" w:sz="4" w:space="0" w:color="auto"/>
              <w:bottom w:val="nil"/>
              <w:right w:val="single" w:sz="4" w:space="0" w:color="auto"/>
            </w:tcBorders>
            <w:shd w:val="clear" w:color="auto" w:fill="auto"/>
            <w:noWrap/>
            <w:vAlign w:val="center"/>
            <w:hideMark/>
          </w:tcPr>
          <w:p w14:paraId="6455DA8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376" w:type="pct"/>
            <w:tcBorders>
              <w:top w:val="nil"/>
              <w:left w:val="nil"/>
              <w:bottom w:val="nil"/>
              <w:right w:val="nil"/>
            </w:tcBorders>
            <w:shd w:val="clear" w:color="auto" w:fill="auto"/>
            <w:noWrap/>
            <w:vAlign w:val="center"/>
            <w:hideMark/>
          </w:tcPr>
          <w:p w14:paraId="4CAD452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437" w:type="pct"/>
            <w:tcBorders>
              <w:top w:val="nil"/>
              <w:left w:val="single" w:sz="4" w:space="0" w:color="auto"/>
              <w:bottom w:val="nil"/>
              <w:right w:val="single" w:sz="4" w:space="0" w:color="auto"/>
            </w:tcBorders>
            <w:shd w:val="clear" w:color="auto" w:fill="auto"/>
            <w:noWrap/>
            <w:vAlign w:val="center"/>
            <w:hideMark/>
          </w:tcPr>
          <w:p w14:paraId="2E4300C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227" w:type="pct"/>
            <w:tcBorders>
              <w:top w:val="nil"/>
              <w:left w:val="nil"/>
              <w:bottom w:val="nil"/>
              <w:right w:val="nil"/>
            </w:tcBorders>
            <w:shd w:val="clear" w:color="auto" w:fill="auto"/>
            <w:noWrap/>
            <w:vAlign w:val="bottom"/>
            <w:hideMark/>
          </w:tcPr>
          <w:p w14:paraId="5B808AD5"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vAlign w:val="center"/>
            <w:hideMark/>
          </w:tcPr>
          <w:p w14:paraId="6D5AF959"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561CC1B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72" w:type="pct"/>
            <w:tcBorders>
              <w:top w:val="nil"/>
              <w:left w:val="nil"/>
              <w:bottom w:val="nil"/>
              <w:right w:val="nil"/>
            </w:tcBorders>
            <w:shd w:val="clear" w:color="auto" w:fill="auto"/>
            <w:noWrap/>
            <w:vAlign w:val="center"/>
            <w:hideMark/>
          </w:tcPr>
          <w:p w14:paraId="2840896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4EE350C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019E32B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2D0C633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r>
      <w:tr w:rsidR="009F1A09" w:rsidRPr="001A005D" w14:paraId="74323DC7" w14:textId="77777777" w:rsidTr="009F1A09">
        <w:trPr>
          <w:trHeight w:val="300"/>
        </w:trPr>
        <w:tc>
          <w:tcPr>
            <w:tcW w:w="241" w:type="pct"/>
            <w:vMerge/>
            <w:tcBorders>
              <w:top w:val="nil"/>
              <w:left w:val="single" w:sz="4" w:space="0" w:color="auto"/>
            </w:tcBorders>
            <w:vAlign w:val="center"/>
            <w:hideMark/>
          </w:tcPr>
          <w:p w14:paraId="6890EFE4" w14:textId="77777777" w:rsidR="00267C78" w:rsidRPr="001A005D" w:rsidRDefault="00267C78" w:rsidP="00E4228E">
            <w:pPr>
              <w:rPr>
                <w:rFonts w:ascii="Arial" w:hAnsi="Arial" w:cs="Arial"/>
                <w:color w:val="000000"/>
                <w:sz w:val="18"/>
                <w:szCs w:val="18"/>
              </w:rPr>
            </w:pPr>
          </w:p>
        </w:tc>
        <w:tc>
          <w:tcPr>
            <w:tcW w:w="438" w:type="pct"/>
            <w:tcBorders>
              <w:top w:val="nil"/>
              <w:right w:val="single" w:sz="4" w:space="0" w:color="auto"/>
            </w:tcBorders>
            <w:shd w:val="clear" w:color="auto" w:fill="auto"/>
            <w:vAlign w:val="center"/>
            <w:hideMark/>
          </w:tcPr>
          <w:p w14:paraId="1B4FE5D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48</w:t>
            </w:r>
          </w:p>
        </w:tc>
        <w:tc>
          <w:tcPr>
            <w:tcW w:w="417" w:type="pct"/>
            <w:tcBorders>
              <w:top w:val="nil"/>
              <w:left w:val="single" w:sz="4" w:space="0" w:color="auto"/>
              <w:bottom w:val="nil"/>
              <w:right w:val="nil"/>
            </w:tcBorders>
            <w:shd w:val="clear" w:color="auto" w:fill="auto"/>
            <w:noWrap/>
            <w:vAlign w:val="center"/>
            <w:hideMark/>
          </w:tcPr>
          <w:p w14:paraId="6330D45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634F4E7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7482404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43E82F0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227" w:type="pct"/>
            <w:tcBorders>
              <w:top w:val="nil"/>
              <w:left w:val="nil"/>
              <w:bottom w:val="nil"/>
              <w:right w:val="nil"/>
            </w:tcBorders>
            <w:shd w:val="clear" w:color="auto" w:fill="auto"/>
            <w:noWrap/>
            <w:vAlign w:val="bottom"/>
            <w:hideMark/>
          </w:tcPr>
          <w:p w14:paraId="3D6197A2"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vAlign w:val="center"/>
            <w:hideMark/>
          </w:tcPr>
          <w:p w14:paraId="6402E523"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5E1D4DE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26</w:t>
            </w:r>
          </w:p>
        </w:tc>
        <w:tc>
          <w:tcPr>
            <w:tcW w:w="472" w:type="pct"/>
            <w:tcBorders>
              <w:top w:val="nil"/>
              <w:left w:val="nil"/>
              <w:bottom w:val="nil"/>
              <w:right w:val="nil"/>
            </w:tcBorders>
            <w:shd w:val="clear" w:color="auto" w:fill="auto"/>
            <w:noWrap/>
            <w:vAlign w:val="center"/>
            <w:hideMark/>
          </w:tcPr>
          <w:p w14:paraId="254256C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7D07210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158AC72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0806492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r>
      <w:tr w:rsidR="009F1A09" w:rsidRPr="001A005D" w14:paraId="3E6BEB3B" w14:textId="77777777" w:rsidTr="009F1A09">
        <w:trPr>
          <w:trHeight w:val="300"/>
        </w:trPr>
        <w:tc>
          <w:tcPr>
            <w:tcW w:w="241" w:type="pct"/>
            <w:vMerge/>
            <w:tcBorders>
              <w:top w:val="nil"/>
              <w:left w:val="single" w:sz="4" w:space="0" w:color="auto"/>
              <w:bottom w:val="single" w:sz="4" w:space="0" w:color="auto"/>
            </w:tcBorders>
            <w:vAlign w:val="center"/>
            <w:hideMark/>
          </w:tcPr>
          <w:p w14:paraId="4678F3DA" w14:textId="77777777" w:rsidR="00267C78" w:rsidRPr="001A005D" w:rsidRDefault="00267C78" w:rsidP="00E4228E">
            <w:pPr>
              <w:rPr>
                <w:rFonts w:ascii="Arial" w:hAnsi="Arial" w:cs="Arial"/>
                <w:color w:val="000000"/>
                <w:sz w:val="18"/>
                <w:szCs w:val="18"/>
              </w:rPr>
            </w:pPr>
          </w:p>
        </w:tc>
        <w:tc>
          <w:tcPr>
            <w:tcW w:w="438" w:type="pct"/>
            <w:tcBorders>
              <w:top w:val="nil"/>
              <w:bottom w:val="single" w:sz="4" w:space="0" w:color="auto"/>
              <w:right w:val="single" w:sz="4" w:space="0" w:color="auto"/>
            </w:tcBorders>
            <w:shd w:val="clear" w:color="auto" w:fill="auto"/>
            <w:vAlign w:val="center"/>
            <w:hideMark/>
          </w:tcPr>
          <w:p w14:paraId="292FD614"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17" w:type="pct"/>
            <w:tcBorders>
              <w:top w:val="nil"/>
              <w:left w:val="single" w:sz="4" w:space="0" w:color="auto"/>
              <w:bottom w:val="single" w:sz="4" w:space="0" w:color="auto"/>
              <w:right w:val="nil"/>
            </w:tcBorders>
            <w:shd w:val="clear" w:color="auto" w:fill="auto"/>
            <w:noWrap/>
            <w:vAlign w:val="center"/>
            <w:hideMark/>
          </w:tcPr>
          <w:p w14:paraId="2B34759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1690D24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4CE03AF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437" w:type="pct"/>
            <w:tcBorders>
              <w:top w:val="nil"/>
              <w:left w:val="single" w:sz="4" w:space="0" w:color="auto"/>
              <w:bottom w:val="single" w:sz="4" w:space="0" w:color="auto"/>
              <w:right w:val="single" w:sz="4" w:space="0" w:color="auto"/>
            </w:tcBorders>
            <w:shd w:val="clear" w:color="auto" w:fill="auto"/>
            <w:noWrap/>
            <w:vAlign w:val="center"/>
            <w:hideMark/>
          </w:tcPr>
          <w:p w14:paraId="51423C7D"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c>
          <w:tcPr>
            <w:tcW w:w="227" w:type="pct"/>
            <w:tcBorders>
              <w:top w:val="nil"/>
              <w:left w:val="nil"/>
              <w:bottom w:val="nil"/>
              <w:right w:val="nil"/>
            </w:tcBorders>
            <w:shd w:val="clear" w:color="auto" w:fill="auto"/>
            <w:noWrap/>
            <w:vAlign w:val="bottom"/>
            <w:hideMark/>
          </w:tcPr>
          <w:p w14:paraId="75177ACC" w14:textId="77777777" w:rsidR="00267C78" w:rsidRPr="001A005D" w:rsidRDefault="00267C78" w:rsidP="00E4228E">
            <w:pPr>
              <w:jc w:val="center"/>
              <w:rPr>
                <w:rFonts w:ascii="Arial" w:hAnsi="Arial" w:cs="Arial"/>
                <w:color w:val="000000"/>
                <w:sz w:val="20"/>
                <w:szCs w:val="20"/>
              </w:rPr>
            </w:pPr>
          </w:p>
        </w:tc>
        <w:tc>
          <w:tcPr>
            <w:tcW w:w="241" w:type="pct"/>
            <w:vMerge/>
            <w:tcBorders>
              <w:top w:val="nil"/>
              <w:left w:val="single" w:sz="4" w:space="0" w:color="auto"/>
              <w:bottom w:val="single" w:sz="4" w:space="0" w:color="000000"/>
              <w:right w:val="nil"/>
            </w:tcBorders>
            <w:vAlign w:val="center"/>
            <w:hideMark/>
          </w:tcPr>
          <w:p w14:paraId="20CED9D3"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3A8734E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48</w:t>
            </w:r>
          </w:p>
        </w:tc>
        <w:tc>
          <w:tcPr>
            <w:tcW w:w="472" w:type="pct"/>
            <w:tcBorders>
              <w:top w:val="nil"/>
              <w:left w:val="nil"/>
              <w:bottom w:val="nil"/>
              <w:right w:val="nil"/>
            </w:tcBorders>
            <w:shd w:val="clear" w:color="auto" w:fill="auto"/>
            <w:noWrap/>
            <w:vAlign w:val="center"/>
            <w:hideMark/>
          </w:tcPr>
          <w:p w14:paraId="7005D6D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2B10BEA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3C6F6CA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19A7336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127B5EF4" w14:textId="77777777" w:rsidTr="009F1A09">
        <w:trPr>
          <w:trHeight w:val="300"/>
        </w:trPr>
        <w:tc>
          <w:tcPr>
            <w:tcW w:w="241" w:type="pct"/>
            <w:tcBorders>
              <w:top w:val="single" w:sz="4" w:space="0" w:color="auto"/>
              <w:left w:val="nil"/>
              <w:bottom w:val="nil"/>
              <w:right w:val="nil"/>
            </w:tcBorders>
            <w:shd w:val="clear" w:color="auto" w:fill="auto"/>
            <w:vAlign w:val="center"/>
            <w:hideMark/>
          </w:tcPr>
          <w:p w14:paraId="4D2C1717" w14:textId="77777777" w:rsidR="00267C78" w:rsidRPr="001A005D" w:rsidRDefault="00267C78" w:rsidP="00E4228E">
            <w:pPr>
              <w:jc w:val="right"/>
              <w:rPr>
                <w:rFonts w:ascii="Arial" w:hAnsi="Arial" w:cs="Arial"/>
                <w:color w:val="000000"/>
                <w:sz w:val="18"/>
                <w:szCs w:val="18"/>
              </w:rPr>
            </w:pPr>
          </w:p>
        </w:tc>
        <w:tc>
          <w:tcPr>
            <w:tcW w:w="438" w:type="pct"/>
            <w:tcBorders>
              <w:top w:val="single" w:sz="4" w:space="0" w:color="auto"/>
              <w:left w:val="nil"/>
              <w:bottom w:val="nil"/>
              <w:right w:val="nil"/>
            </w:tcBorders>
            <w:shd w:val="clear" w:color="auto" w:fill="auto"/>
            <w:vAlign w:val="center"/>
            <w:hideMark/>
          </w:tcPr>
          <w:p w14:paraId="2F7EB356"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center"/>
            <w:hideMark/>
          </w:tcPr>
          <w:p w14:paraId="2AB2A5E3"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center"/>
            <w:hideMark/>
          </w:tcPr>
          <w:p w14:paraId="2292BF6C" w14:textId="77777777" w:rsidR="00267C78" w:rsidRPr="001A005D" w:rsidRDefault="00267C78" w:rsidP="00E4228E">
            <w:pPr>
              <w:jc w:val="right"/>
              <w:rPr>
                <w:sz w:val="20"/>
                <w:szCs w:val="20"/>
              </w:rPr>
            </w:pPr>
          </w:p>
        </w:tc>
        <w:tc>
          <w:tcPr>
            <w:tcW w:w="376" w:type="pct"/>
            <w:tcBorders>
              <w:top w:val="nil"/>
              <w:left w:val="nil"/>
              <w:bottom w:val="nil"/>
              <w:right w:val="nil"/>
            </w:tcBorders>
            <w:shd w:val="clear" w:color="auto" w:fill="auto"/>
            <w:noWrap/>
            <w:vAlign w:val="center"/>
            <w:hideMark/>
          </w:tcPr>
          <w:p w14:paraId="72C6506C" w14:textId="77777777" w:rsidR="00267C78" w:rsidRPr="001A005D" w:rsidRDefault="00267C78" w:rsidP="00E4228E">
            <w:pPr>
              <w:jc w:val="right"/>
              <w:rPr>
                <w:sz w:val="20"/>
                <w:szCs w:val="20"/>
              </w:rPr>
            </w:pPr>
          </w:p>
        </w:tc>
        <w:tc>
          <w:tcPr>
            <w:tcW w:w="437" w:type="pct"/>
            <w:tcBorders>
              <w:top w:val="nil"/>
              <w:left w:val="nil"/>
              <w:bottom w:val="nil"/>
              <w:right w:val="nil"/>
            </w:tcBorders>
            <w:shd w:val="clear" w:color="auto" w:fill="auto"/>
            <w:noWrap/>
            <w:vAlign w:val="center"/>
            <w:hideMark/>
          </w:tcPr>
          <w:p w14:paraId="3D08364C" w14:textId="77777777" w:rsidR="00267C78" w:rsidRPr="001A005D" w:rsidRDefault="00267C78" w:rsidP="00E4228E">
            <w:pPr>
              <w:jc w:val="right"/>
              <w:rPr>
                <w:sz w:val="20"/>
                <w:szCs w:val="20"/>
              </w:rPr>
            </w:pPr>
          </w:p>
        </w:tc>
        <w:tc>
          <w:tcPr>
            <w:tcW w:w="227" w:type="pct"/>
            <w:tcBorders>
              <w:top w:val="nil"/>
              <w:left w:val="nil"/>
              <w:bottom w:val="nil"/>
              <w:right w:val="nil"/>
            </w:tcBorders>
            <w:shd w:val="clear" w:color="auto" w:fill="auto"/>
            <w:noWrap/>
            <w:vAlign w:val="bottom"/>
            <w:hideMark/>
          </w:tcPr>
          <w:p w14:paraId="7F17CD35" w14:textId="77777777" w:rsidR="00267C78" w:rsidRPr="001A005D" w:rsidRDefault="00267C78" w:rsidP="00E4228E">
            <w:pPr>
              <w:jc w:val="center"/>
              <w:rPr>
                <w:sz w:val="20"/>
                <w:szCs w:val="20"/>
              </w:rPr>
            </w:pPr>
          </w:p>
        </w:tc>
        <w:tc>
          <w:tcPr>
            <w:tcW w:w="241" w:type="pct"/>
            <w:vMerge/>
            <w:tcBorders>
              <w:top w:val="nil"/>
              <w:left w:val="single" w:sz="4" w:space="0" w:color="auto"/>
              <w:bottom w:val="single" w:sz="4" w:space="0" w:color="000000"/>
              <w:right w:val="nil"/>
            </w:tcBorders>
            <w:vAlign w:val="center"/>
            <w:hideMark/>
          </w:tcPr>
          <w:p w14:paraId="4F287505" w14:textId="77777777" w:rsidR="00267C78" w:rsidRPr="001A005D" w:rsidRDefault="00267C78" w:rsidP="00E4228E">
            <w:pPr>
              <w:rPr>
                <w:rFonts w:ascii="Arial" w:hAnsi="Arial" w:cs="Arial"/>
                <w:color w:val="000000"/>
                <w:sz w:val="18"/>
                <w:szCs w:val="18"/>
              </w:rPr>
            </w:pPr>
          </w:p>
        </w:tc>
        <w:tc>
          <w:tcPr>
            <w:tcW w:w="437" w:type="pct"/>
            <w:tcBorders>
              <w:top w:val="nil"/>
              <w:left w:val="nil"/>
              <w:bottom w:val="single" w:sz="4" w:space="0" w:color="auto"/>
              <w:right w:val="single" w:sz="4" w:space="0" w:color="auto"/>
            </w:tcBorders>
            <w:shd w:val="clear" w:color="auto" w:fill="auto"/>
            <w:vAlign w:val="center"/>
            <w:hideMark/>
          </w:tcPr>
          <w:p w14:paraId="5E1E29F0"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72" w:type="pct"/>
            <w:tcBorders>
              <w:top w:val="nil"/>
              <w:left w:val="nil"/>
              <w:bottom w:val="single" w:sz="4" w:space="0" w:color="auto"/>
              <w:right w:val="nil"/>
            </w:tcBorders>
            <w:shd w:val="clear" w:color="auto" w:fill="auto"/>
            <w:noWrap/>
            <w:vAlign w:val="center"/>
            <w:hideMark/>
          </w:tcPr>
          <w:p w14:paraId="463BD65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0099E47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2ADEEA3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586" w:type="pct"/>
            <w:tcBorders>
              <w:top w:val="nil"/>
              <w:left w:val="single" w:sz="4" w:space="0" w:color="auto"/>
              <w:bottom w:val="single" w:sz="4" w:space="0" w:color="auto"/>
              <w:right w:val="single" w:sz="4" w:space="0" w:color="auto"/>
            </w:tcBorders>
            <w:shd w:val="clear" w:color="auto" w:fill="auto"/>
            <w:noWrap/>
            <w:vAlign w:val="center"/>
            <w:hideMark/>
          </w:tcPr>
          <w:p w14:paraId="44CD4921"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r>
      <w:tr w:rsidR="009F1A09" w:rsidRPr="001A005D" w14:paraId="4599B037" w14:textId="77777777" w:rsidTr="009F1A09">
        <w:trPr>
          <w:trHeight w:val="480"/>
        </w:trPr>
        <w:tc>
          <w:tcPr>
            <w:tcW w:w="241" w:type="pct"/>
            <w:tcBorders>
              <w:top w:val="nil"/>
              <w:left w:val="nil"/>
              <w:bottom w:val="nil"/>
              <w:right w:val="nil"/>
            </w:tcBorders>
            <w:shd w:val="clear" w:color="auto" w:fill="auto"/>
            <w:noWrap/>
            <w:vAlign w:val="bottom"/>
            <w:hideMark/>
          </w:tcPr>
          <w:p w14:paraId="21F67E46" w14:textId="77777777" w:rsidR="00267C78" w:rsidRPr="001A005D" w:rsidRDefault="00267C78" w:rsidP="00E4228E">
            <w:pPr>
              <w:jc w:val="center"/>
              <w:rPr>
                <w:rFonts w:ascii="Arial" w:hAnsi="Arial" w:cs="Arial"/>
                <w:color w:val="000000"/>
                <w:sz w:val="20"/>
                <w:szCs w:val="20"/>
              </w:rPr>
            </w:pPr>
          </w:p>
        </w:tc>
        <w:tc>
          <w:tcPr>
            <w:tcW w:w="438" w:type="pct"/>
            <w:tcBorders>
              <w:top w:val="nil"/>
              <w:left w:val="nil"/>
              <w:bottom w:val="nil"/>
              <w:right w:val="nil"/>
            </w:tcBorders>
            <w:shd w:val="clear" w:color="auto" w:fill="auto"/>
            <w:noWrap/>
            <w:vAlign w:val="bottom"/>
            <w:hideMark/>
          </w:tcPr>
          <w:p w14:paraId="08570FC9"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bottom"/>
            <w:hideMark/>
          </w:tcPr>
          <w:p w14:paraId="0F054905"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58CF04BB"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18F55174"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1642889D" w14:textId="77777777" w:rsidR="00267C78" w:rsidRPr="001A005D" w:rsidRDefault="00267C78" w:rsidP="00E4228E">
            <w:pPr>
              <w:rPr>
                <w:sz w:val="20"/>
                <w:szCs w:val="20"/>
              </w:rPr>
            </w:pPr>
          </w:p>
        </w:tc>
        <w:tc>
          <w:tcPr>
            <w:tcW w:w="227" w:type="pct"/>
            <w:tcBorders>
              <w:top w:val="nil"/>
              <w:left w:val="nil"/>
              <w:bottom w:val="nil"/>
              <w:right w:val="nil"/>
            </w:tcBorders>
            <w:shd w:val="clear" w:color="auto" w:fill="auto"/>
            <w:noWrap/>
            <w:vAlign w:val="bottom"/>
            <w:hideMark/>
          </w:tcPr>
          <w:p w14:paraId="117FAEBA" w14:textId="77777777" w:rsidR="00267C78" w:rsidRPr="001A005D" w:rsidRDefault="00267C78" w:rsidP="00E4228E">
            <w:pPr>
              <w:rPr>
                <w:sz w:val="20"/>
                <w:szCs w:val="20"/>
              </w:rPr>
            </w:pPr>
          </w:p>
        </w:tc>
        <w:tc>
          <w:tcPr>
            <w:tcW w:w="678" w:type="pct"/>
            <w:gridSpan w:val="2"/>
            <w:tcBorders>
              <w:top w:val="nil"/>
              <w:left w:val="nil"/>
              <w:bottom w:val="nil"/>
              <w:right w:val="nil"/>
            </w:tcBorders>
            <w:shd w:val="clear" w:color="auto" w:fill="auto"/>
            <w:noWrap/>
            <w:vAlign w:val="bottom"/>
            <w:hideMark/>
          </w:tcPr>
          <w:p w14:paraId="6A5ED82E" w14:textId="77777777" w:rsidR="00267C78" w:rsidRPr="001A005D" w:rsidRDefault="00267C78" w:rsidP="00E4228E">
            <w:pPr>
              <w:rPr>
                <w:sz w:val="20"/>
                <w:szCs w:val="20"/>
              </w:rPr>
            </w:pPr>
          </w:p>
        </w:tc>
        <w:tc>
          <w:tcPr>
            <w:tcW w:w="472" w:type="pct"/>
            <w:tcBorders>
              <w:top w:val="nil"/>
              <w:left w:val="nil"/>
              <w:bottom w:val="nil"/>
              <w:right w:val="nil"/>
            </w:tcBorders>
            <w:shd w:val="clear" w:color="auto" w:fill="auto"/>
            <w:noWrap/>
            <w:vAlign w:val="bottom"/>
            <w:hideMark/>
          </w:tcPr>
          <w:p w14:paraId="539848E8"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1431D136"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5633D1CB" w14:textId="77777777" w:rsidR="00267C78" w:rsidRPr="001A005D" w:rsidRDefault="00267C78" w:rsidP="00E4228E">
            <w:pPr>
              <w:rPr>
                <w:sz w:val="20"/>
                <w:szCs w:val="20"/>
              </w:rPr>
            </w:pPr>
          </w:p>
        </w:tc>
        <w:tc>
          <w:tcPr>
            <w:tcW w:w="586" w:type="pct"/>
            <w:tcBorders>
              <w:top w:val="nil"/>
              <w:left w:val="nil"/>
              <w:bottom w:val="nil"/>
              <w:right w:val="nil"/>
            </w:tcBorders>
            <w:shd w:val="clear" w:color="auto" w:fill="auto"/>
            <w:noWrap/>
            <w:vAlign w:val="bottom"/>
            <w:hideMark/>
          </w:tcPr>
          <w:p w14:paraId="1D043609" w14:textId="77777777" w:rsidR="00267C78" w:rsidRPr="001A005D" w:rsidRDefault="00267C78" w:rsidP="00E4228E">
            <w:pPr>
              <w:rPr>
                <w:sz w:val="20"/>
                <w:szCs w:val="20"/>
              </w:rPr>
            </w:pPr>
          </w:p>
        </w:tc>
      </w:tr>
      <w:tr w:rsidR="00267C78" w:rsidRPr="001A005D" w14:paraId="49B8F792" w14:textId="77777777" w:rsidTr="009F1A09">
        <w:trPr>
          <w:trHeight w:val="540"/>
        </w:trPr>
        <w:tc>
          <w:tcPr>
            <w:tcW w:w="2285" w:type="pct"/>
            <w:gridSpan w:val="6"/>
            <w:tcBorders>
              <w:top w:val="nil"/>
              <w:left w:val="nil"/>
              <w:bottom w:val="nil"/>
              <w:right w:val="nil"/>
            </w:tcBorders>
            <w:shd w:val="clear" w:color="auto" w:fill="auto"/>
            <w:vAlign w:val="center"/>
            <w:hideMark/>
          </w:tcPr>
          <w:p w14:paraId="340A099E"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1. In the last month, how often have you been upset because of something that happened unexpectedly?</w:t>
            </w:r>
          </w:p>
        </w:tc>
        <w:tc>
          <w:tcPr>
            <w:tcW w:w="227" w:type="pct"/>
            <w:tcBorders>
              <w:top w:val="nil"/>
              <w:left w:val="nil"/>
              <w:bottom w:val="nil"/>
              <w:right w:val="nil"/>
            </w:tcBorders>
            <w:shd w:val="clear" w:color="auto" w:fill="auto"/>
            <w:noWrap/>
            <w:vAlign w:val="bottom"/>
            <w:hideMark/>
          </w:tcPr>
          <w:p w14:paraId="001FD1DC" w14:textId="77777777" w:rsidR="00267C78" w:rsidRPr="001A005D" w:rsidRDefault="00267C78" w:rsidP="00E4228E">
            <w:pPr>
              <w:rPr>
                <w:rFonts w:ascii="Arial" w:hAnsi="Arial" w:cs="Arial"/>
                <w:b/>
                <w:bCs/>
                <w:color w:val="000000"/>
                <w:sz w:val="18"/>
                <w:szCs w:val="18"/>
              </w:rPr>
            </w:pPr>
          </w:p>
        </w:tc>
        <w:tc>
          <w:tcPr>
            <w:tcW w:w="2488" w:type="pct"/>
            <w:gridSpan w:val="6"/>
            <w:tcBorders>
              <w:top w:val="nil"/>
              <w:left w:val="nil"/>
              <w:bottom w:val="nil"/>
              <w:right w:val="nil"/>
            </w:tcBorders>
            <w:shd w:val="clear" w:color="auto" w:fill="auto"/>
            <w:vAlign w:val="center"/>
            <w:hideMark/>
          </w:tcPr>
          <w:p w14:paraId="5FC2A822"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1. In the last month, how often have you been upset because of something that happened unexpectedly?</w:t>
            </w:r>
          </w:p>
        </w:tc>
      </w:tr>
      <w:tr w:rsidR="009F1A09" w:rsidRPr="001A005D" w14:paraId="1437137B" w14:textId="77777777" w:rsidTr="009F1A09">
        <w:trPr>
          <w:trHeight w:val="300"/>
        </w:trPr>
        <w:tc>
          <w:tcPr>
            <w:tcW w:w="241" w:type="pct"/>
            <w:tcBorders>
              <w:top w:val="nil"/>
              <w:left w:val="nil"/>
              <w:bottom w:val="nil"/>
              <w:right w:val="nil"/>
            </w:tcBorders>
            <w:shd w:val="clear" w:color="auto" w:fill="auto"/>
            <w:vAlign w:val="center"/>
            <w:hideMark/>
          </w:tcPr>
          <w:p w14:paraId="57FE6E62" w14:textId="77777777" w:rsidR="00267C78" w:rsidRPr="001A005D" w:rsidRDefault="00267C78" w:rsidP="00E4228E">
            <w:pPr>
              <w:rPr>
                <w:b/>
                <w:bCs/>
                <w:color w:val="000000"/>
                <w:sz w:val="18"/>
                <w:szCs w:val="18"/>
              </w:rPr>
            </w:pPr>
          </w:p>
        </w:tc>
        <w:tc>
          <w:tcPr>
            <w:tcW w:w="438" w:type="pct"/>
            <w:tcBorders>
              <w:top w:val="nil"/>
              <w:left w:val="nil"/>
              <w:bottom w:val="nil"/>
              <w:right w:val="nil"/>
            </w:tcBorders>
            <w:shd w:val="clear" w:color="auto" w:fill="auto"/>
            <w:noWrap/>
            <w:vAlign w:val="center"/>
            <w:hideMark/>
          </w:tcPr>
          <w:p w14:paraId="56DD9757"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center"/>
            <w:hideMark/>
          </w:tcPr>
          <w:p w14:paraId="0E03DA79"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Pretest</w:t>
            </w:r>
          </w:p>
        </w:tc>
        <w:tc>
          <w:tcPr>
            <w:tcW w:w="376" w:type="pct"/>
            <w:tcBorders>
              <w:top w:val="nil"/>
              <w:left w:val="nil"/>
              <w:bottom w:val="nil"/>
              <w:right w:val="nil"/>
            </w:tcBorders>
            <w:shd w:val="clear" w:color="auto" w:fill="auto"/>
            <w:noWrap/>
            <w:vAlign w:val="center"/>
            <w:hideMark/>
          </w:tcPr>
          <w:p w14:paraId="44E0FCB8" w14:textId="77777777" w:rsidR="00267C78" w:rsidRPr="001A005D" w:rsidRDefault="00267C78" w:rsidP="00E4228E">
            <w:pPr>
              <w:jc w:val="center"/>
              <w:rPr>
                <w:rFonts w:ascii="Arial" w:hAnsi="Arial" w:cs="Arial"/>
                <w:color w:val="000000"/>
                <w:sz w:val="20"/>
                <w:szCs w:val="20"/>
              </w:rPr>
            </w:pPr>
          </w:p>
        </w:tc>
        <w:tc>
          <w:tcPr>
            <w:tcW w:w="376" w:type="pct"/>
            <w:tcBorders>
              <w:top w:val="nil"/>
              <w:left w:val="nil"/>
              <w:bottom w:val="nil"/>
              <w:right w:val="nil"/>
            </w:tcBorders>
            <w:shd w:val="clear" w:color="auto" w:fill="auto"/>
            <w:noWrap/>
            <w:vAlign w:val="center"/>
            <w:hideMark/>
          </w:tcPr>
          <w:p w14:paraId="064BF17E"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center"/>
            <w:hideMark/>
          </w:tcPr>
          <w:p w14:paraId="2A7C2FAA" w14:textId="77777777" w:rsidR="00267C78" w:rsidRPr="001A005D" w:rsidRDefault="00267C78" w:rsidP="00E4228E">
            <w:pPr>
              <w:rPr>
                <w:sz w:val="20"/>
                <w:szCs w:val="20"/>
              </w:rPr>
            </w:pPr>
          </w:p>
        </w:tc>
        <w:tc>
          <w:tcPr>
            <w:tcW w:w="227" w:type="pct"/>
            <w:tcBorders>
              <w:top w:val="nil"/>
              <w:left w:val="nil"/>
              <w:bottom w:val="nil"/>
              <w:right w:val="nil"/>
            </w:tcBorders>
            <w:shd w:val="clear" w:color="auto" w:fill="auto"/>
            <w:noWrap/>
            <w:vAlign w:val="bottom"/>
            <w:hideMark/>
          </w:tcPr>
          <w:p w14:paraId="793D4BC5" w14:textId="77777777" w:rsidR="00267C78" w:rsidRPr="001A005D" w:rsidRDefault="00267C78" w:rsidP="00E4228E">
            <w:pPr>
              <w:rPr>
                <w:sz w:val="20"/>
                <w:szCs w:val="20"/>
              </w:rPr>
            </w:pPr>
          </w:p>
        </w:tc>
        <w:tc>
          <w:tcPr>
            <w:tcW w:w="241" w:type="pct"/>
            <w:tcBorders>
              <w:top w:val="nil"/>
              <w:left w:val="nil"/>
              <w:bottom w:val="nil"/>
              <w:right w:val="nil"/>
            </w:tcBorders>
            <w:shd w:val="clear" w:color="auto" w:fill="auto"/>
            <w:vAlign w:val="center"/>
            <w:hideMark/>
          </w:tcPr>
          <w:p w14:paraId="3F90BB8E"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vAlign w:val="center"/>
            <w:hideMark/>
          </w:tcPr>
          <w:p w14:paraId="2E77FB26" w14:textId="77777777" w:rsidR="00267C78" w:rsidRPr="001A005D" w:rsidRDefault="00267C78" w:rsidP="00E4228E">
            <w:pPr>
              <w:jc w:val="center"/>
              <w:rPr>
                <w:sz w:val="20"/>
                <w:szCs w:val="20"/>
              </w:rPr>
            </w:pPr>
          </w:p>
        </w:tc>
        <w:tc>
          <w:tcPr>
            <w:tcW w:w="472" w:type="pct"/>
            <w:tcBorders>
              <w:top w:val="nil"/>
              <w:left w:val="nil"/>
              <w:bottom w:val="nil"/>
              <w:right w:val="nil"/>
            </w:tcBorders>
            <w:shd w:val="clear" w:color="auto" w:fill="auto"/>
            <w:vAlign w:val="center"/>
            <w:hideMark/>
          </w:tcPr>
          <w:p w14:paraId="4BEA9BFF" w14:textId="77777777" w:rsidR="00267C78" w:rsidRPr="001A005D" w:rsidRDefault="00267C78" w:rsidP="00E4228E">
            <w:pPr>
              <w:jc w:val="center"/>
              <w:rPr>
                <w:sz w:val="20"/>
                <w:szCs w:val="20"/>
              </w:rPr>
            </w:pPr>
          </w:p>
        </w:tc>
        <w:tc>
          <w:tcPr>
            <w:tcW w:w="376" w:type="pct"/>
            <w:tcBorders>
              <w:top w:val="nil"/>
              <w:left w:val="nil"/>
              <w:bottom w:val="nil"/>
              <w:right w:val="nil"/>
            </w:tcBorders>
            <w:shd w:val="clear" w:color="auto" w:fill="auto"/>
            <w:vAlign w:val="center"/>
            <w:hideMark/>
          </w:tcPr>
          <w:p w14:paraId="026F7283" w14:textId="77777777" w:rsidR="00267C78" w:rsidRPr="001A005D" w:rsidRDefault="00267C78" w:rsidP="00E4228E">
            <w:pPr>
              <w:jc w:val="center"/>
              <w:rPr>
                <w:sz w:val="20"/>
                <w:szCs w:val="20"/>
              </w:rPr>
            </w:pPr>
          </w:p>
        </w:tc>
        <w:tc>
          <w:tcPr>
            <w:tcW w:w="376" w:type="pct"/>
            <w:tcBorders>
              <w:top w:val="nil"/>
              <w:left w:val="nil"/>
              <w:bottom w:val="nil"/>
              <w:right w:val="nil"/>
            </w:tcBorders>
            <w:shd w:val="clear" w:color="auto" w:fill="auto"/>
            <w:vAlign w:val="center"/>
            <w:hideMark/>
          </w:tcPr>
          <w:p w14:paraId="0888BC26" w14:textId="77777777" w:rsidR="00267C78" w:rsidRPr="001A005D" w:rsidRDefault="00267C78" w:rsidP="00E4228E">
            <w:pPr>
              <w:jc w:val="center"/>
              <w:rPr>
                <w:sz w:val="20"/>
                <w:szCs w:val="20"/>
              </w:rPr>
            </w:pPr>
          </w:p>
        </w:tc>
        <w:tc>
          <w:tcPr>
            <w:tcW w:w="586" w:type="pct"/>
            <w:tcBorders>
              <w:top w:val="nil"/>
              <w:left w:val="nil"/>
              <w:bottom w:val="nil"/>
              <w:right w:val="nil"/>
            </w:tcBorders>
            <w:shd w:val="clear" w:color="auto" w:fill="auto"/>
            <w:vAlign w:val="center"/>
            <w:hideMark/>
          </w:tcPr>
          <w:p w14:paraId="00A6A5E6" w14:textId="77777777" w:rsidR="00267C78" w:rsidRPr="001A005D" w:rsidRDefault="00267C78" w:rsidP="00E4228E">
            <w:pPr>
              <w:jc w:val="center"/>
              <w:rPr>
                <w:sz w:val="20"/>
                <w:szCs w:val="20"/>
              </w:rPr>
            </w:pPr>
          </w:p>
        </w:tc>
      </w:tr>
      <w:tr w:rsidR="00267C78" w:rsidRPr="001A005D" w14:paraId="0B8753B3" w14:textId="77777777" w:rsidTr="009F1A09">
        <w:trPr>
          <w:trHeight w:val="480"/>
        </w:trPr>
        <w:tc>
          <w:tcPr>
            <w:tcW w:w="680"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1FF32357"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17" w:type="pct"/>
            <w:tcBorders>
              <w:top w:val="single" w:sz="4" w:space="0" w:color="auto"/>
              <w:left w:val="nil"/>
              <w:bottom w:val="single" w:sz="4" w:space="0" w:color="auto"/>
              <w:right w:val="nil"/>
            </w:tcBorders>
            <w:shd w:val="clear" w:color="auto" w:fill="auto"/>
            <w:vAlign w:val="center"/>
            <w:hideMark/>
          </w:tcPr>
          <w:p w14:paraId="4D9F8DE0"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D12A6C2"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4F945F41"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A172758"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c>
          <w:tcPr>
            <w:tcW w:w="227" w:type="pct"/>
            <w:tcBorders>
              <w:top w:val="nil"/>
              <w:left w:val="nil"/>
              <w:bottom w:val="nil"/>
              <w:right w:val="nil"/>
            </w:tcBorders>
            <w:shd w:val="clear" w:color="auto" w:fill="auto"/>
            <w:noWrap/>
            <w:vAlign w:val="bottom"/>
            <w:hideMark/>
          </w:tcPr>
          <w:p w14:paraId="354D0F92" w14:textId="77777777" w:rsidR="00267C78" w:rsidRPr="001A005D" w:rsidRDefault="00267C78" w:rsidP="00E4228E">
            <w:pPr>
              <w:jc w:val="center"/>
              <w:rPr>
                <w:rFonts w:ascii="Arial" w:hAnsi="Arial" w:cs="Arial"/>
                <w:color w:val="000000"/>
                <w:sz w:val="18"/>
                <w:szCs w:val="18"/>
              </w:rPr>
            </w:pPr>
          </w:p>
        </w:tc>
        <w:tc>
          <w:tcPr>
            <w:tcW w:w="678"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685B1B25"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72" w:type="pct"/>
            <w:tcBorders>
              <w:top w:val="single" w:sz="4" w:space="0" w:color="auto"/>
              <w:left w:val="nil"/>
              <w:bottom w:val="single" w:sz="4" w:space="0" w:color="auto"/>
              <w:right w:val="nil"/>
            </w:tcBorders>
            <w:shd w:val="clear" w:color="auto" w:fill="auto"/>
            <w:vAlign w:val="center"/>
            <w:hideMark/>
          </w:tcPr>
          <w:p w14:paraId="0A2D42BF"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56646DF"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3FB9964E"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DC7F824"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r>
      <w:tr w:rsidR="009F1A09" w:rsidRPr="001A005D" w14:paraId="5E517F4E" w14:textId="77777777" w:rsidTr="009F1A09">
        <w:trPr>
          <w:trHeight w:val="480"/>
        </w:trPr>
        <w:tc>
          <w:tcPr>
            <w:tcW w:w="241" w:type="pct"/>
            <w:vMerge w:val="restart"/>
            <w:tcBorders>
              <w:top w:val="nil"/>
              <w:left w:val="single" w:sz="4" w:space="0" w:color="auto"/>
              <w:bottom w:val="single" w:sz="4" w:space="0" w:color="000000"/>
              <w:right w:val="nil"/>
            </w:tcBorders>
            <w:shd w:val="clear" w:color="auto" w:fill="auto"/>
            <w:vAlign w:val="center"/>
            <w:hideMark/>
          </w:tcPr>
          <w:p w14:paraId="61A2AC9A"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8" w:type="pct"/>
            <w:tcBorders>
              <w:top w:val="nil"/>
              <w:left w:val="nil"/>
              <w:bottom w:val="nil"/>
              <w:right w:val="single" w:sz="4" w:space="0" w:color="auto"/>
            </w:tcBorders>
            <w:shd w:val="clear" w:color="auto" w:fill="auto"/>
            <w:vAlign w:val="center"/>
            <w:hideMark/>
          </w:tcPr>
          <w:p w14:paraId="38C48116"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17" w:type="pct"/>
            <w:tcBorders>
              <w:top w:val="nil"/>
              <w:left w:val="nil"/>
              <w:bottom w:val="nil"/>
              <w:right w:val="nil"/>
            </w:tcBorders>
            <w:shd w:val="clear" w:color="auto" w:fill="FFFFFF" w:themeFill="background1"/>
            <w:noWrap/>
            <w:vAlign w:val="center"/>
            <w:hideMark/>
          </w:tcPr>
          <w:p w14:paraId="65990D7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FFFFFF" w:themeFill="background1"/>
            <w:noWrap/>
            <w:vAlign w:val="center"/>
            <w:hideMark/>
          </w:tcPr>
          <w:p w14:paraId="3BA6A4B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FFFFFF" w:themeFill="background1"/>
            <w:noWrap/>
            <w:vAlign w:val="center"/>
            <w:hideMark/>
          </w:tcPr>
          <w:p w14:paraId="0308C39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FFFFFF" w:themeFill="background1"/>
            <w:noWrap/>
            <w:vAlign w:val="center"/>
            <w:hideMark/>
          </w:tcPr>
          <w:p w14:paraId="02442E8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227" w:type="pct"/>
            <w:tcBorders>
              <w:top w:val="nil"/>
              <w:left w:val="nil"/>
              <w:bottom w:val="nil"/>
              <w:right w:val="nil"/>
            </w:tcBorders>
            <w:shd w:val="clear" w:color="auto" w:fill="FFFFFF" w:themeFill="background1"/>
            <w:noWrap/>
            <w:vAlign w:val="bottom"/>
            <w:hideMark/>
          </w:tcPr>
          <w:p w14:paraId="0CBAC7FF" w14:textId="77777777" w:rsidR="00267C78" w:rsidRPr="001A005D" w:rsidRDefault="00267C78" w:rsidP="00E4228E">
            <w:pPr>
              <w:jc w:val="right"/>
              <w:rPr>
                <w:rFonts w:ascii="Arial" w:hAnsi="Arial" w:cs="Arial"/>
                <w:color w:val="000000"/>
                <w:sz w:val="18"/>
                <w:szCs w:val="18"/>
              </w:rPr>
            </w:pPr>
          </w:p>
        </w:tc>
        <w:tc>
          <w:tcPr>
            <w:tcW w:w="241" w:type="pct"/>
            <w:vMerge w:val="restart"/>
            <w:tcBorders>
              <w:top w:val="nil"/>
              <w:left w:val="single" w:sz="4" w:space="0" w:color="auto"/>
              <w:bottom w:val="single" w:sz="4" w:space="0" w:color="000000"/>
              <w:right w:val="nil"/>
            </w:tcBorders>
            <w:shd w:val="clear" w:color="auto" w:fill="FFFFFF" w:themeFill="background1"/>
            <w:vAlign w:val="center"/>
            <w:hideMark/>
          </w:tcPr>
          <w:p w14:paraId="749733E8"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7" w:type="pct"/>
            <w:tcBorders>
              <w:top w:val="nil"/>
              <w:left w:val="nil"/>
              <w:bottom w:val="nil"/>
              <w:right w:val="single" w:sz="4" w:space="0" w:color="auto"/>
            </w:tcBorders>
            <w:shd w:val="clear" w:color="auto" w:fill="FFFFFF" w:themeFill="background1"/>
            <w:vAlign w:val="center"/>
            <w:hideMark/>
          </w:tcPr>
          <w:p w14:paraId="67AF3F49"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72" w:type="pct"/>
            <w:tcBorders>
              <w:top w:val="nil"/>
              <w:left w:val="nil"/>
              <w:bottom w:val="nil"/>
              <w:right w:val="nil"/>
            </w:tcBorders>
            <w:shd w:val="clear" w:color="auto" w:fill="FFFFFF" w:themeFill="background1"/>
            <w:noWrap/>
            <w:vAlign w:val="center"/>
            <w:hideMark/>
          </w:tcPr>
          <w:p w14:paraId="491BD2D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FFFFFF" w:themeFill="background1"/>
            <w:noWrap/>
            <w:vAlign w:val="center"/>
            <w:hideMark/>
          </w:tcPr>
          <w:p w14:paraId="4B73B36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FFFFFF" w:themeFill="background1"/>
            <w:noWrap/>
            <w:vAlign w:val="center"/>
            <w:hideMark/>
          </w:tcPr>
          <w:p w14:paraId="30B7677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070823C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r>
      <w:tr w:rsidR="009F1A09" w:rsidRPr="001A005D" w14:paraId="66743F59"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778DB065"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11B50376"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Fairly Often</w:t>
            </w:r>
          </w:p>
        </w:tc>
        <w:tc>
          <w:tcPr>
            <w:tcW w:w="417" w:type="pct"/>
            <w:tcBorders>
              <w:top w:val="nil"/>
              <w:left w:val="nil"/>
              <w:bottom w:val="nil"/>
              <w:right w:val="nil"/>
            </w:tcBorders>
            <w:shd w:val="clear" w:color="auto" w:fill="FFFFFF" w:themeFill="background1"/>
            <w:noWrap/>
            <w:vAlign w:val="center"/>
            <w:hideMark/>
          </w:tcPr>
          <w:p w14:paraId="6852879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w:t>
            </w:r>
          </w:p>
        </w:tc>
        <w:tc>
          <w:tcPr>
            <w:tcW w:w="376" w:type="pct"/>
            <w:tcBorders>
              <w:top w:val="nil"/>
              <w:left w:val="single" w:sz="4" w:space="0" w:color="auto"/>
              <w:bottom w:val="nil"/>
              <w:right w:val="single" w:sz="4" w:space="0" w:color="auto"/>
            </w:tcBorders>
            <w:shd w:val="clear" w:color="auto" w:fill="FFFFFF" w:themeFill="background1"/>
            <w:noWrap/>
            <w:vAlign w:val="center"/>
            <w:hideMark/>
          </w:tcPr>
          <w:p w14:paraId="41281E1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376" w:type="pct"/>
            <w:tcBorders>
              <w:top w:val="nil"/>
              <w:left w:val="nil"/>
              <w:bottom w:val="nil"/>
              <w:right w:val="nil"/>
            </w:tcBorders>
            <w:shd w:val="clear" w:color="auto" w:fill="FFFFFF" w:themeFill="background1"/>
            <w:noWrap/>
            <w:vAlign w:val="center"/>
            <w:hideMark/>
          </w:tcPr>
          <w:p w14:paraId="3B16623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437" w:type="pct"/>
            <w:tcBorders>
              <w:top w:val="nil"/>
              <w:left w:val="single" w:sz="4" w:space="0" w:color="auto"/>
              <w:bottom w:val="nil"/>
              <w:right w:val="single" w:sz="4" w:space="0" w:color="auto"/>
            </w:tcBorders>
            <w:shd w:val="clear" w:color="auto" w:fill="FFFFFF" w:themeFill="background1"/>
            <w:noWrap/>
            <w:vAlign w:val="center"/>
            <w:hideMark/>
          </w:tcPr>
          <w:p w14:paraId="64C1E0D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227" w:type="pct"/>
            <w:tcBorders>
              <w:top w:val="nil"/>
              <w:left w:val="nil"/>
              <w:bottom w:val="nil"/>
              <w:right w:val="nil"/>
            </w:tcBorders>
            <w:shd w:val="clear" w:color="auto" w:fill="FFFFFF" w:themeFill="background1"/>
            <w:noWrap/>
            <w:vAlign w:val="bottom"/>
            <w:hideMark/>
          </w:tcPr>
          <w:p w14:paraId="7CDB9FA6"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shd w:val="clear" w:color="auto" w:fill="FFFFFF" w:themeFill="background1"/>
            <w:vAlign w:val="center"/>
            <w:hideMark/>
          </w:tcPr>
          <w:p w14:paraId="108893B3"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FFFFFF" w:themeFill="background1"/>
            <w:vAlign w:val="center"/>
            <w:hideMark/>
          </w:tcPr>
          <w:p w14:paraId="6296FF2F"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72" w:type="pct"/>
            <w:tcBorders>
              <w:top w:val="nil"/>
              <w:left w:val="nil"/>
              <w:bottom w:val="nil"/>
              <w:right w:val="nil"/>
            </w:tcBorders>
            <w:shd w:val="clear" w:color="auto" w:fill="FFFFFF" w:themeFill="background1"/>
            <w:noWrap/>
            <w:vAlign w:val="center"/>
            <w:hideMark/>
          </w:tcPr>
          <w:p w14:paraId="55C8A10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FFFFFF" w:themeFill="background1"/>
            <w:noWrap/>
            <w:vAlign w:val="center"/>
            <w:hideMark/>
          </w:tcPr>
          <w:p w14:paraId="0CD5E25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FFFFFF" w:themeFill="background1"/>
            <w:noWrap/>
            <w:vAlign w:val="center"/>
            <w:hideMark/>
          </w:tcPr>
          <w:p w14:paraId="045996F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7C01A71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r>
      <w:tr w:rsidR="009F1A09" w:rsidRPr="001A005D" w14:paraId="41D23BD2" w14:textId="77777777" w:rsidTr="009F1A09">
        <w:trPr>
          <w:trHeight w:val="300"/>
        </w:trPr>
        <w:tc>
          <w:tcPr>
            <w:tcW w:w="241" w:type="pct"/>
            <w:vMerge/>
            <w:tcBorders>
              <w:top w:val="nil"/>
              <w:left w:val="single" w:sz="4" w:space="0" w:color="auto"/>
              <w:bottom w:val="single" w:sz="4" w:space="0" w:color="000000"/>
              <w:right w:val="nil"/>
            </w:tcBorders>
            <w:vAlign w:val="center"/>
            <w:hideMark/>
          </w:tcPr>
          <w:p w14:paraId="14AF2E73"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1F95A195"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Very Often</w:t>
            </w:r>
          </w:p>
        </w:tc>
        <w:tc>
          <w:tcPr>
            <w:tcW w:w="417" w:type="pct"/>
            <w:tcBorders>
              <w:top w:val="nil"/>
              <w:left w:val="nil"/>
              <w:bottom w:val="nil"/>
              <w:right w:val="nil"/>
            </w:tcBorders>
            <w:shd w:val="clear" w:color="auto" w:fill="FFFFFF" w:themeFill="background1"/>
            <w:noWrap/>
            <w:vAlign w:val="center"/>
            <w:hideMark/>
          </w:tcPr>
          <w:p w14:paraId="4A64A69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FFFFFF" w:themeFill="background1"/>
            <w:noWrap/>
            <w:vAlign w:val="center"/>
            <w:hideMark/>
          </w:tcPr>
          <w:p w14:paraId="1259054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FFFFFF" w:themeFill="background1"/>
            <w:noWrap/>
            <w:vAlign w:val="center"/>
            <w:hideMark/>
          </w:tcPr>
          <w:p w14:paraId="7C2BE3E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FFFFFF" w:themeFill="background1"/>
            <w:noWrap/>
            <w:vAlign w:val="center"/>
            <w:hideMark/>
          </w:tcPr>
          <w:p w14:paraId="3AD426A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227" w:type="pct"/>
            <w:tcBorders>
              <w:top w:val="nil"/>
              <w:left w:val="nil"/>
              <w:bottom w:val="nil"/>
              <w:right w:val="nil"/>
            </w:tcBorders>
            <w:shd w:val="clear" w:color="auto" w:fill="FFFFFF" w:themeFill="background1"/>
            <w:noWrap/>
            <w:vAlign w:val="bottom"/>
            <w:hideMark/>
          </w:tcPr>
          <w:p w14:paraId="77DCDFE9"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shd w:val="clear" w:color="auto" w:fill="FFFFFF" w:themeFill="background1"/>
            <w:vAlign w:val="center"/>
            <w:hideMark/>
          </w:tcPr>
          <w:p w14:paraId="6F86F3C3"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FFFFFF" w:themeFill="background1"/>
            <w:vAlign w:val="center"/>
            <w:hideMark/>
          </w:tcPr>
          <w:p w14:paraId="27428570"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Fairly Often</w:t>
            </w:r>
          </w:p>
        </w:tc>
        <w:tc>
          <w:tcPr>
            <w:tcW w:w="472" w:type="pct"/>
            <w:tcBorders>
              <w:top w:val="nil"/>
              <w:left w:val="nil"/>
              <w:bottom w:val="nil"/>
              <w:right w:val="nil"/>
            </w:tcBorders>
            <w:shd w:val="clear" w:color="auto" w:fill="FFFFFF" w:themeFill="background1"/>
            <w:noWrap/>
            <w:vAlign w:val="center"/>
            <w:hideMark/>
          </w:tcPr>
          <w:p w14:paraId="3E05EE6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w:t>
            </w:r>
          </w:p>
        </w:tc>
        <w:tc>
          <w:tcPr>
            <w:tcW w:w="376" w:type="pct"/>
            <w:tcBorders>
              <w:top w:val="nil"/>
              <w:left w:val="single" w:sz="4" w:space="0" w:color="auto"/>
              <w:bottom w:val="nil"/>
              <w:right w:val="single" w:sz="4" w:space="0" w:color="auto"/>
            </w:tcBorders>
            <w:shd w:val="clear" w:color="auto" w:fill="FFFFFF" w:themeFill="background1"/>
            <w:noWrap/>
            <w:vAlign w:val="center"/>
            <w:hideMark/>
          </w:tcPr>
          <w:p w14:paraId="0498DC8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376" w:type="pct"/>
            <w:tcBorders>
              <w:top w:val="nil"/>
              <w:left w:val="nil"/>
              <w:bottom w:val="nil"/>
              <w:right w:val="nil"/>
            </w:tcBorders>
            <w:shd w:val="clear" w:color="auto" w:fill="FFFFFF" w:themeFill="background1"/>
            <w:noWrap/>
            <w:vAlign w:val="center"/>
            <w:hideMark/>
          </w:tcPr>
          <w:p w14:paraId="77504C4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586" w:type="pct"/>
            <w:tcBorders>
              <w:top w:val="nil"/>
              <w:left w:val="single" w:sz="4" w:space="0" w:color="auto"/>
              <w:bottom w:val="nil"/>
              <w:right w:val="single" w:sz="4" w:space="0" w:color="auto"/>
            </w:tcBorders>
            <w:shd w:val="clear" w:color="auto" w:fill="auto"/>
            <w:noWrap/>
            <w:vAlign w:val="center"/>
            <w:hideMark/>
          </w:tcPr>
          <w:p w14:paraId="5E8C277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6D31552B" w14:textId="77777777" w:rsidTr="009F1A09">
        <w:trPr>
          <w:trHeight w:val="300"/>
        </w:trPr>
        <w:tc>
          <w:tcPr>
            <w:tcW w:w="241" w:type="pct"/>
            <w:vMerge/>
            <w:tcBorders>
              <w:top w:val="nil"/>
              <w:left w:val="single" w:sz="4" w:space="0" w:color="auto"/>
              <w:bottom w:val="single" w:sz="4" w:space="0" w:color="000000"/>
              <w:right w:val="nil"/>
            </w:tcBorders>
            <w:vAlign w:val="center"/>
            <w:hideMark/>
          </w:tcPr>
          <w:p w14:paraId="394DC759" w14:textId="77777777" w:rsidR="00267C78" w:rsidRPr="001A005D" w:rsidRDefault="00267C78" w:rsidP="00E4228E">
            <w:pPr>
              <w:rPr>
                <w:rFonts w:ascii="Arial" w:hAnsi="Arial" w:cs="Arial"/>
                <w:color w:val="000000"/>
                <w:sz w:val="18"/>
                <w:szCs w:val="18"/>
              </w:rPr>
            </w:pPr>
          </w:p>
        </w:tc>
        <w:tc>
          <w:tcPr>
            <w:tcW w:w="438" w:type="pct"/>
            <w:tcBorders>
              <w:top w:val="nil"/>
              <w:left w:val="nil"/>
              <w:bottom w:val="single" w:sz="4" w:space="0" w:color="auto"/>
              <w:right w:val="single" w:sz="4" w:space="0" w:color="auto"/>
            </w:tcBorders>
            <w:shd w:val="clear" w:color="auto" w:fill="auto"/>
            <w:vAlign w:val="center"/>
            <w:hideMark/>
          </w:tcPr>
          <w:p w14:paraId="77E575EC"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17" w:type="pct"/>
            <w:tcBorders>
              <w:top w:val="nil"/>
              <w:left w:val="nil"/>
              <w:bottom w:val="single" w:sz="4" w:space="0" w:color="auto"/>
              <w:right w:val="nil"/>
            </w:tcBorders>
            <w:shd w:val="clear" w:color="auto" w:fill="FFFFFF" w:themeFill="background1"/>
            <w:noWrap/>
            <w:vAlign w:val="center"/>
            <w:hideMark/>
          </w:tcPr>
          <w:p w14:paraId="38E9E1B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7F84CA1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FFFFFF" w:themeFill="background1"/>
            <w:noWrap/>
            <w:vAlign w:val="center"/>
            <w:hideMark/>
          </w:tcPr>
          <w:p w14:paraId="2449154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437"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22C1ADF1"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c>
          <w:tcPr>
            <w:tcW w:w="227" w:type="pct"/>
            <w:tcBorders>
              <w:top w:val="nil"/>
              <w:left w:val="nil"/>
              <w:bottom w:val="nil"/>
              <w:right w:val="nil"/>
            </w:tcBorders>
            <w:shd w:val="clear" w:color="auto" w:fill="FFFFFF" w:themeFill="background1"/>
            <w:noWrap/>
            <w:vAlign w:val="bottom"/>
            <w:hideMark/>
          </w:tcPr>
          <w:p w14:paraId="7B3AC107" w14:textId="77777777" w:rsidR="00267C78" w:rsidRPr="001A005D" w:rsidRDefault="00267C78" w:rsidP="00E4228E">
            <w:pPr>
              <w:jc w:val="center"/>
              <w:rPr>
                <w:rFonts w:ascii="Arial" w:hAnsi="Arial" w:cs="Arial"/>
                <w:color w:val="000000"/>
                <w:sz w:val="20"/>
                <w:szCs w:val="20"/>
              </w:rPr>
            </w:pPr>
          </w:p>
        </w:tc>
        <w:tc>
          <w:tcPr>
            <w:tcW w:w="241" w:type="pct"/>
            <w:vMerge/>
            <w:tcBorders>
              <w:top w:val="nil"/>
              <w:left w:val="single" w:sz="4" w:space="0" w:color="auto"/>
              <w:bottom w:val="single" w:sz="4" w:space="0" w:color="000000"/>
              <w:right w:val="nil"/>
            </w:tcBorders>
            <w:shd w:val="clear" w:color="auto" w:fill="FFFFFF" w:themeFill="background1"/>
            <w:vAlign w:val="center"/>
            <w:hideMark/>
          </w:tcPr>
          <w:p w14:paraId="180C1884" w14:textId="77777777" w:rsidR="00267C78" w:rsidRPr="001A005D" w:rsidRDefault="00267C78" w:rsidP="00E4228E">
            <w:pPr>
              <w:rPr>
                <w:rFonts w:ascii="Arial" w:hAnsi="Arial" w:cs="Arial"/>
                <w:color w:val="000000"/>
                <w:sz w:val="18"/>
                <w:szCs w:val="18"/>
              </w:rPr>
            </w:pPr>
          </w:p>
        </w:tc>
        <w:tc>
          <w:tcPr>
            <w:tcW w:w="437" w:type="pct"/>
            <w:tcBorders>
              <w:top w:val="nil"/>
              <w:left w:val="nil"/>
              <w:bottom w:val="single" w:sz="4" w:space="0" w:color="auto"/>
              <w:right w:val="single" w:sz="4" w:space="0" w:color="auto"/>
            </w:tcBorders>
            <w:shd w:val="clear" w:color="auto" w:fill="FFFFFF" w:themeFill="background1"/>
            <w:vAlign w:val="center"/>
            <w:hideMark/>
          </w:tcPr>
          <w:p w14:paraId="231533E1"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72" w:type="pct"/>
            <w:tcBorders>
              <w:top w:val="nil"/>
              <w:left w:val="nil"/>
              <w:bottom w:val="single" w:sz="4" w:space="0" w:color="auto"/>
              <w:right w:val="nil"/>
            </w:tcBorders>
            <w:shd w:val="clear" w:color="auto" w:fill="FFFFFF" w:themeFill="background1"/>
            <w:noWrap/>
            <w:vAlign w:val="center"/>
            <w:hideMark/>
          </w:tcPr>
          <w:p w14:paraId="7F7413D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232A9F9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FFFFFF" w:themeFill="background1"/>
            <w:noWrap/>
            <w:vAlign w:val="center"/>
            <w:hideMark/>
          </w:tcPr>
          <w:p w14:paraId="35390E0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586" w:type="pct"/>
            <w:tcBorders>
              <w:top w:val="nil"/>
              <w:left w:val="single" w:sz="4" w:space="0" w:color="auto"/>
              <w:bottom w:val="single" w:sz="4" w:space="0" w:color="auto"/>
              <w:right w:val="single" w:sz="4" w:space="0" w:color="auto"/>
            </w:tcBorders>
            <w:shd w:val="clear" w:color="auto" w:fill="auto"/>
            <w:noWrap/>
            <w:vAlign w:val="center"/>
            <w:hideMark/>
          </w:tcPr>
          <w:p w14:paraId="68DC7996"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r>
      <w:tr w:rsidR="00267C78" w:rsidRPr="001A005D" w14:paraId="39E362C7" w14:textId="77777777" w:rsidTr="009F1A09">
        <w:trPr>
          <w:trHeight w:val="540"/>
        </w:trPr>
        <w:tc>
          <w:tcPr>
            <w:tcW w:w="2285" w:type="pct"/>
            <w:gridSpan w:val="6"/>
            <w:tcBorders>
              <w:top w:val="nil"/>
              <w:left w:val="nil"/>
              <w:bottom w:val="nil"/>
              <w:right w:val="nil"/>
            </w:tcBorders>
            <w:shd w:val="clear" w:color="auto" w:fill="auto"/>
            <w:vAlign w:val="center"/>
            <w:hideMark/>
          </w:tcPr>
          <w:p w14:paraId="189D3F1F" w14:textId="77777777" w:rsidR="00267C78" w:rsidRDefault="00267C78" w:rsidP="00E4228E">
            <w:pPr>
              <w:rPr>
                <w:rFonts w:ascii="Arial" w:hAnsi="Arial" w:cs="Arial"/>
                <w:b/>
                <w:bCs/>
                <w:color w:val="000000"/>
                <w:sz w:val="18"/>
                <w:szCs w:val="18"/>
              </w:rPr>
            </w:pPr>
          </w:p>
          <w:p w14:paraId="638B3C56" w14:textId="77777777" w:rsidR="00267C78" w:rsidRDefault="00267C78" w:rsidP="00E4228E">
            <w:pPr>
              <w:rPr>
                <w:rFonts w:ascii="Arial" w:hAnsi="Arial" w:cs="Arial"/>
                <w:b/>
                <w:bCs/>
                <w:color w:val="000000"/>
                <w:sz w:val="18"/>
                <w:szCs w:val="18"/>
              </w:rPr>
            </w:pPr>
          </w:p>
          <w:p w14:paraId="6F96924B" w14:textId="77777777" w:rsidR="00267C78" w:rsidRDefault="00267C78" w:rsidP="00E4228E">
            <w:pPr>
              <w:rPr>
                <w:rFonts w:ascii="Arial" w:hAnsi="Arial" w:cs="Arial"/>
                <w:b/>
                <w:bCs/>
                <w:color w:val="000000"/>
                <w:sz w:val="18"/>
                <w:szCs w:val="18"/>
              </w:rPr>
            </w:pPr>
          </w:p>
          <w:p w14:paraId="7E774C64" w14:textId="77777777" w:rsidR="00267C78" w:rsidRDefault="00267C78" w:rsidP="00E4228E">
            <w:pPr>
              <w:rPr>
                <w:rFonts w:ascii="Arial" w:hAnsi="Arial" w:cs="Arial"/>
                <w:b/>
                <w:bCs/>
                <w:color w:val="000000"/>
                <w:sz w:val="18"/>
                <w:szCs w:val="18"/>
              </w:rPr>
            </w:pPr>
          </w:p>
          <w:p w14:paraId="41BA8FFD" w14:textId="77777777" w:rsidR="00267C78" w:rsidRDefault="00267C78" w:rsidP="00E4228E">
            <w:pPr>
              <w:rPr>
                <w:rFonts w:ascii="Arial" w:hAnsi="Arial" w:cs="Arial"/>
                <w:b/>
                <w:bCs/>
                <w:color w:val="000000"/>
                <w:sz w:val="18"/>
                <w:szCs w:val="18"/>
              </w:rPr>
            </w:pPr>
          </w:p>
          <w:p w14:paraId="2D32B9E6" w14:textId="77777777" w:rsidR="00267C78" w:rsidRDefault="00267C78" w:rsidP="00E4228E">
            <w:pPr>
              <w:rPr>
                <w:rFonts w:ascii="Arial" w:hAnsi="Arial" w:cs="Arial"/>
                <w:b/>
                <w:bCs/>
                <w:color w:val="000000"/>
                <w:sz w:val="18"/>
                <w:szCs w:val="18"/>
              </w:rPr>
            </w:pPr>
          </w:p>
          <w:p w14:paraId="0E126FFE" w14:textId="77777777" w:rsidR="00267C78" w:rsidRDefault="00267C78" w:rsidP="00E4228E">
            <w:pPr>
              <w:rPr>
                <w:rFonts w:ascii="Arial" w:hAnsi="Arial" w:cs="Arial"/>
                <w:b/>
                <w:bCs/>
                <w:color w:val="000000"/>
                <w:sz w:val="18"/>
                <w:szCs w:val="18"/>
              </w:rPr>
            </w:pPr>
          </w:p>
          <w:p w14:paraId="745F2907" w14:textId="77777777" w:rsidR="00267C78" w:rsidRDefault="00267C78" w:rsidP="00E4228E">
            <w:pPr>
              <w:rPr>
                <w:rFonts w:ascii="Arial" w:hAnsi="Arial" w:cs="Arial"/>
                <w:b/>
                <w:bCs/>
                <w:color w:val="000000"/>
                <w:sz w:val="18"/>
                <w:szCs w:val="18"/>
              </w:rPr>
            </w:pPr>
          </w:p>
          <w:p w14:paraId="01B5F5DF" w14:textId="77777777" w:rsidR="00267C78" w:rsidRDefault="00267C78" w:rsidP="00E4228E">
            <w:pPr>
              <w:rPr>
                <w:rFonts w:ascii="Arial" w:hAnsi="Arial" w:cs="Arial"/>
                <w:b/>
                <w:bCs/>
                <w:color w:val="000000"/>
                <w:sz w:val="18"/>
                <w:szCs w:val="18"/>
              </w:rPr>
            </w:pPr>
          </w:p>
          <w:p w14:paraId="3CA61719" w14:textId="77777777" w:rsidR="00267C78" w:rsidRDefault="00267C78" w:rsidP="00E4228E">
            <w:pPr>
              <w:rPr>
                <w:rFonts w:ascii="Arial" w:hAnsi="Arial" w:cs="Arial"/>
                <w:b/>
                <w:bCs/>
                <w:color w:val="000000"/>
                <w:sz w:val="18"/>
                <w:szCs w:val="18"/>
              </w:rPr>
            </w:pPr>
          </w:p>
          <w:p w14:paraId="4AD0DE92" w14:textId="77777777" w:rsidR="00267C78" w:rsidRDefault="00267C78" w:rsidP="00E4228E">
            <w:pPr>
              <w:rPr>
                <w:rFonts w:ascii="Arial" w:hAnsi="Arial" w:cs="Arial"/>
                <w:b/>
                <w:bCs/>
                <w:color w:val="000000"/>
                <w:sz w:val="18"/>
                <w:szCs w:val="18"/>
              </w:rPr>
            </w:pPr>
          </w:p>
          <w:p w14:paraId="49F75244" w14:textId="77777777" w:rsidR="00267C78" w:rsidRDefault="00267C78" w:rsidP="00E4228E">
            <w:pPr>
              <w:rPr>
                <w:rFonts w:ascii="Arial" w:hAnsi="Arial" w:cs="Arial"/>
                <w:b/>
                <w:bCs/>
                <w:color w:val="000000"/>
                <w:sz w:val="18"/>
                <w:szCs w:val="18"/>
              </w:rPr>
            </w:pPr>
          </w:p>
          <w:p w14:paraId="301BE2A1" w14:textId="77777777" w:rsidR="00267C78" w:rsidRDefault="00267C78" w:rsidP="00E4228E">
            <w:pPr>
              <w:rPr>
                <w:rFonts w:ascii="Arial" w:hAnsi="Arial" w:cs="Arial"/>
                <w:b/>
                <w:bCs/>
                <w:color w:val="000000"/>
                <w:sz w:val="18"/>
                <w:szCs w:val="18"/>
              </w:rPr>
            </w:pPr>
          </w:p>
          <w:p w14:paraId="38D211DB"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2. In the last month, how often have you felt that you were unable to control the important things in your life?</w:t>
            </w:r>
          </w:p>
        </w:tc>
        <w:tc>
          <w:tcPr>
            <w:tcW w:w="227" w:type="pct"/>
            <w:tcBorders>
              <w:top w:val="nil"/>
              <w:left w:val="nil"/>
              <w:bottom w:val="nil"/>
              <w:right w:val="nil"/>
            </w:tcBorders>
            <w:shd w:val="clear" w:color="auto" w:fill="auto"/>
            <w:noWrap/>
            <w:vAlign w:val="bottom"/>
            <w:hideMark/>
          </w:tcPr>
          <w:p w14:paraId="6E03D074" w14:textId="77777777" w:rsidR="00267C78" w:rsidRPr="001A005D" w:rsidRDefault="00267C78" w:rsidP="00E4228E">
            <w:pPr>
              <w:rPr>
                <w:rFonts w:ascii="Arial" w:hAnsi="Arial" w:cs="Arial"/>
                <w:b/>
                <w:bCs/>
                <w:color w:val="000000"/>
                <w:sz w:val="18"/>
                <w:szCs w:val="18"/>
              </w:rPr>
            </w:pPr>
          </w:p>
        </w:tc>
        <w:tc>
          <w:tcPr>
            <w:tcW w:w="2488" w:type="pct"/>
            <w:gridSpan w:val="6"/>
            <w:tcBorders>
              <w:top w:val="nil"/>
              <w:left w:val="nil"/>
              <w:bottom w:val="nil"/>
              <w:right w:val="nil"/>
            </w:tcBorders>
            <w:shd w:val="clear" w:color="auto" w:fill="auto"/>
            <w:vAlign w:val="center"/>
            <w:hideMark/>
          </w:tcPr>
          <w:p w14:paraId="2360E070" w14:textId="77777777" w:rsidR="00267C78" w:rsidRDefault="00267C78" w:rsidP="00E4228E">
            <w:pPr>
              <w:rPr>
                <w:rFonts w:ascii="Arial" w:hAnsi="Arial" w:cs="Arial"/>
                <w:b/>
                <w:bCs/>
                <w:color w:val="000000"/>
                <w:sz w:val="18"/>
                <w:szCs w:val="18"/>
              </w:rPr>
            </w:pPr>
          </w:p>
          <w:p w14:paraId="568EEA8C" w14:textId="77777777" w:rsidR="00267C78" w:rsidRDefault="00267C78" w:rsidP="00E4228E">
            <w:pPr>
              <w:rPr>
                <w:rFonts w:ascii="Arial" w:hAnsi="Arial" w:cs="Arial"/>
                <w:b/>
                <w:bCs/>
                <w:color w:val="000000"/>
                <w:sz w:val="18"/>
                <w:szCs w:val="18"/>
              </w:rPr>
            </w:pPr>
          </w:p>
          <w:p w14:paraId="43C8F019" w14:textId="77777777" w:rsidR="00267C78" w:rsidRDefault="00267C78" w:rsidP="00E4228E">
            <w:pPr>
              <w:rPr>
                <w:rFonts w:ascii="Arial" w:hAnsi="Arial" w:cs="Arial"/>
                <w:b/>
                <w:bCs/>
                <w:color w:val="000000"/>
                <w:sz w:val="18"/>
                <w:szCs w:val="18"/>
              </w:rPr>
            </w:pPr>
          </w:p>
          <w:p w14:paraId="0EAFD6DC" w14:textId="77777777" w:rsidR="00267C78" w:rsidRDefault="00267C78" w:rsidP="00E4228E">
            <w:pPr>
              <w:rPr>
                <w:rFonts w:ascii="Arial" w:hAnsi="Arial" w:cs="Arial"/>
                <w:b/>
                <w:bCs/>
                <w:color w:val="000000"/>
                <w:sz w:val="18"/>
                <w:szCs w:val="18"/>
              </w:rPr>
            </w:pPr>
          </w:p>
          <w:p w14:paraId="0AD27F5B" w14:textId="77777777" w:rsidR="00267C78" w:rsidRDefault="00267C78" w:rsidP="00E4228E">
            <w:pPr>
              <w:rPr>
                <w:rFonts w:ascii="Arial" w:hAnsi="Arial" w:cs="Arial"/>
                <w:b/>
                <w:bCs/>
                <w:color w:val="000000"/>
                <w:sz w:val="18"/>
                <w:szCs w:val="18"/>
              </w:rPr>
            </w:pPr>
          </w:p>
          <w:p w14:paraId="486C79D5" w14:textId="77777777" w:rsidR="00267C78" w:rsidRDefault="00267C78" w:rsidP="00E4228E">
            <w:pPr>
              <w:rPr>
                <w:rFonts w:ascii="Arial" w:hAnsi="Arial" w:cs="Arial"/>
                <w:b/>
                <w:bCs/>
                <w:color w:val="000000"/>
                <w:sz w:val="18"/>
                <w:szCs w:val="18"/>
              </w:rPr>
            </w:pPr>
          </w:p>
          <w:p w14:paraId="048ACDEE" w14:textId="77777777" w:rsidR="00267C78" w:rsidRDefault="00267C78" w:rsidP="00E4228E">
            <w:pPr>
              <w:rPr>
                <w:rFonts w:ascii="Arial" w:hAnsi="Arial" w:cs="Arial"/>
                <w:b/>
                <w:bCs/>
                <w:color w:val="000000"/>
                <w:sz w:val="18"/>
                <w:szCs w:val="18"/>
              </w:rPr>
            </w:pPr>
          </w:p>
          <w:p w14:paraId="5C0AC600" w14:textId="77777777" w:rsidR="00267C78" w:rsidRDefault="00267C78" w:rsidP="00E4228E">
            <w:pPr>
              <w:rPr>
                <w:rFonts w:ascii="Arial" w:hAnsi="Arial" w:cs="Arial"/>
                <w:b/>
                <w:bCs/>
                <w:color w:val="000000"/>
                <w:sz w:val="18"/>
                <w:szCs w:val="18"/>
              </w:rPr>
            </w:pPr>
          </w:p>
          <w:p w14:paraId="245AE417" w14:textId="77777777" w:rsidR="00267C78" w:rsidRDefault="00267C78" w:rsidP="00E4228E">
            <w:pPr>
              <w:rPr>
                <w:rFonts w:ascii="Arial" w:hAnsi="Arial" w:cs="Arial"/>
                <w:b/>
                <w:bCs/>
                <w:color w:val="000000"/>
                <w:sz w:val="18"/>
                <w:szCs w:val="18"/>
              </w:rPr>
            </w:pPr>
          </w:p>
          <w:p w14:paraId="4DED0405" w14:textId="77777777" w:rsidR="00267C78" w:rsidRDefault="00267C78" w:rsidP="00E4228E">
            <w:pPr>
              <w:rPr>
                <w:rFonts w:ascii="Arial" w:hAnsi="Arial" w:cs="Arial"/>
                <w:b/>
                <w:bCs/>
                <w:color w:val="000000"/>
                <w:sz w:val="18"/>
                <w:szCs w:val="18"/>
              </w:rPr>
            </w:pPr>
          </w:p>
          <w:p w14:paraId="18C02077" w14:textId="77777777" w:rsidR="00267C78" w:rsidRDefault="00267C78" w:rsidP="00E4228E">
            <w:pPr>
              <w:rPr>
                <w:rFonts w:ascii="Arial" w:hAnsi="Arial" w:cs="Arial"/>
                <w:b/>
                <w:bCs/>
                <w:color w:val="000000"/>
                <w:sz w:val="18"/>
                <w:szCs w:val="18"/>
              </w:rPr>
            </w:pPr>
          </w:p>
          <w:p w14:paraId="1DAA373F" w14:textId="77777777" w:rsidR="00267C78" w:rsidRDefault="00267C78" w:rsidP="00E4228E">
            <w:pPr>
              <w:rPr>
                <w:rFonts w:ascii="Arial" w:hAnsi="Arial" w:cs="Arial"/>
                <w:b/>
                <w:bCs/>
                <w:color w:val="000000"/>
                <w:sz w:val="18"/>
                <w:szCs w:val="18"/>
              </w:rPr>
            </w:pPr>
          </w:p>
          <w:p w14:paraId="26162057"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2. In the last month, how often have you felt that you were unable to control the important things in your life?</w:t>
            </w:r>
          </w:p>
        </w:tc>
      </w:tr>
      <w:tr w:rsidR="00267C78" w:rsidRPr="001A005D" w14:paraId="46428978" w14:textId="77777777" w:rsidTr="009F1A09">
        <w:trPr>
          <w:trHeight w:val="480"/>
        </w:trPr>
        <w:tc>
          <w:tcPr>
            <w:tcW w:w="680"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63513678"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17" w:type="pct"/>
            <w:tcBorders>
              <w:top w:val="single" w:sz="4" w:space="0" w:color="auto"/>
              <w:left w:val="nil"/>
              <w:bottom w:val="single" w:sz="4" w:space="0" w:color="auto"/>
              <w:right w:val="nil"/>
            </w:tcBorders>
            <w:shd w:val="clear" w:color="auto" w:fill="auto"/>
            <w:vAlign w:val="center"/>
            <w:hideMark/>
          </w:tcPr>
          <w:p w14:paraId="3DA3930E"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74D446C"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7A46AFE2"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4D66A57"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c>
          <w:tcPr>
            <w:tcW w:w="227" w:type="pct"/>
            <w:tcBorders>
              <w:top w:val="nil"/>
              <w:left w:val="nil"/>
              <w:bottom w:val="nil"/>
              <w:right w:val="nil"/>
            </w:tcBorders>
            <w:shd w:val="clear" w:color="auto" w:fill="auto"/>
            <w:noWrap/>
            <w:vAlign w:val="bottom"/>
            <w:hideMark/>
          </w:tcPr>
          <w:p w14:paraId="30BA3B30" w14:textId="77777777" w:rsidR="00267C78" w:rsidRPr="001A005D" w:rsidRDefault="00267C78" w:rsidP="00E4228E">
            <w:pPr>
              <w:jc w:val="center"/>
              <w:rPr>
                <w:rFonts w:ascii="Arial" w:hAnsi="Arial" w:cs="Arial"/>
                <w:color w:val="000000"/>
                <w:sz w:val="18"/>
                <w:szCs w:val="18"/>
              </w:rPr>
            </w:pPr>
          </w:p>
        </w:tc>
        <w:tc>
          <w:tcPr>
            <w:tcW w:w="678"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737D6106"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72" w:type="pct"/>
            <w:tcBorders>
              <w:top w:val="single" w:sz="4" w:space="0" w:color="auto"/>
              <w:left w:val="nil"/>
              <w:bottom w:val="single" w:sz="4" w:space="0" w:color="auto"/>
              <w:right w:val="nil"/>
            </w:tcBorders>
            <w:shd w:val="clear" w:color="auto" w:fill="auto"/>
            <w:vAlign w:val="center"/>
            <w:hideMark/>
          </w:tcPr>
          <w:p w14:paraId="2C00130D"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9E7948B"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643A6286"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EE29A34"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r>
      <w:tr w:rsidR="009F1A09" w:rsidRPr="001A005D" w14:paraId="68098790" w14:textId="77777777" w:rsidTr="009F1A09">
        <w:trPr>
          <w:trHeight w:val="480"/>
        </w:trPr>
        <w:tc>
          <w:tcPr>
            <w:tcW w:w="241" w:type="pct"/>
            <w:vMerge w:val="restart"/>
            <w:tcBorders>
              <w:top w:val="nil"/>
              <w:left w:val="single" w:sz="4" w:space="0" w:color="auto"/>
              <w:bottom w:val="single" w:sz="4" w:space="0" w:color="000000"/>
              <w:right w:val="nil"/>
            </w:tcBorders>
            <w:shd w:val="clear" w:color="auto" w:fill="auto"/>
            <w:vAlign w:val="center"/>
            <w:hideMark/>
          </w:tcPr>
          <w:p w14:paraId="01A08C80"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8" w:type="pct"/>
            <w:tcBorders>
              <w:top w:val="nil"/>
              <w:left w:val="nil"/>
              <w:bottom w:val="nil"/>
              <w:right w:val="single" w:sz="4" w:space="0" w:color="auto"/>
            </w:tcBorders>
            <w:shd w:val="clear" w:color="auto" w:fill="auto"/>
            <w:vAlign w:val="center"/>
            <w:hideMark/>
          </w:tcPr>
          <w:p w14:paraId="073ABE0E"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17" w:type="pct"/>
            <w:tcBorders>
              <w:top w:val="nil"/>
              <w:left w:val="nil"/>
              <w:bottom w:val="nil"/>
              <w:right w:val="nil"/>
            </w:tcBorders>
            <w:shd w:val="clear" w:color="auto" w:fill="auto"/>
            <w:noWrap/>
            <w:vAlign w:val="center"/>
            <w:hideMark/>
          </w:tcPr>
          <w:p w14:paraId="7399D15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6F01BD8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30D1CDD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7BD3C36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227" w:type="pct"/>
            <w:tcBorders>
              <w:top w:val="nil"/>
              <w:left w:val="nil"/>
              <w:bottom w:val="nil"/>
              <w:right w:val="nil"/>
            </w:tcBorders>
            <w:shd w:val="clear" w:color="auto" w:fill="auto"/>
            <w:noWrap/>
            <w:vAlign w:val="bottom"/>
            <w:hideMark/>
          </w:tcPr>
          <w:p w14:paraId="05FBDC4D" w14:textId="77777777" w:rsidR="00267C78" w:rsidRPr="001A005D" w:rsidRDefault="00267C78" w:rsidP="00E4228E">
            <w:pPr>
              <w:jc w:val="right"/>
              <w:rPr>
                <w:rFonts w:ascii="Arial" w:hAnsi="Arial" w:cs="Arial"/>
                <w:color w:val="000000"/>
                <w:sz w:val="18"/>
                <w:szCs w:val="18"/>
              </w:rPr>
            </w:pPr>
          </w:p>
        </w:tc>
        <w:tc>
          <w:tcPr>
            <w:tcW w:w="241" w:type="pct"/>
            <w:vMerge w:val="restart"/>
            <w:tcBorders>
              <w:top w:val="nil"/>
              <w:left w:val="single" w:sz="4" w:space="0" w:color="auto"/>
              <w:bottom w:val="nil"/>
              <w:right w:val="nil"/>
            </w:tcBorders>
            <w:shd w:val="clear" w:color="auto" w:fill="auto"/>
            <w:vAlign w:val="center"/>
            <w:hideMark/>
          </w:tcPr>
          <w:p w14:paraId="2A3F2AF3"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7" w:type="pct"/>
            <w:tcBorders>
              <w:top w:val="nil"/>
              <w:left w:val="nil"/>
              <w:bottom w:val="nil"/>
              <w:right w:val="single" w:sz="4" w:space="0" w:color="auto"/>
            </w:tcBorders>
            <w:shd w:val="clear" w:color="auto" w:fill="auto"/>
            <w:vAlign w:val="center"/>
            <w:hideMark/>
          </w:tcPr>
          <w:p w14:paraId="545F6FDD"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72" w:type="pct"/>
            <w:tcBorders>
              <w:top w:val="nil"/>
              <w:left w:val="nil"/>
              <w:bottom w:val="nil"/>
              <w:right w:val="nil"/>
            </w:tcBorders>
            <w:shd w:val="clear" w:color="auto" w:fill="auto"/>
            <w:noWrap/>
            <w:vAlign w:val="center"/>
            <w:hideMark/>
          </w:tcPr>
          <w:p w14:paraId="6C5344F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518A26E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3C033DF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636D029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r>
      <w:tr w:rsidR="009F1A09" w:rsidRPr="001A005D" w14:paraId="22F70CC9" w14:textId="77777777" w:rsidTr="009F1A09">
        <w:trPr>
          <w:trHeight w:val="495"/>
        </w:trPr>
        <w:tc>
          <w:tcPr>
            <w:tcW w:w="241" w:type="pct"/>
            <w:vMerge/>
            <w:tcBorders>
              <w:top w:val="nil"/>
              <w:left w:val="single" w:sz="4" w:space="0" w:color="auto"/>
              <w:bottom w:val="single" w:sz="4" w:space="0" w:color="000000"/>
              <w:right w:val="nil"/>
            </w:tcBorders>
            <w:vAlign w:val="center"/>
            <w:hideMark/>
          </w:tcPr>
          <w:p w14:paraId="50A2934D"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07F9D1B5"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Fairly Often</w:t>
            </w:r>
          </w:p>
        </w:tc>
        <w:tc>
          <w:tcPr>
            <w:tcW w:w="417" w:type="pct"/>
            <w:tcBorders>
              <w:top w:val="nil"/>
              <w:left w:val="nil"/>
              <w:bottom w:val="nil"/>
              <w:right w:val="nil"/>
            </w:tcBorders>
            <w:shd w:val="clear" w:color="auto" w:fill="auto"/>
            <w:noWrap/>
            <w:vAlign w:val="center"/>
            <w:hideMark/>
          </w:tcPr>
          <w:p w14:paraId="15EED35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3</w:t>
            </w:r>
          </w:p>
        </w:tc>
        <w:tc>
          <w:tcPr>
            <w:tcW w:w="376" w:type="pct"/>
            <w:tcBorders>
              <w:top w:val="nil"/>
              <w:left w:val="single" w:sz="4" w:space="0" w:color="auto"/>
              <w:bottom w:val="nil"/>
              <w:right w:val="single" w:sz="4" w:space="0" w:color="auto"/>
            </w:tcBorders>
            <w:shd w:val="clear" w:color="auto" w:fill="auto"/>
            <w:noWrap/>
            <w:vAlign w:val="center"/>
            <w:hideMark/>
          </w:tcPr>
          <w:p w14:paraId="062E682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376" w:type="pct"/>
            <w:tcBorders>
              <w:top w:val="nil"/>
              <w:left w:val="nil"/>
              <w:bottom w:val="nil"/>
              <w:right w:val="nil"/>
            </w:tcBorders>
            <w:shd w:val="clear" w:color="auto" w:fill="auto"/>
            <w:noWrap/>
            <w:vAlign w:val="center"/>
            <w:hideMark/>
          </w:tcPr>
          <w:p w14:paraId="3D5D845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437" w:type="pct"/>
            <w:tcBorders>
              <w:top w:val="nil"/>
              <w:left w:val="single" w:sz="4" w:space="0" w:color="auto"/>
              <w:bottom w:val="nil"/>
              <w:right w:val="single" w:sz="4" w:space="0" w:color="auto"/>
            </w:tcBorders>
            <w:shd w:val="clear" w:color="auto" w:fill="auto"/>
            <w:noWrap/>
            <w:vAlign w:val="center"/>
            <w:hideMark/>
          </w:tcPr>
          <w:p w14:paraId="47A9F87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227" w:type="pct"/>
            <w:tcBorders>
              <w:top w:val="nil"/>
              <w:left w:val="nil"/>
              <w:bottom w:val="nil"/>
              <w:right w:val="nil"/>
            </w:tcBorders>
            <w:shd w:val="clear" w:color="auto" w:fill="auto"/>
            <w:noWrap/>
            <w:vAlign w:val="bottom"/>
            <w:hideMark/>
          </w:tcPr>
          <w:p w14:paraId="5EAD82F5"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nil"/>
              <w:right w:val="nil"/>
            </w:tcBorders>
            <w:vAlign w:val="center"/>
            <w:hideMark/>
          </w:tcPr>
          <w:p w14:paraId="4185E4C5"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48A62565"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72" w:type="pct"/>
            <w:tcBorders>
              <w:top w:val="nil"/>
              <w:left w:val="nil"/>
              <w:bottom w:val="nil"/>
              <w:right w:val="nil"/>
            </w:tcBorders>
            <w:shd w:val="clear" w:color="auto" w:fill="auto"/>
            <w:noWrap/>
            <w:vAlign w:val="center"/>
            <w:hideMark/>
          </w:tcPr>
          <w:p w14:paraId="28F566A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696F57F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6F8EE6B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5835CC9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r>
      <w:tr w:rsidR="009F1A09" w:rsidRPr="001A005D" w14:paraId="114EC2C7" w14:textId="77777777" w:rsidTr="009F1A09">
        <w:trPr>
          <w:trHeight w:val="300"/>
        </w:trPr>
        <w:tc>
          <w:tcPr>
            <w:tcW w:w="241" w:type="pct"/>
            <w:vMerge/>
            <w:tcBorders>
              <w:top w:val="nil"/>
              <w:left w:val="single" w:sz="4" w:space="0" w:color="auto"/>
              <w:bottom w:val="single" w:sz="4" w:space="0" w:color="000000"/>
              <w:right w:val="nil"/>
            </w:tcBorders>
            <w:vAlign w:val="center"/>
            <w:hideMark/>
          </w:tcPr>
          <w:p w14:paraId="7AB23084" w14:textId="77777777" w:rsidR="00267C78" w:rsidRPr="001A005D" w:rsidRDefault="00267C78" w:rsidP="00E4228E">
            <w:pPr>
              <w:rPr>
                <w:rFonts w:ascii="Arial" w:hAnsi="Arial" w:cs="Arial"/>
                <w:color w:val="000000"/>
                <w:sz w:val="18"/>
                <w:szCs w:val="18"/>
              </w:rPr>
            </w:pPr>
          </w:p>
        </w:tc>
        <w:tc>
          <w:tcPr>
            <w:tcW w:w="438" w:type="pct"/>
            <w:tcBorders>
              <w:top w:val="nil"/>
              <w:left w:val="nil"/>
              <w:bottom w:val="single" w:sz="4" w:space="0" w:color="auto"/>
              <w:right w:val="single" w:sz="4" w:space="0" w:color="auto"/>
            </w:tcBorders>
            <w:shd w:val="clear" w:color="auto" w:fill="auto"/>
            <w:vAlign w:val="center"/>
            <w:hideMark/>
          </w:tcPr>
          <w:p w14:paraId="20FC2C52"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17" w:type="pct"/>
            <w:tcBorders>
              <w:top w:val="nil"/>
              <w:left w:val="nil"/>
              <w:bottom w:val="single" w:sz="4" w:space="0" w:color="auto"/>
              <w:right w:val="nil"/>
            </w:tcBorders>
            <w:shd w:val="clear" w:color="auto" w:fill="auto"/>
            <w:noWrap/>
            <w:vAlign w:val="center"/>
            <w:hideMark/>
          </w:tcPr>
          <w:p w14:paraId="053CFCB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0FB7B16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151E7E3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437" w:type="pct"/>
            <w:tcBorders>
              <w:top w:val="nil"/>
              <w:left w:val="single" w:sz="4" w:space="0" w:color="auto"/>
              <w:bottom w:val="single" w:sz="4" w:space="0" w:color="auto"/>
              <w:right w:val="single" w:sz="4" w:space="0" w:color="auto"/>
            </w:tcBorders>
            <w:shd w:val="clear" w:color="auto" w:fill="auto"/>
            <w:noWrap/>
            <w:vAlign w:val="center"/>
            <w:hideMark/>
          </w:tcPr>
          <w:p w14:paraId="4DDDA341"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c>
          <w:tcPr>
            <w:tcW w:w="227" w:type="pct"/>
            <w:tcBorders>
              <w:top w:val="nil"/>
              <w:left w:val="nil"/>
              <w:bottom w:val="nil"/>
              <w:right w:val="nil"/>
            </w:tcBorders>
            <w:shd w:val="clear" w:color="auto" w:fill="auto"/>
            <w:noWrap/>
            <w:vAlign w:val="bottom"/>
            <w:hideMark/>
          </w:tcPr>
          <w:p w14:paraId="4ACCDE30" w14:textId="77777777" w:rsidR="00267C78" w:rsidRPr="001A005D" w:rsidRDefault="00267C78" w:rsidP="00E4228E">
            <w:pPr>
              <w:jc w:val="center"/>
              <w:rPr>
                <w:rFonts w:ascii="Arial" w:hAnsi="Arial" w:cs="Arial"/>
                <w:color w:val="000000"/>
                <w:sz w:val="20"/>
                <w:szCs w:val="20"/>
              </w:rPr>
            </w:pPr>
          </w:p>
        </w:tc>
        <w:tc>
          <w:tcPr>
            <w:tcW w:w="241" w:type="pct"/>
            <w:vMerge/>
            <w:tcBorders>
              <w:top w:val="nil"/>
              <w:left w:val="single" w:sz="4" w:space="0" w:color="auto"/>
              <w:bottom w:val="nil"/>
              <w:right w:val="nil"/>
            </w:tcBorders>
            <w:vAlign w:val="center"/>
            <w:hideMark/>
          </w:tcPr>
          <w:p w14:paraId="3074AEA8"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075D26FF"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Fairly Often</w:t>
            </w:r>
          </w:p>
        </w:tc>
        <w:tc>
          <w:tcPr>
            <w:tcW w:w="472" w:type="pct"/>
            <w:tcBorders>
              <w:top w:val="nil"/>
              <w:left w:val="nil"/>
              <w:bottom w:val="nil"/>
              <w:right w:val="nil"/>
            </w:tcBorders>
            <w:shd w:val="clear" w:color="auto" w:fill="auto"/>
            <w:noWrap/>
            <w:vAlign w:val="center"/>
            <w:hideMark/>
          </w:tcPr>
          <w:p w14:paraId="1BADAE7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w:t>
            </w:r>
          </w:p>
        </w:tc>
        <w:tc>
          <w:tcPr>
            <w:tcW w:w="376" w:type="pct"/>
            <w:tcBorders>
              <w:top w:val="nil"/>
              <w:left w:val="single" w:sz="4" w:space="0" w:color="auto"/>
              <w:bottom w:val="nil"/>
              <w:right w:val="single" w:sz="4" w:space="0" w:color="auto"/>
            </w:tcBorders>
            <w:shd w:val="clear" w:color="auto" w:fill="auto"/>
            <w:noWrap/>
            <w:vAlign w:val="center"/>
            <w:hideMark/>
          </w:tcPr>
          <w:p w14:paraId="710A32E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376" w:type="pct"/>
            <w:tcBorders>
              <w:top w:val="nil"/>
              <w:left w:val="nil"/>
              <w:bottom w:val="nil"/>
              <w:right w:val="nil"/>
            </w:tcBorders>
            <w:shd w:val="clear" w:color="auto" w:fill="auto"/>
            <w:noWrap/>
            <w:vAlign w:val="center"/>
            <w:hideMark/>
          </w:tcPr>
          <w:p w14:paraId="2F4F28C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586" w:type="pct"/>
            <w:tcBorders>
              <w:top w:val="nil"/>
              <w:left w:val="single" w:sz="4" w:space="0" w:color="auto"/>
              <w:bottom w:val="nil"/>
              <w:right w:val="single" w:sz="4" w:space="0" w:color="auto"/>
            </w:tcBorders>
            <w:shd w:val="clear" w:color="auto" w:fill="auto"/>
            <w:noWrap/>
            <w:vAlign w:val="center"/>
            <w:hideMark/>
          </w:tcPr>
          <w:p w14:paraId="0ADB120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4E9852E1" w14:textId="77777777" w:rsidTr="009F1A09">
        <w:trPr>
          <w:trHeight w:val="315"/>
        </w:trPr>
        <w:tc>
          <w:tcPr>
            <w:tcW w:w="241" w:type="pct"/>
            <w:tcBorders>
              <w:top w:val="nil"/>
              <w:left w:val="nil"/>
              <w:bottom w:val="nil"/>
              <w:right w:val="nil"/>
            </w:tcBorders>
            <w:shd w:val="clear" w:color="auto" w:fill="auto"/>
            <w:vAlign w:val="center"/>
            <w:hideMark/>
          </w:tcPr>
          <w:p w14:paraId="1592FCED" w14:textId="77777777" w:rsidR="00267C78" w:rsidRPr="001A005D" w:rsidRDefault="00267C78" w:rsidP="00E4228E">
            <w:pPr>
              <w:jc w:val="right"/>
              <w:rPr>
                <w:rFonts w:ascii="Arial" w:hAnsi="Arial" w:cs="Arial"/>
                <w:color w:val="000000"/>
                <w:sz w:val="18"/>
                <w:szCs w:val="18"/>
              </w:rPr>
            </w:pPr>
          </w:p>
        </w:tc>
        <w:tc>
          <w:tcPr>
            <w:tcW w:w="438" w:type="pct"/>
            <w:tcBorders>
              <w:top w:val="nil"/>
              <w:left w:val="nil"/>
              <w:bottom w:val="nil"/>
              <w:right w:val="nil"/>
            </w:tcBorders>
            <w:shd w:val="clear" w:color="auto" w:fill="auto"/>
            <w:vAlign w:val="center"/>
            <w:hideMark/>
          </w:tcPr>
          <w:p w14:paraId="42FDBF27"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center"/>
            <w:hideMark/>
          </w:tcPr>
          <w:p w14:paraId="1B9B17B5"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center"/>
            <w:hideMark/>
          </w:tcPr>
          <w:p w14:paraId="27E93ABF" w14:textId="77777777" w:rsidR="00267C78" w:rsidRPr="001A005D" w:rsidRDefault="00267C78" w:rsidP="00E4228E">
            <w:pPr>
              <w:jc w:val="right"/>
              <w:rPr>
                <w:sz w:val="20"/>
                <w:szCs w:val="20"/>
              </w:rPr>
            </w:pPr>
          </w:p>
        </w:tc>
        <w:tc>
          <w:tcPr>
            <w:tcW w:w="376" w:type="pct"/>
            <w:tcBorders>
              <w:top w:val="nil"/>
              <w:left w:val="nil"/>
              <w:bottom w:val="nil"/>
              <w:right w:val="nil"/>
            </w:tcBorders>
            <w:shd w:val="clear" w:color="auto" w:fill="auto"/>
            <w:noWrap/>
            <w:vAlign w:val="center"/>
            <w:hideMark/>
          </w:tcPr>
          <w:p w14:paraId="397F6982" w14:textId="77777777" w:rsidR="00267C78" w:rsidRPr="001A005D" w:rsidRDefault="00267C78" w:rsidP="00E4228E">
            <w:pPr>
              <w:jc w:val="right"/>
              <w:rPr>
                <w:sz w:val="20"/>
                <w:szCs w:val="20"/>
              </w:rPr>
            </w:pPr>
          </w:p>
        </w:tc>
        <w:tc>
          <w:tcPr>
            <w:tcW w:w="437" w:type="pct"/>
            <w:tcBorders>
              <w:top w:val="nil"/>
              <w:left w:val="nil"/>
              <w:bottom w:val="nil"/>
              <w:right w:val="nil"/>
            </w:tcBorders>
            <w:shd w:val="clear" w:color="auto" w:fill="auto"/>
            <w:noWrap/>
            <w:vAlign w:val="center"/>
            <w:hideMark/>
          </w:tcPr>
          <w:p w14:paraId="67FF7BF0" w14:textId="77777777" w:rsidR="00267C78" w:rsidRPr="001A005D" w:rsidRDefault="00267C78" w:rsidP="00E4228E">
            <w:pPr>
              <w:jc w:val="right"/>
              <w:rPr>
                <w:sz w:val="20"/>
                <w:szCs w:val="20"/>
              </w:rPr>
            </w:pPr>
          </w:p>
        </w:tc>
        <w:tc>
          <w:tcPr>
            <w:tcW w:w="227" w:type="pct"/>
            <w:tcBorders>
              <w:top w:val="nil"/>
              <w:left w:val="nil"/>
              <w:bottom w:val="nil"/>
              <w:right w:val="nil"/>
            </w:tcBorders>
            <w:shd w:val="clear" w:color="auto" w:fill="auto"/>
            <w:noWrap/>
            <w:vAlign w:val="bottom"/>
            <w:hideMark/>
          </w:tcPr>
          <w:p w14:paraId="4F428C9D" w14:textId="77777777" w:rsidR="00267C78" w:rsidRPr="001A005D" w:rsidRDefault="00267C78" w:rsidP="00E4228E">
            <w:pPr>
              <w:jc w:val="center"/>
              <w:rPr>
                <w:sz w:val="20"/>
                <w:szCs w:val="20"/>
              </w:rPr>
            </w:pPr>
          </w:p>
        </w:tc>
        <w:tc>
          <w:tcPr>
            <w:tcW w:w="678" w:type="pct"/>
            <w:gridSpan w:val="2"/>
            <w:tcBorders>
              <w:top w:val="nil"/>
              <w:left w:val="single" w:sz="4" w:space="0" w:color="auto"/>
              <w:bottom w:val="single" w:sz="4" w:space="0" w:color="auto"/>
              <w:right w:val="single" w:sz="4" w:space="0" w:color="000000"/>
            </w:tcBorders>
            <w:shd w:val="clear" w:color="auto" w:fill="auto"/>
            <w:vAlign w:val="center"/>
            <w:hideMark/>
          </w:tcPr>
          <w:p w14:paraId="4719487D" w14:textId="77777777" w:rsidR="00267C78" w:rsidRPr="001A005D" w:rsidRDefault="00267C78" w:rsidP="00E4228E">
            <w:pPr>
              <w:rPr>
                <w:rFonts w:ascii="Calibri" w:hAnsi="Calibri" w:cs="Calibri"/>
                <w:color w:val="000000"/>
              </w:rPr>
            </w:pPr>
            <w:r w:rsidRPr="001A005D">
              <w:rPr>
                <w:rFonts w:ascii="Calibri" w:hAnsi="Calibri" w:cs="Calibri"/>
                <w:color w:val="000000"/>
              </w:rPr>
              <w:t> </w:t>
            </w:r>
          </w:p>
        </w:tc>
        <w:tc>
          <w:tcPr>
            <w:tcW w:w="472" w:type="pct"/>
            <w:tcBorders>
              <w:top w:val="nil"/>
              <w:left w:val="nil"/>
              <w:bottom w:val="single" w:sz="4" w:space="0" w:color="auto"/>
              <w:right w:val="nil"/>
            </w:tcBorders>
            <w:shd w:val="clear" w:color="auto" w:fill="auto"/>
            <w:vAlign w:val="center"/>
            <w:hideMark/>
          </w:tcPr>
          <w:p w14:paraId="2FFEBB01"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5A58D5C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nil"/>
              <w:bottom w:val="single" w:sz="4" w:space="0" w:color="auto"/>
              <w:right w:val="nil"/>
            </w:tcBorders>
            <w:shd w:val="clear" w:color="auto" w:fill="auto"/>
            <w:noWrap/>
            <w:vAlign w:val="center"/>
            <w:hideMark/>
          </w:tcPr>
          <w:p w14:paraId="1D0EFB6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586" w:type="pct"/>
            <w:tcBorders>
              <w:top w:val="nil"/>
              <w:left w:val="single" w:sz="4" w:space="0" w:color="auto"/>
              <w:bottom w:val="single" w:sz="4" w:space="0" w:color="auto"/>
              <w:right w:val="single" w:sz="4" w:space="0" w:color="auto"/>
            </w:tcBorders>
            <w:shd w:val="clear" w:color="auto" w:fill="auto"/>
            <w:noWrap/>
            <w:vAlign w:val="center"/>
            <w:hideMark/>
          </w:tcPr>
          <w:p w14:paraId="62CF87C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57CA1B60" w14:textId="77777777" w:rsidTr="009F1A09">
        <w:trPr>
          <w:trHeight w:val="315"/>
        </w:trPr>
        <w:tc>
          <w:tcPr>
            <w:tcW w:w="241" w:type="pct"/>
            <w:tcBorders>
              <w:top w:val="nil"/>
              <w:left w:val="nil"/>
              <w:bottom w:val="nil"/>
              <w:right w:val="nil"/>
            </w:tcBorders>
            <w:shd w:val="clear" w:color="auto" w:fill="auto"/>
            <w:noWrap/>
            <w:vAlign w:val="bottom"/>
            <w:hideMark/>
          </w:tcPr>
          <w:p w14:paraId="44B05210" w14:textId="77777777" w:rsidR="00267C78" w:rsidRPr="001A005D" w:rsidRDefault="00267C78" w:rsidP="00E4228E">
            <w:pPr>
              <w:jc w:val="right"/>
              <w:rPr>
                <w:rFonts w:ascii="Arial" w:hAnsi="Arial" w:cs="Arial"/>
                <w:color w:val="000000"/>
                <w:sz w:val="18"/>
                <w:szCs w:val="18"/>
              </w:rPr>
            </w:pPr>
          </w:p>
        </w:tc>
        <w:tc>
          <w:tcPr>
            <w:tcW w:w="438" w:type="pct"/>
            <w:tcBorders>
              <w:top w:val="nil"/>
              <w:left w:val="nil"/>
              <w:bottom w:val="nil"/>
              <w:right w:val="nil"/>
            </w:tcBorders>
            <w:shd w:val="clear" w:color="auto" w:fill="auto"/>
            <w:noWrap/>
            <w:vAlign w:val="bottom"/>
            <w:hideMark/>
          </w:tcPr>
          <w:p w14:paraId="3B48FEDD"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bottom"/>
            <w:hideMark/>
          </w:tcPr>
          <w:p w14:paraId="7A662FF6"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3D4ADBBD"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7BDCC6BC"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5FC11BC5" w14:textId="77777777" w:rsidR="00267C78" w:rsidRPr="001A005D" w:rsidRDefault="00267C78" w:rsidP="00E4228E">
            <w:pPr>
              <w:rPr>
                <w:sz w:val="20"/>
                <w:szCs w:val="20"/>
              </w:rPr>
            </w:pPr>
          </w:p>
        </w:tc>
        <w:tc>
          <w:tcPr>
            <w:tcW w:w="227" w:type="pct"/>
            <w:tcBorders>
              <w:top w:val="nil"/>
              <w:left w:val="nil"/>
              <w:bottom w:val="nil"/>
              <w:right w:val="nil"/>
            </w:tcBorders>
            <w:shd w:val="clear" w:color="auto" w:fill="auto"/>
            <w:noWrap/>
            <w:vAlign w:val="bottom"/>
            <w:hideMark/>
          </w:tcPr>
          <w:p w14:paraId="0E534FFA" w14:textId="77777777" w:rsidR="00267C78" w:rsidRPr="001A005D" w:rsidRDefault="00267C78" w:rsidP="00E4228E">
            <w:pPr>
              <w:rPr>
                <w:sz w:val="20"/>
                <w:szCs w:val="20"/>
              </w:rPr>
            </w:pPr>
          </w:p>
        </w:tc>
        <w:tc>
          <w:tcPr>
            <w:tcW w:w="241" w:type="pct"/>
            <w:tcBorders>
              <w:top w:val="nil"/>
              <w:left w:val="nil"/>
              <w:bottom w:val="nil"/>
              <w:right w:val="nil"/>
            </w:tcBorders>
            <w:shd w:val="clear" w:color="auto" w:fill="auto"/>
            <w:noWrap/>
            <w:vAlign w:val="bottom"/>
            <w:hideMark/>
          </w:tcPr>
          <w:p w14:paraId="2D2FE384"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2138138D" w14:textId="77777777" w:rsidR="00267C78" w:rsidRPr="001A005D" w:rsidRDefault="00267C78" w:rsidP="00E4228E">
            <w:pPr>
              <w:rPr>
                <w:sz w:val="20"/>
                <w:szCs w:val="20"/>
              </w:rPr>
            </w:pPr>
          </w:p>
        </w:tc>
        <w:tc>
          <w:tcPr>
            <w:tcW w:w="472" w:type="pct"/>
            <w:tcBorders>
              <w:top w:val="nil"/>
              <w:left w:val="nil"/>
              <w:bottom w:val="nil"/>
              <w:right w:val="nil"/>
            </w:tcBorders>
            <w:shd w:val="clear" w:color="auto" w:fill="auto"/>
            <w:noWrap/>
            <w:vAlign w:val="bottom"/>
            <w:hideMark/>
          </w:tcPr>
          <w:p w14:paraId="7F52BE78"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2461EEEB"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5C176172" w14:textId="77777777" w:rsidR="00267C78" w:rsidRPr="001A005D" w:rsidRDefault="00267C78" w:rsidP="00E4228E">
            <w:pPr>
              <w:rPr>
                <w:sz w:val="20"/>
                <w:szCs w:val="20"/>
              </w:rPr>
            </w:pPr>
          </w:p>
        </w:tc>
        <w:tc>
          <w:tcPr>
            <w:tcW w:w="586" w:type="pct"/>
            <w:tcBorders>
              <w:top w:val="nil"/>
              <w:left w:val="nil"/>
              <w:bottom w:val="nil"/>
              <w:right w:val="nil"/>
            </w:tcBorders>
            <w:shd w:val="clear" w:color="auto" w:fill="auto"/>
            <w:noWrap/>
            <w:vAlign w:val="bottom"/>
            <w:hideMark/>
          </w:tcPr>
          <w:p w14:paraId="08023579" w14:textId="77777777" w:rsidR="00267C78" w:rsidRPr="001A005D" w:rsidRDefault="00267C78" w:rsidP="00E4228E">
            <w:pPr>
              <w:rPr>
                <w:sz w:val="20"/>
                <w:szCs w:val="20"/>
              </w:rPr>
            </w:pPr>
          </w:p>
        </w:tc>
      </w:tr>
      <w:tr w:rsidR="00267C78" w:rsidRPr="001A005D" w14:paraId="3E31AE8B" w14:textId="77777777" w:rsidTr="009F1A09">
        <w:trPr>
          <w:trHeight w:val="540"/>
        </w:trPr>
        <w:tc>
          <w:tcPr>
            <w:tcW w:w="2285" w:type="pct"/>
            <w:gridSpan w:val="6"/>
            <w:tcBorders>
              <w:top w:val="nil"/>
              <w:left w:val="nil"/>
              <w:bottom w:val="nil"/>
              <w:right w:val="nil"/>
            </w:tcBorders>
            <w:shd w:val="clear" w:color="auto" w:fill="auto"/>
            <w:vAlign w:val="bottom"/>
            <w:hideMark/>
          </w:tcPr>
          <w:p w14:paraId="7F892975"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3. In the last month, how often have you felt nervous and 'stressed'?</w:t>
            </w:r>
          </w:p>
        </w:tc>
        <w:tc>
          <w:tcPr>
            <w:tcW w:w="227" w:type="pct"/>
            <w:tcBorders>
              <w:top w:val="nil"/>
              <w:left w:val="nil"/>
              <w:bottom w:val="nil"/>
              <w:right w:val="nil"/>
            </w:tcBorders>
            <w:shd w:val="clear" w:color="auto" w:fill="auto"/>
            <w:noWrap/>
            <w:vAlign w:val="bottom"/>
            <w:hideMark/>
          </w:tcPr>
          <w:p w14:paraId="4C0869CF" w14:textId="77777777" w:rsidR="00267C78" w:rsidRPr="001A005D" w:rsidRDefault="00267C78" w:rsidP="00E4228E">
            <w:pPr>
              <w:rPr>
                <w:rFonts w:ascii="Arial" w:hAnsi="Arial" w:cs="Arial"/>
                <w:b/>
                <w:bCs/>
                <w:color w:val="000000"/>
                <w:sz w:val="18"/>
                <w:szCs w:val="18"/>
              </w:rPr>
            </w:pPr>
          </w:p>
        </w:tc>
        <w:tc>
          <w:tcPr>
            <w:tcW w:w="2488" w:type="pct"/>
            <w:gridSpan w:val="6"/>
            <w:tcBorders>
              <w:top w:val="nil"/>
              <w:left w:val="nil"/>
              <w:bottom w:val="nil"/>
              <w:right w:val="nil"/>
            </w:tcBorders>
            <w:shd w:val="clear" w:color="auto" w:fill="auto"/>
            <w:vAlign w:val="bottom"/>
            <w:hideMark/>
          </w:tcPr>
          <w:p w14:paraId="79D01139"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3. In the last month, how often have you felt nervous and 'stressed'?</w:t>
            </w:r>
          </w:p>
        </w:tc>
      </w:tr>
      <w:tr w:rsidR="00267C78" w:rsidRPr="001A005D" w14:paraId="3D666FD7" w14:textId="77777777" w:rsidTr="009F1A09">
        <w:trPr>
          <w:trHeight w:val="480"/>
        </w:trPr>
        <w:tc>
          <w:tcPr>
            <w:tcW w:w="680"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1301E7A3" w14:textId="77777777" w:rsidR="00267C78" w:rsidRPr="001A005D" w:rsidRDefault="00267C78" w:rsidP="00E4228E">
            <w:pPr>
              <w:jc w:val="center"/>
              <w:rPr>
                <w:rFonts w:ascii="Arial" w:hAnsi="Arial" w:cs="Arial"/>
                <w:color w:val="000000"/>
                <w:sz w:val="20"/>
                <w:szCs w:val="20"/>
              </w:rPr>
            </w:pPr>
            <w:r w:rsidRPr="001A005D">
              <w:rPr>
                <w:rFonts w:ascii="Arial" w:hAnsi="Arial" w:cs="Calibri"/>
                <w:color w:val="000000"/>
                <w:sz w:val="20"/>
                <w:szCs w:val="20"/>
              </w:rPr>
              <w:t xml:space="preserve"> </w:t>
            </w:r>
          </w:p>
        </w:tc>
        <w:tc>
          <w:tcPr>
            <w:tcW w:w="417" w:type="pct"/>
            <w:tcBorders>
              <w:top w:val="single" w:sz="4" w:space="0" w:color="auto"/>
              <w:left w:val="nil"/>
              <w:bottom w:val="single" w:sz="4" w:space="0" w:color="auto"/>
              <w:right w:val="nil"/>
            </w:tcBorders>
            <w:shd w:val="clear" w:color="auto" w:fill="auto"/>
            <w:vAlign w:val="center"/>
            <w:hideMark/>
          </w:tcPr>
          <w:p w14:paraId="4B200339"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6288597"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7B99AA33"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1235725"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c>
          <w:tcPr>
            <w:tcW w:w="227" w:type="pct"/>
            <w:tcBorders>
              <w:top w:val="nil"/>
              <w:left w:val="nil"/>
              <w:bottom w:val="nil"/>
              <w:right w:val="nil"/>
            </w:tcBorders>
            <w:shd w:val="clear" w:color="auto" w:fill="auto"/>
            <w:noWrap/>
            <w:vAlign w:val="bottom"/>
            <w:hideMark/>
          </w:tcPr>
          <w:p w14:paraId="53D30094" w14:textId="77777777" w:rsidR="00267C78" w:rsidRPr="001A005D" w:rsidRDefault="00267C78" w:rsidP="00E4228E">
            <w:pPr>
              <w:jc w:val="center"/>
              <w:rPr>
                <w:rFonts w:ascii="Arial" w:hAnsi="Arial" w:cs="Arial"/>
                <w:color w:val="000000"/>
                <w:sz w:val="18"/>
                <w:szCs w:val="18"/>
              </w:rPr>
            </w:pPr>
          </w:p>
        </w:tc>
        <w:tc>
          <w:tcPr>
            <w:tcW w:w="678"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60CA1B4F"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72" w:type="pct"/>
            <w:tcBorders>
              <w:top w:val="single" w:sz="4" w:space="0" w:color="auto"/>
              <w:left w:val="nil"/>
              <w:bottom w:val="single" w:sz="4" w:space="0" w:color="auto"/>
              <w:right w:val="nil"/>
            </w:tcBorders>
            <w:shd w:val="clear" w:color="auto" w:fill="auto"/>
            <w:vAlign w:val="center"/>
            <w:hideMark/>
          </w:tcPr>
          <w:p w14:paraId="448694F8"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A0DBDD0"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7C37DEF4"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671235E"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r>
      <w:tr w:rsidR="009F1A09" w:rsidRPr="001A005D" w14:paraId="7CBF7647" w14:textId="77777777" w:rsidTr="009F1A09">
        <w:trPr>
          <w:trHeight w:val="480"/>
        </w:trPr>
        <w:tc>
          <w:tcPr>
            <w:tcW w:w="241" w:type="pct"/>
            <w:vMerge w:val="restart"/>
            <w:tcBorders>
              <w:top w:val="nil"/>
              <w:left w:val="single" w:sz="4" w:space="0" w:color="auto"/>
              <w:bottom w:val="single" w:sz="4" w:space="0" w:color="000000"/>
              <w:right w:val="nil"/>
            </w:tcBorders>
            <w:shd w:val="clear" w:color="auto" w:fill="auto"/>
            <w:vAlign w:val="center"/>
            <w:hideMark/>
          </w:tcPr>
          <w:p w14:paraId="1DDD68C5"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8" w:type="pct"/>
            <w:tcBorders>
              <w:top w:val="nil"/>
              <w:left w:val="nil"/>
              <w:bottom w:val="nil"/>
              <w:right w:val="single" w:sz="4" w:space="0" w:color="auto"/>
            </w:tcBorders>
            <w:shd w:val="clear" w:color="auto" w:fill="auto"/>
            <w:vAlign w:val="center"/>
            <w:hideMark/>
          </w:tcPr>
          <w:p w14:paraId="520902FD"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17" w:type="pct"/>
            <w:tcBorders>
              <w:top w:val="nil"/>
              <w:left w:val="nil"/>
              <w:bottom w:val="nil"/>
              <w:right w:val="nil"/>
            </w:tcBorders>
            <w:shd w:val="clear" w:color="auto" w:fill="auto"/>
            <w:noWrap/>
            <w:vAlign w:val="center"/>
            <w:hideMark/>
          </w:tcPr>
          <w:p w14:paraId="3EC4914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w:t>
            </w:r>
          </w:p>
        </w:tc>
        <w:tc>
          <w:tcPr>
            <w:tcW w:w="376" w:type="pct"/>
            <w:tcBorders>
              <w:top w:val="nil"/>
              <w:left w:val="single" w:sz="4" w:space="0" w:color="auto"/>
              <w:bottom w:val="nil"/>
              <w:right w:val="single" w:sz="4" w:space="0" w:color="auto"/>
            </w:tcBorders>
            <w:shd w:val="clear" w:color="auto" w:fill="auto"/>
            <w:noWrap/>
            <w:vAlign w:val="center"/>
            <w:hideMark/>
          </w:tcPr>
          <w:p w14:paraId="16073EA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376" w:type="pct"/>
            <w:tcBorders>
              <w:top w:val="nil"/>
              <w:left w:val="nil"/>
              <w:bottom w:val="nil"/>
              <w:right w:val="nil"/>
            </w:tcBorders>
            <w:shd w:val="clear" w:color="auto" w:fill="auto"/>
            <w:noWrap/>
            <w:vAlign w:val="center"/>
            <w:hideMark/>
          </w:tcPr>
          <w:p w14:paraId="2EFBFE1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437" w:type="pct"/>
            <w:tcBorders>
              <w:top w:val="nil"/>
              <w:left w:val="single" w:sz="4" w:space="0" w:color="auto"/>
              <w:bottom w:val="nil"/>
              <w:right w:val="single" w:sz="4" w:space="0" w:color="auto"/>
            </w:tcBorders>
            <w:shd w:val="clear" w:color="auto" w:fill="auto"/>
            <w:noWrap/>
            <w:vAlign w:val="center"/>
            <w:hideMark/>
          </w:tcPr>
          <w:p w14:paraId="144F754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227" w:type="pct"/>
            <w:tcBorders>
              <w:top w:val="nil"/>
              <w:left w:val="nil"/>
              <w:bottom w:val="nil"/>
              <w:right w:val="nil"/>
            </w:tcBorders>
            <w:shd w:val="clear" w:color="auto" w:fill="auto"/>
            <w:noWrap/>
            <w:vAlign w:val="bottom"/>
            <w:hideMark/>
          </w:tcPr>
          <w:p w14:paraId="4752CBC1" w14:textId="77777777" w:rsidR="00267C78" w:rsidRPr="001A005D" w:rsidRDefault="00267C78" w:rsidP="00E4228E">
            <w:pPr>
              <w:jc w:val="right"/>
              <w:rPr>
                <w:rFonts w:ascii="Arial" w:hAnsi="Arial" w:cs="Arial"/>
                <w:color w:val="000000"/>
                <w:sz w:val="18"/>
                <w:szCs w:val="18"/>
              </w:rPr>
            </w:pPr>
          </w:p>
        </w:tc>
        <w:tc>
          <w:tcPr>
            <w:tcW w:w="241" w:type="pct"/>
            <w:vMerge w:val="restart"/>
            <w:tcBorders>
              <w:top w:val="nil"/>
              <w:left w:val="single" w:sz="4" w:space="0" w:color="auto"/>
              <w:bottom w:val="nil"/>
              <w:right w:val="nil"/>
            </w:tcBorders>
            <w:shd w:val="clear" w:color="auto" w:fill="auto"/>
            <w:vAlign w:val="center"/>
            <w:hideMark/>
          </w:tcPr>
          <w:p w14:paraId="4E5F9656"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7" w:type="pct"/>
            <w:tcBorders>
              <w:top w:val="nil"/>
              <w:left w:val="nil"/>
              <w:bottom w:val="nil"/>
              <w:right w:val="single" w:sz="4" w:space="0" w:color="auto"/>
            </w:tcBorders>
            <w:shd w:val="clear" w:color="auto" w:fill="auto"/>
            <w:vAlign w:val="center"/>
            <w:hideMark/>
          </w:tcPr>
          <w:p w14:paraId="4417384F"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72" w:type="pct"/>
            <w:tcBorders>
              <w:top w:val="nil"/>
              <w:left w:val="nil"/>
              <w:bottom w:val="nil"/>
              <w:right w:val="nil"/>
            </w:tcBorders>
            <w:shd w:val="clear" w:color="auto" w:fill="auto"/>
            <w:noWrap/>
            <w:vAlign w:val="center"/>
            <w:hideMark/>
          </w:tcPr>
          <w:p w14:paraId="49D80B1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002E236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0511338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7FF1DD3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r>
      <w:tr w:rsidR="009F1A09" w:rsidRPr="001A005D" w14:paraId="095DAE22" w14:textId="77777777" w:rsidTr="009F1A09">
        <w:trPr>
          <w:trHeight w:val="300"/>
        </w:trPr>
        <w:tc>
          <w:tcPr>
            <w:tcW w:w="241" w:type="pct"/>
            <w:vMerge/>
            <w:tcBorders>
              <w:top w:val="nil"/>
              <w:left w:val="single" w:sz="4" w:space="0" w:color="auto"/>
              <w:bottom w:val="single" w:sz="4" w:space="0" w:color="000000"/>
              <w:right w:val="nil"/>
            </w:tcBorders>
            <w:vAlign w:val="center"/>
            <w:hideMark/>
          </w:tcPr>
          <w:p w14:paraId="582974CF"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4972FC25"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Fairly Often</w:t>
            </w:r>
          </w:p>
        </w:tc>
        <w:tc>
          <w:tcPr>
            <w:tcW w:w="417" w:type="pct"/>
            <w:tcBorders>
              <w:top w:val="nil"/>
              <w:left w:val="nil"/>
              <w:bottom w:val="nil"/>
              <w:right w:val="nil"/>
            </w:tcBorders>
            <w:shd w:val="clear" w:color="auto" w:fill="auto"/>
            <w:noWrap/>
            <w:vAlign w:val="center"/>
            <w:hideMark/>
          </w:tcPr>
          <w:p w14:paraId="5B3FF43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3F8843C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699D482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51E569E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227" w:type="pct"/>
            <w:tcBorders>
              <w:top w:val="nil"/>
              <w:left w:val="nil"/>
              <w:bottom w:val="nil"/>
              <w:right w:val="nil"/>
            </w:tcBorders>
            <w:shd w:val="clear" w:color="auto" w:fill="auto"/>
            <w:noWrap/>
            <w:vAlign w:val="bottom"/>
            <w:hideMark/>
          </w:tcPr>
          <w:p w14:paraId="691D11DE"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nil"/>
              <w:right w:val="nil"/>
            </w:tcBorders>
            <w:vAlign w:val="center"/>
            <w:hideMark/>
          </w:tcPr>
          <w:p w14:paraId="1B436604"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03AD5E4E"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Fairly Often</w:t>
            </w:r>
          </w:p>
        </w:tc>
        <w:tc>
          <w:tcPr>
            <w:tcW w:w="472" w:type="pct"/>
            <w:tcBorders>
              <w:top w:val="nil"/>
              <w:left w:val="nil"/>
              <w:bottom w:val="nil"/>
              <w:right w:val="nil"/>
            </w:tcBorders>
            <w:shd w:val="clear" w:color="auto" w:fill="auto"/>
            <w:noWrap/>
            <w:vAlign w:val="center"/>
            <w:hideMark/>
          </w:tcPr>
          <w:p w14:paraId="2D07885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w:t>
            </w:r>
          </w:p>
        </w:tc>
        <w:tc>
          <w:tcPr>
            <w:tcW w:w="376" w:type="pct"/>
            <w:tcBorders>
              <w:top w:val="nil"/>
              <w:left w:val="single" w:sz="4" w:space="0" w:color="auto"/>
              <w:bottom w:val="nil"/>
              <w:right w:val="single" w:sz="4" w:space="0" w:color="auto"/>
            </w:tcBorders>
            <w:shd w:val="clear" w:color="auto" w:fill="auto"/>
            <w:noWrap/>
            <w:vAlign w:val="center"/>
            <w:hideMark/>
          </w:tcPr>
          <w:p w14:paraId="150544D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376" w:type="pct"/>
            <w:tcBorders>
              <w:top w:val="nil"/>
              <w:left w:val="nil"/>
              <w:bottom w:val="nil"/>
              <w:right w:val="nil"/>
            </w:tcBorders>
            <w:shd w:val="clear" w:color="auto" w:fill="auto"/>
            <w:noWrap/>
            <w:vAlign w:val="center"/>
            <w:hideMark/>
          </w:tcPr>
          <w:p w14:paraId="062E0B6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586" w:type="pct"/>
            <w:tcBorders>
              <w:top w:val="nil"/>
              <w:left w:val="single" w:sz="4" w:space="0" w:color="auto"/>
              <w:bottom w:val="nil"/>
              <w:right w:val="single" w:sz="4" w:space="0" w:color="auto"/>
            </w:tcBorders>
            <w:shd w:val="clear" w:color="auto" w:fill="auto"/>
            <w:noWrap/>
            <w:vAlign w:val="center"/>
            <w:hideMark/>
          </w:tcPr>
          <w:p w14:paraId="2F77289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r>
      <w:tr w:rsidR="009F1A09" w:rsidRPr="001A005D" w14:paraId="7A422C21" w14:textId="77777777" w:rsidTr="009F1A09">
        <w:trPr>
          <w:trHeight w:val="300"/>
        </w:trPr>
        <w:tc>
          <w:tcPr>
            <w:tcW w:w="241" w:type="pct"/>
            <w:vMerge/>
            <w:tcBorders>
              <w:top w:val="nil"/>
              <w:left w:val="single" w:sz="4" w:space="0" w:color="auto"/>
              <w:bottom w:val="single" w:sz="4" w:space="0" w:color="000000"/>
              <w:right w:val="nil"/>
            </w:tcBorders>
            <w:vAlign w:val="center"/>
            <w:hideMark/>
          </w:tcPr>
          <w:p w14:paraId="69EE1070"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6CF97A77"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Very Often</w:t>
            </w:r>
          </w:p>
        </w:tc>
        <w:tc>
          <w:tcPr>
            <w:tcW w:w="417" w:type="pct"/>
            <w:tcBorders>
              <w:top w:val="nil"/>
              <w:left w:val="nil"/>
              <w:bottom w:val="nil"/>
              <w:right w:val="nil"/>
            </w:tcBorders>
            <w:shd w:val="clear" w:color="auto" w:fill="auto"/>
            <w:noWrap/>
            <w:vAlign w:val="center"/>
            <w:hideMark/>
          </w:tcPr>
          <w:p w14:paraId="39DC290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4E1DFC4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6F6425B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70084D0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227" w:type="pct"/>
            <w:tcBorders>
              <w:top w:val="nil"/>
              <w:left w:val="nil"/>
              <w:bottom w:val="nil"/>
              <w:right w:val="nil"/>
            </w:tcBorders>
            <w:shd w:val="clear" w:color="auto" w:fill="auto"/>
            <w:noWrap/>
            <w:vAlign w:val="bottom"/>
            <w:hideMark/>
          </w:tcPr>
          <w:p w14:paraId="097FD425"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nil"/>
              <w:right w:val="nil"/>
            </w:tcBorders>
            <w:vAlign w:val="center"/>
            <w:hideMark/>
          </w:tcPr>
          <w:p w14:paraId="07FA57C0"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2A051F18"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Very Often</w:t>
            </w:r>
          </w:p>
        </w:tc>
        <w:tc>
          <w:tcPr>
            <w:tcW w:w="472" w:type="pct"/>
            <w:tcBorders>
              <w:top w:val="nil"/>
              <w:left w:val="nil"/>
              <w:bottom w:val="nil"/>
              <w:right w:val="nil"/>
            </w:tcBorders>
            <w:shd w:val="clear" w:color="auto" w:fill="auto"/>
            <w:noWrap/>
            <w:vAlign w:val="center"/>
            <w:hideMark/>
          </w:tcPr>
          <w:p w14:paraId="218693F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42E83A8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621B5E2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4EF7248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027DC653"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57A3F84E" w14:textId="77777777" w:rsidR="00267C78" w:rsidRPr="001A005D" w:rsidRDefault="00267C78" w:rsidP="00E4228E">
            <w:pPr>
              <w:rPr>
                <w:rFonts w:ascii="Arial" w:hAnsi="Arial" w:cs="Arial"/>
                <w:color w:val="000000"/>
                <w:sz w:val="18"/>
                <w:szCs w:val="18"/>
              </w:rPr>
            </w:pPr>
          </w:p>
        </w:tc>
        <w:tc>
          <w:tcPr>
            <w:tcW w:w="438" w:type="pct"/>
            <w:tcBorders>
              <w:top w:val="nil"/>
              <w:left w:val="nil"/>
              <w:bottom w:val="single" w:sz="4" w:space="0" w:color="auto"/>
              <w:right w:val="single" w:sz="4" w:space="0" w:color="auto"/>
            </w:tcBorders>
            <w:shd w:val="clear" w:color="auto" w:fill="auto"/>
            <w:vAlign w:val="center"/>
            <w:hideMark/>
          </w:tcPr>
          <w:p w14:paraId="4879AE2A"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17" w:type="pct"/>
            <w:tcBorders>
              <w:top w:val="nil"/>
              <w:left w:val="nil"/>
              <w:bottom w:val="single" w:sz="4" w:space="0" w:color="auto"/>
              <w:right w:val="nil"/>
            </w:tcBorders>
            <w:shd w:val="clear" w:color="auto" w:fill="auto"/>
            <w:noWrap/>
            <w:vAlign w:val="center"/>
            <w:hideMark/>
          </w:tcPr>
          <w:p w14:paraId="7F1B555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56A549B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1E09AF0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437" w:type="pct"/>
            <w:tcBorders>
              <w:top w:val="nil"/>
              <w:left w:val="single" w:sz="4" w:space="0" w:color="auto"/>
              <w:bottom w:val="single" w:sz="4" w:space="0" w:color="auto"/>
              <w:right w:val="single" w:sz="4" w:space="0" w:color="auto"/>
            </w:tcBorders>
            <w:shd w:val="clear" w:color="auto" w:fill="auto"/>
            <w:noWrap/>
            <w:vAlign w:val="center"/>
            <w:hideMark/>
          </w:tcPr>
          <w:p w14:paraId="748B4B58"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c>
          <w:tcPr>
            <w:tcW w:w="227" w:type="pct"/>
            <w:tcBorders>
              <w:top w:val="nil"/>
              <w:left w:val="nil"/>
              <w:bottom w:val="nil"/>
              <w:right w:val="nil"/>
            </w:tcBorders>
            <w:shd w:val="clear" w:color="auto" w:fill="auto"/>
            <w:noWrap/>
            <w:vAlign w:val="bottom"/>
            <w:hideMark/>
          </w:tcPr>
          <w:p w14:paraId="1ED65F97" w14:textId="77777777" w:rsidR="00267C78" w:rsidRPr="001A005D" w:rsidRDefault="00267C78" w:rsidP="00E4228E">
            <w:pPr>
              <w:jc w:val="center"/>
              <w:rPr>
                <w:rFonts w:ascii="Arial" w:hAnsi="Arial" w:cs="Arial"/>
                <w:color w:val="000000"/>
                <w:sz w:val="20"/>
                <w:szCs w:val="20"/>
              </w:rPr>
            </w:pPr>
          </w:p>
        </w:tc>
        <w:tc>
          <w:tcPr>
            <w:tcW w:w="678" w:type="pct"/>
            <w:gridSpan w:val="2"/>
            <w:tcBorders>
              <w:top w:val="nil"/>
              <w:left w:val="single" w:sz="4" w:space="0" w:color="auto"/>
              <w:bottom w:val="single" w:sz="4" w:space="0" w:color="auto"/>
              <w:right w:val="single" w:sz="4" w:space="0" w:color="000000"/>
            </w:tcBorders>
            <w:shd w:val="clear" w:color="auto" w:fill="auto"/>
            <w:vAlign w:val="center"/>
            <w:hideMark/>
          </w:tcPr>
          <w:p w14:paraId="211DD7A2" w14:textId="77777777" w:rsidR="00267C78" w:rsidRPr="001A005D" w:rsidRDefault="00267C78" w:rsidP="00E4228E">
            <w:pPr>
              <w:rPr>
                <w:rFonts w:ascii="Calibri" w:hAnsi="Calibri" w:cs="Calibri"/>
                <w:color w:val="000000"/>
              </w:rPr>
            </w:pPr>
            <w:r w:rsidRPr="001A005D">
              <w:rPr>
                <w:rFonts w:ascii="Calibri" w:hAnsi="Calibri" w:cs="Calibri"/>
                <w:color w:val="000000"/>
              </w:rPr>
              <w:t> </w:t>
            </w:r>
          </w:p>
        </w:tc>
        <w:tc>
          <w:tcPr>
            <w:tcW w:w="472" w:type="pct"/>
            <w:tcBorders>
              <w:top w:val="nil"/>
              <w:left w:val="nil"/>
              <w:bottom w:val="single" w:sz="4" w:space="0" w:color="auto"/>
              <w:right w:val="nil"/>
            </w:tcBorders>
            <w:shd w:val="clear" w:color="auto" w:fill="auto"/>
            <w:vAlign w:val="center"/>
            <w:hideMark/>
          </w:tcPr>
          <w:p w14:paraId="10E62909"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68C1072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nil"/>
              <w:bottom w:val="single" w:sz="4" w:space="0" w:color="auto"/>
              <w:right w:val="nil"/>
            </w:tcBorders>
            <w:shd w:val="clear" w:color="auto" w:fill="auto"/>
            <w:noWrap/>
            <w:vAlign w:val="center"/>
            <w:hideMark/>
          </w:tcPr>
          <w:p w14:paraId="503D191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586" w:type="pct"/>
            <w:tcBorders>
              <w:top w:val="nil"/>
              <w:left w:val="single" w:sz="4" w:space="0" w:color="auto"/>
              <w:bottom w:val="single" w:sz="4" w:space="0" w:color="auto"/>
              <w:right w:val="single" w:sz="4" w:space="0" w:color="auto"/>
            </w:tcBorders>
            <w:shd w:val="clear" w:color="auto" w:fill="auto"/>
            <w:noWrap/>
            <w:vAlign w:val="center"/>
            <w:hideMark/>
          </w:tcPr>
          <w:p w14:paraId="52F7AB9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39269B1A" w14:textId="77777777" w:rsidTr="009F1A09">
        <w:trPr>
          <w:trHeight w:val="300"/>
        </w:trPr>
        <w:tc>
          <w:tcPr>
            <w:tcW w:w="241" w:type="pct"/>
            <w:tcBorders>
              <w:top w:val="nil"/>
              <w:left w:val="nil"/>
              <w:bottom w:val="nil"/>
              <w:right w:val="nil"/>
            </w:tcBorders>
            <w:shd w:val="clear" w:color="auto" w:fill="auto"/>
            <w:noWrap/>
            <w:vAlign w:val="bottom"/>
            <w:hideMark/>
          </w:tcPr>
          <w:p w14:paraId="2E2E202A" w14:textId="77777777" w:rsidR="00267C78" w:rsidRPr="001A005D" w:rsidRDefault="00267C78" w:rsidP="00E4228E">
            <w:pPr>
              <w:jc w:val="right"/>
              <w:rPr>
                <w:rFonts w:ascii="Arial" w:hAnsi="Arial" w:cs="Arial"/>
                <w:color w:val="000000"/>
                <w:sz w:val="18"/>
                <w:szCs w:val="18"/>
              </w:rPr>
            </w:pPr>
          </w:p>
        </w:tc>
        <w:tc>
          <w:tcPr>
            <w:tcW w:w="438" w:type="pct"/>
            <w:tcBorders>
              <w:top w:val="nil"/>
              <w:left w:val="nil"/>
              <w:bottom w:val="nil"/>
              <w:right w:val="nil"/>
            </w:tcBorders>
            <w:shd w:val="clear" w:color="auto" w:fill="auto"/>
            <w:noWrap/>
            <w:vAlign w:val="bottom"/>
            <w:hideMark/>
          </w:tcPr>
          <w:p w14:paraId="3A94C613"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bottom"/>
            <w:hideMark/>
          </w:tcPr>
          <w:p w14:paraId="787F9713"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51D39B61"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3DFCAC3C"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21684507" w14:textId="77777777" w:rsidR="00267C78" w:rsidRPr="001A005D" w:rsidRDefault="00267C78" w:rsidP="00E4228E">
            <w:pPr>
              <w:rPr>
                <w:sz w:val="20"/>
                <w:szCs w:val="20"/>
              </w:rPr>
            </w:pPr>
          </w:p>
        </w:tc>
        <w:tc>
          <w:tcPr>
            <w:tcW w:w="227" w:type="pct"/>
            <w:tcBorders>
              <w:top w:val="nil"/>
              <w:left w:val="nil"/>
              <w:bottom w:val="nil"/>
              <w:right w:val="nil"/>
            </w:tcBorders>
            <w:shd w:val="clear" w:color="auto" w:fill="auto"/>
            <w:noWrap/>
            <w:vAlign w:val="bottom"/>
            <w:hideMark/>
          </w:tcPr>
          <w:p w14:paraId="382CDF1B" w14:textId="77777777" w:rsidR="00267C78" w:rsidRPr="001A005D" w:rsidRDefault="00267C78" w:rsidP="00E4228E">
            <w:pPr>
              <w:rPr>
                <w:sz w:val="20"/>
                <w:szCs w:val="20"/>
              </w:rPr>
            </w:pPr>
          </w:p>
        </w:tc>
        <w:tc>
          <w:tcPr>
            <w:tcW w:w="241" w:type="pct"/>
            <w:tcBorders>
              <w:top w:val="nil"/>
              <w:left w:val="nil"/>
              <w:bottom w:val="nil"/>
              <w:right w:val="nil"/>
            </w:tcBorders>
            <w:shd w:val="clear" w:color="auto" w:fill="auto"/>
            <w:noWrap/>
            <w:vAlign w:val="bottom"/>
            <w:hideMark/>
          </w:tcPr>
          <w:p w14:paraId="2C77E62D"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0EC61E3F" w14:textId="77777777" w:rsidR="00267C78" w:rsidRPr="001A005D" w:rsidRDefault="00267C78" w:rsidP="00E4228E">
            <w:pPr>
              <w:rPr>
                <w:sz w:val="20"/>
                <w:szCs w:val="20"/>
              </w:rPr>
            </w:pPr>
          </w:p>
        </w:tc>
        <w:tc>
          <w:tcPr>
            <w:tcW w:w="472" w:type="pct"/>
            <w:tcBorders>
              <w:top w:val="nil"/>
              <w:left w:val="nil"/>
              <w:bottom w:val="nil"/>
              <w:right w:val="nil"/>
            </w:tcBorders>
            <w:shd w:val="clear" w:color="auto" w:fill="auto"/>
            <w:noWrap/>
            <w:vAlign w:val="bottom"/>
            <w:hideMark/>
          </w:tcPr>
          <w:p w14:paraId="61831ED1"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7E422026"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49D8450B" w14:textId="77777777" w:rsidR="00267C78" w:rsidRPr="001A005D" w:rsidRDefault="00267C78" w:rsidP="00E4228E">
            <w:pPr>
              <w:rPr>
                <w:sz w:val="20"/>
                <w:szCs w:val="20"/>
              </w:rPr>
            </w:pPr>
          </w:p>
        </w:tc>
        <w:tc>
          <w:tcPr>
            <w:tcW w:w="586" w:type="pct"/>
            <w:tcBorders>
              <w:top w:val="nil"/>
              <w:left w:val="nil"/>
              <w:bottom w:val="nil"/>
              <w:right w:val="nil"/>
            </w:tcBorders>
            <w:shd w:val="clear" w:color="auto" w:fill="auto"/>
            <w:noWrap/>
            <w:vAlign w:val="bottom"/>
            <w:hideMark/>
          </w:tcPr>
          <w:p w14:paraId="08DD9EED" w14:textId="77777777" w:rsidR="00267C78" w:rsidRPr="001A005D" w:rsidRDefault="00267C78" w:rsidP="00E4228E">
            <w:pPr>
              <w:rPr>
                <w:sz w:val="20"/>
                <w:szCs w:val="20"/>
              </w:rPr>
            </w:pPr>
          </w:p>
        </w:tc>
      </w:tr>
      <w:tr w:rsidR="00267C78" w:rsidRPr="001A005D" w14:paraId="3B65559C" w14:textId="77777777" w:rsidTr="009F1A09">
        <w:trPr>
          <w:trHeight w:val="540"/>
        </w:trPr>
        <w:tc>
          <w:tcPr>
            <w:tcW w:w="2285" w:type="pct"/>
            <w:gridSpan w:val="6"/>
            <w:tcBorders>
              <w:top w:val="nil"/>
              <w:left w:val="nil"/>
              <w:bottom w:val="nil"/>
              <w:right w:val="nil"/>
            </w:tcBorders>
            <w:shd w:val="clear" w:color="auto" w:fill="auto"/>
            <w:vAlign w:val="center"/>
            <w:hideMark/>
          </w:tcPr>
          <w:p w14:paraId="19190658"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4. In the last month, how often have you felt confident about your ability to handle your personal problems?</w:t>
            </w:r>
          </w:p>
        </w:tc>
        <w:tc>
          <w:tcPr>
            <w:tcW w:w="227" w:type="pct"/>
            <w:tcBorders>
              <w:top w:val="nil"/>
              <w:left w:val="nil"/>
              <w:bottom w:val="nil"/>
              <w:right w:val="nil"/>
            </w:tcBorders>
            <w:shd w:val="clear" w:color="auto" w:fill="auto"/>
            <w:noWrap/>
            <w:vAlign w:val="bottom"/>
            <w:hideMark/>
          </w:tcPr>
          <w:p w14:paraId="701525E6" w14:textId="77777777" w:rsidR="00267C78" w:rsidRPr="001A005D" w:rsidRDefault="00267C78" w:rsidP="00E4228E">
            <w:pPr>
              <w:rPr>
                <w:rFonts w:ascii="Arial" w:hAnsi="Arial" w:cs="Arial"/>
                <w:b/>
                <w:bCs/>
                <w:color w:val="000000"/>
                <w:sz w:val="18"/>
                <w:szCs w:val="18"/>
              </w:rPr>
            </w:pPr>
          </w:p>
        </w:tc>
        <w:tc>
          <w:tcPr>
            <w:tcW w:w="2488" w:type="pct"/>
            <w:gridSpan w:val="6"/>
            <w:tcBorders>
              <w:top w:val="nil"/>
              <w:left w:val="nil"/>
              <w:bottom w:val="nil"/>
              <w:right w:val="nil"/>
            </w:tcBorders>
            <w:shd w:val="clear" w:color="auto" w:fill="auto"/>
            <w:vAlign w:val="center"/>
            <w:hideMark/>
          </w:tcPr>
          <w:p w14:paraId="765BD0C7"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4. In the last month, how often have you felt confident about your ability to handle your personal problems?</w:t>
            </w:r>
          </w:p>
        </w:tc>
      </w:tr>
      <w:tr w:rsidR="00267C78" w:rsidRPr="001A005D" w14:paraId="2D4A64D5" w14:textId="77777777" w:rsidTr="009F1A09">
        <w:trPr>
          <w:trHeight w:val="480"/>
        </w:trPr>
        <w:tc>
          <w:tcPr>
            <w:tcW w:w="680"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39920A21"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17" w:type="pct"/>
            <w:tcBorders>
              <w:top w:val="single" w:sz="4" w:space="0" w:color="auto"/>
              <w:left w:val="nil"/>
              <w:bottom w:val="single" w:sz="4" w:space="0" w:color="auto"/>
              <w:right w:val="nil"/>
            </w:tcBorders>
            <w:shd w:val="clear" w:color="auto" w:fill="auto"/>
            <w:vAlign w:val="center"/>
            <w:hideMark/>
          </w:tcPr>
          <w:p w14:paraId="329B6044"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DC8E719"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6F566E1D"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1CB4C0A"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c>
          <w:tcPr>
            <w:tcW w:w="227" w:type="pct"/>
            <w:tcBorders>
              <w:top w:val="nil"/>
              <w:left w:val="nil"/>
              <w:bottom w:val="nil"/>
              <w:right w:val="nil"/>
            </w:tcBorders>
            <w:shd w:val="clear" w:color="auto" w:fill="auto"/>
            <w:noWrap/>
            <w:vAlign w:val="bottom"/>
            <w:hideMark/>
          </w:tcPr>
          <w:p w14:paraId="4F30FF10" w14:textId="77777777" w:rsidR="00267C78" w:rsidRPr="001A005D" w:rsidRDefault="00267C78" w:rsidP="00E4228E">
            <w:pPr>
              <w:jc w:val="center"/>
              <w:rPr>
                <w:rFonts w:ascii="Arial" w:hAnsi="Arial" w:cs="Arial"/>
                <w:color w:val="000000"/>
                <w:sz w:val="18"/>
                <w:szCs w:val="18"/>
              </w:rPr>
            </w:pPr>
          </w:p>
        </w:tc>
        <w:tc>
          <w:tcPr>
            <w:tcW w:w="678"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25B5E414"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72" w:type="pct"/>
            <w:tcBorders>
              <w:top w:val="single" w:sz="4" w:space="0" w:color="auto"/>
              <w:left w:val="nil"/>
              <w:bottom w:val="single" w:sz="4" w:space="0" w:color="auto"/>
              <w:right w:val="nil"/>
            </w:tcBorders>
            <w:shd w:val="clear" w:color="auto" w:fill="auto"/>
            <w:vAlign w:val="center"/>
            <w:hideMark/>
          </w:tcPr>
          <w:p w14:paraId="4DFB8FE2"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6CBA8EB"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0E1C14B8"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653860C"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r>
      <w:tr w:rsidR="009F1A09" w:rsidRPr="001A005D" w14:paraId="6F949BD7" w14:textId="77777777" w:rsidTr="009F1A09">
        <w:trPr>
          <w:trHeight w:val="480"/>
        </w:trPr>
        <w:tc>
          <w:tcPr>
            <w:tcW w:w="241" w:type="pct"/>
            <w:vMerge w:val="restart"/>
            <w:tcBorders>
              <w:top w:val="nil"/>
              <w:left w:val="single" w:sz="4" w:space="0" w:color="auto"/>
              <w:bottom w:val="single" w:sz="4" w:space="0" w:color="000000"/>
              <w:right w:val="nil"/>
            </w:tcBorders>
            <w:shd w:val="clear" w:color="auto" w:fill="auto"/>
            <w:vAlign w:val="center"/>
            <w:hideMark/>
          </w:tcPr>
          <w:p w14:paraId="1A0B1D7E"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8" w:type="pct"/>
            <w:tcBorders>
              <w:top w:val="nil"/>
              <w:left w:val="nil"/>
              <w:bottom w:val="nil"/>
              <w:right w:val="single" w:sz="4" w:space="0" w:color="auto"/>
            </w:tcBorders>
            <w:shd w:val="clear" w:color="auto" w:fill="auto"/>
            <w:vAlign w:val="center"/>
            <w:hideMark/>
          </w:tcPr>
          <w:p w14:paraId="377723A5"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17" w:type="pct"/>
            <w:tcBorders>
              <w:top w:val="nil"/>
              <w:left w:val="nil"/>
              <w:bottom w:val="nil"/>
              <w:right w:val="nil"/>
            </w:tcBorders>
            <w:shd w:val="clear" w:color="auto" w:fill="auto"/>
            <w:noWrap/>
            <w:vAlign w:val="center"/>
            <w:hideMark/>
          </w:tcPr>
          <w:p w14:paraId="709F459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293E554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5759618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1AFF336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227" w:type="pct"/>
            <w:tcBorders>
              <w:top w:val="nil"/>
              <w:left w:val="nil"/>
              <w:bottom w:val="nil"/>
              <w:right w:val="nil"/>
            </w:tcBorders>
            <w:shd w:val="clear" w:color="auto" w:fill="auto"/>
            <w:noWrap/>
            <w:vAlign w:val="bottom"/>
            <w:hideMark/>
          </w:tcPr>
          <w:p w14:paraId="4B633169" w14:textId="77777777" w:rsidR="00267C78" w:rsidRPr="001A005D" w:rsidRDefault="00267C78" w:rsidP="00E4228E">
            <w:pPr>
              <w:jc w:val="right"/>
              <w:rPr>
                <w:rFonts w:ascii="Arial" w:hAnsi="Arial" w:cs="Arial"/>
                <w:color w:val="000000"/>
                <w:sz w:val="18"/>
                <w:szCs w:val="18"/>
              </w:rPr>
            </w:pPr>
          </w:p>
        </w:tc>
        <w:tc>
          <w:tcPr>
            <w:tcW w:w="241" w:type="pct"/>
            <w:vMerge w:val="restart"/>
            <w:tcBorders>
              <w:top w:val="nil"/>
              <w:left w:val="single" w:sz="4" w:space="0" w:color="auto"/>
              <w:bottom w:val="nil"/>
              <w:right w:val="nil"/>
            </w:tcBorders>
            <w:shd w:val="clear" w:color="auto" w:fill="auto"/>
            <w:vAlign w:val="center"/>
            <w:hideMark/>
          </w:tcPr>
          <w:p w14:paraId="376B57D2"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7" w:type="pct"/>
            <w:tcBorders>
              <w:top w:val="nil"/>
              <w:left w:val="nil"/>
              <w:bottom w:val="nil"/>
              <w:right w:val="single" w:sz="4" w:space="0" w:color="auto"/>
            </w:tcBorders>
            <w:shd w:val="clear" w:color="auto" w:fill="auto"/>
            <w:vAlign w:val="center"/>
            <w:hideMark/>
          </w:tcPr>
          <w:p w14:paraId="2C14E27D"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72" w:type="pct"/>
            <w:tcBorders>
              <w:top w:val="nil"/>
              <w:left w:val="nil"/>
              <w:bottom w:val="nil"/>
              <w:right w:val="nil"/>
            </w:tcBorders>
            <w:shd w:val="clear" w:color="auto" w:fill="auto"/>
            <w:noWrap/>
            <w:vAlign w:val="center"/>
            <w:hideMark/>
          </w:tcPr>
          <w:p w14:paraId="3841AF0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4AE45C4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35B6287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283AB73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r>
      <w:tr w:rsidR="009F1A09" w:rsidRPr="001A005D" w14:paraId="00CB494C"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332B6A89"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23A2E51C"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17" w:type="pct"/>
            <w:tcBorders>
              <w:top w:val="nil"/>
              <w:left w:val="nil"/>
              <w:bottom w:val="nil"/>
              <w:right w:val="nil"/>
            </w:tcBorders>
            <w:shd w:val="clear" w:color="auto" w:fill="auto"/>
            <w:noWrap/>
            <w:vAlign w:val="center"/>
            <w:hideMark/>
          </w:tcPr>
          <w:p w14:paraId="3B3C26C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3</w:t>
            </w:r>
          </w:p>
        </w:tc>
        <w:tc>
          <w:tcPr>
            <w:tcW w:w="376" w:type="pct"/>
            <w:tcBorders>
              <w:top w:val="nil"/>
              <w:left w:val="single" w:sz="4" w:space="0" w:color="auto"/>
              <w:bottom w:val="nil"/>
              <w:right w:val="single" w:sz="4" w:space="0" w:color="auto"/>
            </w:tcBorders>
            <w:shd w:val="clear" w:color="auto" w:fill="auto"/>
            <w:noWrap/>
            <w:vAlign w:val="center"/>
            <w:hideMark/>
          </w:tcPr>
          <w:p w14:paraId="0DA7B42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376" w:type="pct"/>
            <w:tcBorders>
              <w:top w:val="nil"/>
              <w:left w:val="nil"/>
              <w:bottom w:val="nil"/>
              <w:right w:val="nil"/>
            </w:tcBorders>
            <w:shd w:val="clear" w:color="auto" w:fill="auto"/>
            <w:noWrap/>
            <w:vAlign w:val="center"/>
            <w:hideMark/>
          </w:tcPr>
          <w:p w14:paraId="75B7D1B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437" w:type="pct"/>
            <w:tcBorders>
              <w:top w:val="nil"/>
              <w:left w:val="single" w:sz="4" w:space="0" w:color="auto"/>
              <w:bottom w:val="nil"/>
              <w:right w:val="single" w:sz="4" w:space="0" w:color="auto"/>
            </w:tcBorders>
            <w:shd w:val="clear" w:color="auto" w:fill="auto"/>
            <w:noWrap/>
            <w:vAlign w:val="center"/>
            <w:hideMark/>
          </w:tcPr>
          <w:p w14:paraId="27F4B87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227" w:type="pct"/>
            <w:tcBorders>
              <w:top w:val="nil"/>
              <w:left w:val="nil"/>
              <w:bottom w:val="nil"/>
              <w:right w:val="nil"/>
            </w:tcBorders>
            <w:shd w:val="clear" w:color="auto" w:fill="auto"/>
            <w:noWrap/>
            <w:vAlign w:val="bottom"/>
            <w:hideMark/>
          </w:tcPr>
          <w:p w14:paraId="725476A1"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nil"/>
              <w:right w:val="nil"/>
            </w:tcBorders>
            <w:vAlign w:val="center"/>
            <w:hideMark/>
          </w:tcPr>
          <w:p w14:paraId="2D57E571"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2009E9B5"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72" w:type="pct"/>
            <w:tcBorders>
              <w:top w:val="nil"/>
              <w:left w:val="nil"/>
              <w:bottom w:val="nil"/>
              <w:right w:val="nil"/>
            </w:tcBorders>
            <w:shd w:val="clear" w:color="auto" w:fill="auto"/>
            <w:noWrap/>
            <w:vAlign w:val="center"/>
            <w:hideMark/>
          </w:tcPr>
          <w:p w14:paraId="37578D6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3</w:t>
            </w:r>
          </w:p>
        </w:tc>
        <w:tc>
          <w:tcPr>
            <w:tcW w:w="376" w:type="pct"/>
            <w:tcBorders>
              <w:top w:val="nil"/>
              <w:left w:val="single" w:sz="4" w:space="0" w:color="auto"/>
              <w:bottom w:val="nil"/>
              <w:right w:val="single" w:sz="4" w:space="0" w:color="auto"/>
            </w:tcBorders>
            <w:shd w:val="clear" w:color="auto" w:fill="auto"/>
            <w:noWrap/>
            <w:vAlign w:val="center"/>
            <w:hideMark/>
          </w:tcPr>
          <w:p w14:paraId="34D9BC8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376" w:type="pct"/>
            <w:tcBorders>
              <w:top w:val="nil"/>
              <w:left w:val="nil"/>
              <w:bottom w:val="nil"/>
              <w:right w:val="nil"/>
            </w:tcBorders>
            <w:shd w:val="clear" w:color="auto" w:fill="auto"/>
            <w:noWrap/>
            <w:vAlign w:val="center"/>
            <w:hideMark/>
          </w:tcPr>
          <w:p w14:paraId="2021914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586" w:type="pct"/>
            <w:tcBorders>
              <w:top w:val="nil"/>
              <w:left w:val="single" w:sz="4" w:space="0" w:color="auto"/>
              <w:bottom w:val="nil"/>
              <w:right w:val="single" w:sz="4" w:space="0" w:color="auto"/>
            </w:tcBorders>
            <w:shd w:val="clear" w:color="auto" w:fill="auto"/>
            <w:noWrap/>
            <w:vAlign w:val="center"/>
            <w:hideMark/>
          </w:tcPr>
          <w:p w14:paraId="42CE562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3080E605"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11C78E27" w14:textId="77777777" w:rsidR="00267C78" w:rsidRPr="001A005D" w:rsidRDefault="00267C78" w:rsidP="00E4228E">
            <w:pPr>
              <w:rPr>
                <w:rFonts w:ascii="Arial" w:hAnsi="Arial" w:cs="Arial"/>
                <w:color w:val="000000"/>
                <w:sz w:val="18"/>
                <w:szCs w:val="18"/>
              </w:rPr>
            </w:pPr>
          </w:p>
        </w:tc>
        <w:tc>
          <w:tcPr>
            <w:tcW w:w="438" w:type="pct"/>
            <w:tcBorders>
              <w:top w:val="nil"/>
              <w:left w:val="nil"/>
              <w:bottom w:val="single" w:sz="4" w:space="0" w:color="auto"/>
              <w:right w:val="single" w:sz="4" w:space="0" w:color="auto"/>
            </w:tcBorders>
            <w:shd w:val="clear" w:color="auto" w:fill="auto"/>
            <w:vAlign w:val="center"/>
            <w:hideMark/>
          </w:tcPr>
          <w:p w14:paraId="2FA521B9"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17" w:type="pct"/>
            <w:tcBorders>
              <w:top w:val="nil"/>
              <w:left w:val="nil"/>
              <w:bottom w:val="single" w:sz="4" w:space="0" w:color="auto"/>
              <w:right w:val="nil"/>
            </w:tcBorders>
            <w:shd w:val="clear" w:color="auto" w:fill="auto"/>
            <w:noWrap/>
            <w:vAlign w:val="center"/>
            <w:hideMark/>
          </w:tcPr>
          <w:p w14:paraId="6D0B73F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6B6D6E7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60339A4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437" w:type="pct"/>
            <w:tcBorders>
              <w:top w:val="nil"/>
              <w:left w:val="single" w:sz="4" w:space="0" w:color="auto"/>
              <w:bottom w:val="single" w:sz="4" w:space="0" w:color="auto"/>
              <w:right w:val="single" w:sz="4" w:space="0" w:color="auto"/>
            </w:tcBorders>
            <w:shd w:val="clear" w:color="auto" w:fill="auto"/>
            <w:noWrap/>
            <w:vAlign w:val="center"/>
            <w:hideMark/>
          </w:tcPr>
          <w:p w14:paraId="36B287E9"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c>
          <w:tcPr>
            <w:tcW w:w="227" w:type="pct"/>
            <w:tcBorders>
              <w:top w:val="nil"/>
              <w:left w:val="nil"/>
              <w:bottom w:val="nil"/>
              <w:right w:val="nil"/>
            </w:tcBorders>
            <w:shd w:val="clear" w:color="auto" w:fill="auto"/>
            <w:noWrap/>
            <w:vAlign w:val="bottom"/>
            <w:hideMark/>
          </w:tcPr>
          <w:p w14:paraId="7A14C19E" w14:textId="77777777" w:rsidR="00267C78" w:rsidRPr="001A005D" w:rsidRDefault="00267C78" w:rsidP="00E4228E">
            <w:pPr>
              <w:jc w:val="center"/>
              <w:rPr>
                <w:rFonts w:ascii="Arial" w:hAnsi="Arial" w:cs="Arial"/>
                <w:color w:val="000000"/>
                <w:sz w:val="20"/>
                <w:szCs w:val="20"/>
              </w:rPr>
            </w:pPr>
          </w:p>
        </w:tc>
        <w:tc>
          <w:tcPr>
            <w:tcW w:w="678" w:type="pct"/>
            <w:gridSpan w:val="2"/>
            <w:tcBorders>
              <w:top w:val="nil"/>
              <w:left w:val="single" w:sz="4" w:space="0" w:color="auto"/>
              <w:bottom w:val="single" w:sz="4" w:space="0" w:color="auto"/>
              <w:right w:val="single" w:sz="4" w:space="0" w:color="000000"/>
            </w:tcBorders>
            <w:shd w:val="clear" w:color="auto" w:fill="auto"/>
            <w:vAlign w:val="center"/>
            <w:hideMark/>
          </w:tcPr>
          <w:p w14:paraId="0954D1A6" w14:textId="77777777" w:rsidR="00267C78" w:rsidRPr="001A005D" w:rsidRDefault="00267C78" w:rsidP="00E4228E">
            <w:pPr>
              <w:rPr>
                <w:rFonts w:ascii="Calibri" w:hAnsi="Calibri" w:cs="Calibri"/>
                <w:color w:val="000000"/>
              </w:rPr>
            </w:pPr>
            <w:r w:rsidRPr="001A005D">
              <w:rPr>
                <w:rFonts w:ascii="Calibri" w:hAnsi="Calibri" w:cs="Calibri"/>
                <w:color w:val="000000"/>
              </w:rPr>
              <w:t> </w:t>
            </w:r>
          </w:p>
        </w:tc>
        <w:tc>
          <w:tcPr>
            <w:tcW w:w="472" w:type="pct"/>
            <w:tcBorders>
              <w:top w:val="nil"/>
              <w:left w:val="nil"/>
              <w:bottom w:val="single" w:sz="4" w:space="0" w:color="auto"/>
              <w:right w:val="nil"/>
            </w:tcBorders>
            <w:shd w:val="clear" w:color="auto" w:fill="auto"/>
            <w:vAlign w:val="center"/>
            <w:hideMark/>
          </w:tcPr>
          <w:p w14:paraId="15FB7B8A"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6BBF136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nil"/>
              <w:bottom w:val="single" w:sz="4" w:space="0" w:color="auto"/>
              <w:right w:val="nil"/>
            </w:tcBorders>
            <w:shd w:val="clear" w:color="auto" w:fill="auto"/>
            <w:noWrap/>
            <w:vAlign w:val="center"/>
            <w:hideMark/>
          </w:tcPr>
          <w:p w14:paraId="1C575D9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586" w:type="pct"/>
            <w:tcBorders>
              <w:top w:val="nil"/>
              <w:left w:val="single" w:sz="4" w:space="0" w:color="auto"/>
              <w:bottom w:val="single" w:sz="4" w:space="0" w:color="auto"/>
              <w:right w:val="single" w:sz="4" w:space="0" w:color="auto"/>
            </w:tcBorders>
            <w:shd w:val="clear" w:color="auto" w:fill="auto"/>
            <w:noWrap/>
            <w:vAlign w:val="center"/>
            <w:hideMark/>
          </w:tcPr>
          <w:p w14:paraId="5EAD116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05C2E9E9" w14:textId="77777777" w:rsidTr="009F1A09">
        <w:trPr>
          <w:trHeight w:val="315"/>
        </w:trPr>
        <w:tc>
          <w:tcPr>
            <w:tcW w:w="241" w:type="pct"/>
            <w:tcBorders>
              <w:top w:val="nil"/>
              <w:left w:val="nil"/>
              <w:bottom w:val="nil"/>
              <w:right w:val="nil"/>
            </w:tcBorders>
            <w:shd w:val="clear" w:color="auto" w:fill="auto"/>
            <w:noWrap/>
            <w:vAlign w:val="bottom"/>
            <w:hideMark/>
          </w:tcPr>
          <w:p w14:paraId="5C052C99" w14:textId="77777777" w:rsidR="00267C78" w:rsidRPr="001A005D" w:rsidRDefault="00267C78" w:rsidP="00E4228E">
            <w:pPr>
              <w:jc w:val="right"/>
              <w:rPr>
                <w:rFonts w:ascii="Arial" w:hAnsi="Arial" w:cs="Arial"/>
                <w:color w:val="000000"/>
                <w:sz w:val="18"/>
                <w:szCs w:val="18"/>
              </w:rPr>
            </w:pPr>
          </w:p>
        </w:tc>
        <w:tc>
          <w:tcPr>
            <w:tcW w:w="438" w:type="pct"/>
            <w:tcBorders>
              <w:top w:val="nil"/>
              <w:left w:val="nil"/>
              <w:bottom w:val="nil"/>
              <w:right w:val="nil"/>
            </w:tcBorders>
            <w:shd w:val="clear" w:color="auto" w:fill="auto"/>
            <w:noWrap/>
            <w:vAlign w:val="bottom"/>
            <w:hideMark/>
          </w:tcPr>
          <w:p w14:paraId="4D8CE12B"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bottom"/>
            <w:hideMark/>
          </w:tcPr>
          <w:p w14:paraId="30A70491"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1266EF44"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11F5CD36"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1DCE4B5D" w14:textId="77777777" w:rsidR="00267C78" w:rsidRPr="001A005D" w:rsidRDefault="00267C78" w:rsidP="00E4228E">
            <w:pPr>
              <w:rPr>
                <w:sz w:val="20"/>
                <w:szCs w:val="20"/>
              </w:rPr>
            </w:pPr>
          </w:p>
        </w:tc>
        <w:tc>
          <w:tcPr>
            <w:tcW w:w="227" w:type="pct"/>
            <w:tcBorders>
              <w:top w:val="nil"/>
              <w:left w:val="nil"/>
              <w:bottom w:val="nil"/>
              <w:right w:val="nil"/>
            </w:tcBorders>
            <w:shd w:val="clear" w:color="auto" w:fill="auto"/>
            <w:noWrap/>
            <w:vAlign w:val="bottom"/>
            <w:hideMark/>
          </w:tcPr>
          <w:p w14:paraId="0E2DF1D9" w14:textId="77777777" w:rsidR="00267C78" w:rsidRPr="001A005D" w:rsidRDefault="00267C78" w:rsidP="00E4228E">
            <w:pPr>
              <w:rPr>
                <w:sz w:val="20"/>
                <w:szCs w:val="20"/>
              </w:rPr>
            </w:pPr>
          </w:p>
        </w:tc>
        <w:tc>
          <w:tcPr>
            <w:tcW w:w="241" w:type="pct"/>
            <w:tcBorders>
              <w:top w:val="nil"/>
              <w:left w:val="nil"/>
              <w:bottom w:val="nil"/>
              <w:right w:val="nil"/>
            </w:tcBorders>
            <w:shd w:val="clear" w:color="auto" w:fill="auto"/>
            <w:noWrap/>
            <w:vAlign w:val="bottom"/>
            <w:hideMark/>
          </w:tcPr>
          <w:p w14:paraId="13A3DB1D"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1019B3BE" w14:textId="77777777" w:rsidR="00267C78" w:rsidRPr="001A005D" w:rsidRDefault="00267C78" w:rsidP="00E4228E">
            <w:pPr>
              <w:rPr>
                <w:sz w:val="20"/>
                <w:szCs w:val="20"/>
              </w:rPr>
            </w:pPr>
          </w:p>
        </w:tc>
        <w:tc>
          <w:tcPr>
            <w:tcW w:w="472" w:type="pct"/>
            <w:tcBorders>
              <w:top w:val="nil"/>
              <w:left w:val="nil"/>
              <w:bottom w:val="nil"/>
              <w:right w:val="nil"/>
            </w:tcBorders>
            <w:shd w:val="clear" w:color="auto" w:fill="auto"/>
            <w:noWrap/>
            <w:vAlign w:val="bottom"/>
            <w:hideMark/>
          </w:tcPr>
          <w:p w14:paraId="45112916"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3E61F926"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4F9FFD92" w14:textId="77777777" w:rsidR="00267C78" w:rsidRPr="001A005D" w:rsidRDefault="00267C78" w:rsidP="00E4228E">
            <w:pPr>
              <w:rPr>
                <w:sz w:val="20"/>
                <w:szCs w:val="20"/>
              </w:rPr>
            </w:pPr>
          </w:p>
        </w:tc>
        <w:tc>
          <w:tcPr>
            <w:tcW w:w="586" w:type="pct"/>
            <w:tcBorders>
              <w:top w:val="nil"/>
              <w:left w:val="nil"/>
              <w:bottom w:val="nil"/>
              <w:right w:val="nil"/>
            </w:tcBorders>
            <w:shd w:val="clear" w:color="auto" w:fill="auto"/>
            <w:noWrap/>
            <w:vAlign w:val="bottom"/>
            <w:hideMark/>
          </w:tcPr>
          <w:p w14:paraId="47CFB0EA" w14:textId="77777777" w:rsidR="00267C78" w:rsidRPr="001A005D" w:rsidRDefault="00267C78" w:rsidP="00E4228E">
            <w:pPr>
              <w:rPr>
                <w:sz w:val="20"/>
                <w:szCs w:val="20"/>
              </w:rPr>
            </w:pPr>
          </w:p>
        </w:tc>
      </w:tr>
      <w:tr w:rsidR="00267C78" w:rsidRPr="001A005D" w14:paraId="0E5F6208" w14:textId="77777777" w:rsidTr="009F1A09">
        <w:trPr>
          <w:trHeight w:val="540"/>
        </w:trPr>
        <w:tc>
          <w:tcPr>
            <w:tcW w:w="2285" w:type="pct"/>
            <w:gridSpan w:val="6"/>
            <w:tcBorders>
              <w:top w:val="nil"/>
              <w:left w:val="nil"/>
              <w:bottom w:val="nil"/>
              <w:right w:val="nil"/>
            </w:tcBorders>
            <w:shd w:val="clear" w:color="auto" w:fill="auto"/>
            <w:vAlign w:val="center"/>
            <w:hideMark/>
          </w:tcPr>
          <w:p w14:paraId="21944E83"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5. In the last month, how often have you felt that things were going your way?</w:t>
            </w:r>
          </w:p>
        </w:tc>
        <w:tc>
          <w:tcPr>
            <w:tcW w:w="227" w:type="pct"/>
            <w:tcBorders>
              <w:top w:val="nil"/>
              <w:left w:val="nil"/>
              <w:bottom w:val="nil"/>
              <w:right w:val="nil"/>
            </w:tcBorders>
            <w:shd w:val="clear" w:color="auto" w:fill="auto"/>
            <w:noWrap/>
            <w:vAlign w:val="bottom"/>
            <w:hideMark/>
          </w:tcPr>
          <w:p w14:paraId="5194BA46" w14:textId="77777777" w:rsidR="00267C78" w:rsidRPr="001A005D" w:rsidRDefault="00267C78" w:rsidP="00E4228E">
            <w:pPr>
              <w:rPr>
                <w:rFonts w:ascii="Arial" w:hAnsi="Arial" w:cs="Arial"/>
                <w:b/>
                <w:bCs/>
                <w:color w:val="000000"/>
                <w:sz w:val="18"/>
                <w:szCs w:val="18"/>
              </w:rPr>
            </w:pPr>
          </w:p>
        </w:tc>
        <w:tc>
          <w:tcPr>
            <w:tcW w:w="2488" w:type="pct"/>
            <w:gridSpan w:val="6"/>
            <w:tcBorders>
              <w:top w:val="nil"/>
              <w:left w:val="nil"/>
              <w:bottom w:val="nil"/>
              <w:right w:val="nil"/>
            </w:tcBorders>
            <w:shd w:val="clear" w:color="auto" w:fill="auto"/>
            <w:vAlign w:val="center"/>
            <w:hideMark/>
          </w:tcPr>
          <w:p w14:paraId="51BB0298"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5. In the last month, how often have you felt that things were going your way?</w:t>
            </w:r>
          </w:p>
        </w:tc>
      </w:tr>
      <w:tr w:rsidR="00267C78" w:rsidRPr="001A005D" w14:paraId="4B4DC896" w14:textId="77777777" w:rsidTr="009F1A09">
        <w:trPr>
          <w:trHeight w:val="480"/>
        </w:trPr>
        <w:tc>
          <w:tcPr>
            <w:tcW w:w="680"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7C407417" w14:textId="77777777" w:rsidR="00267C78" w:rsidRPr="001A005D" w:rsidRDefault="00267C78" w:rsidP="00E4228E">
            <w:pPr>
              <w:jc w:val="center"/>
              <w:rPr>
                <w:rFonts w:ascii="Arial" w:hAnsi="Arial" w:cs="Arial"/>
                <w:color w:val="000000"/>
                <w:sz w:val="20"/>
                <w:szCs w:val="20"/>
              </w:rPr>
            </w:pPr>
            <w:r w:rsidRPr="001A005D">
              <w:rPr>
                <w:rFonts w:ascii="Arial" w:hAnsi="Arial" w:cs="Calibri"/>
                <w:color w:val="000000"/>
                <w:sz w:val="20"/>
                <w:szCs w:val="20"/>
              </w:rPr>
              <w:t xml:space="preserve"> </w:t>
            </w:r>
          </w:p>
        </w:tc>
        <w:tc>
          <w:tcPr>
            <w:tcW w:w="417" w:type="pct"/>
            <w:tcBorders>
              <w:top w:val="single" w:sz="4" w:space="0" w:color="auto"/>
              <w:left w:val="nil"/>
              <w:bottom w:val="single" w:sz="4" w:space="0" w:color="auto"/>
              <w:right w:val="nil"/>
            </w:tcBorders>
            <w:shd w:val="clear" w:color="auto" w:fill="auto"/>
            <w:vAlign w:val="center"/>
            <w:hideMark/>
          </w:tcPr>
          <w:p w14:paraId="4FB2967B"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143DDE7"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73A4AC00"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F6767FA"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c>
          <w:tcPr>
            <w:tcW w:w="227" w:type="pct"/>
            <w:tcBorders>
              <w:top w:val="nil"/>
              <w:left w:val="nil"/>
              <w:bottom w:val="nil"/>
              <w:right w:val="nil"/>
            </w:tcBorders>
            <w:shd w:val="clear" w:color="auto" w:fill="auto"/>
            <w:noWrap/>
            <w:vAlign w:val="bottom"/>
            <w:hideMark/>
          </w:tcPr>
          <w:p w14:paraId="0D0C8B8F" w14:textId="77777777" w:rsidR="00267C78" w:rsidRPr="001A005D" w:rsidRDefault="00267C78" w:rsidP="00E4228E">
            <w:pPr>
              <w:jc w:val="center"/>
              <w:rPr>
                <w:rFonts w:ascii="Arial" w:hAnsi="Arial" w:cs="Arial"/>
                <w:color w:val="000000"/>
                <w:sz w:val="18"/>
                <w:szCs w:val="18"/>
              </w:rPr>
            </w:pPr>
          </w:p>
        </w:tc>
        <w:tc>
          <w:tcPr>
            <w:tcW w:w="678"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3552A718"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72" w:type="pct"/>
            <w:tcBorders>
              <w:top w:val="single" w:sz="4" w:space="0" w:color="auto"/>
              <w:left w:val="nil"/>
              <w:bottom w:val="single" w:sz="4" w:space="0" w:color="auto"/>
              <w:right w:val="nil"/>
            </w:tcBorders>
            <w:shd w:val="clear" w:color="auto" w:fill="auto"/>
            <w:vAlign w:val="center"/>
            <w:hideMark/>
          </w:tcPr>
          <w:p w14:paraId="3EE11BC3"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CF2CBB9"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697E67C6"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1600287"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r>
      <w:tr w:rsidR="009F1A09" w:rsidRPr="001A005D" w14:paraId="4C29D631" w14:textId="77777777" w:rsidTr="009F1A09">
        <w:trPr>
          <w:trHeight w:val="480"/>
        </w:trPr>
        <w:tc>
          <w:tcPr>
            <w:tcW w:w="241" w:type="pct"/>
            <w:vMerge w:val="restart"/>
            <w:tcBorders>
              <w:top w:val="nil"/>
              <w:left w:val="single" w:sz="4" w:space="0" w:color="auto"/>
              <w:bottom w:val="single" w:sz="4" w:space="0" w:color="000000"/>
              <w:right w:val="nil"/>
            </w:tcBorders>
            <w:shd w:val="clear" w:color="auto" w:fill="auto"/>
            <w:vAlign w:val="center"/>
            <w:hideMark/>
          </w:tcPr>
          <w:p w14:paraId="021510A4"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8" w:type="pct"/>
            <w:tcBorders>
              <w:top w:val="nil"/>
              <w:left w:val="nil"/>
              <w:bottom w:val="nil"/>
              <w:right w:val="single" w:sz="4" w:space="0" w:color="auto"/>
            </w:tcBorders>
            <w:shd w:val="clear" w:color="auto" w:fill="auto"/>
            <w:vAlign w:val="center"/>
            <w:hideMark/>
          </w:tcPr>
          <w:p w14:paraId="7D2C1780"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17" w:type="pct"/>
            <w:tcBorders>
              <w:top w:val="nil"/>
              <w:left w:val="nil"/>
              <w:bottom w:val="nil"/>
              <w:right w:val="nil"/>
            </w:tcBorders>
            <w:shd w:val="clear" w:color="auto" w:fill="auto"/>
            <w:noWrap/>
            <w:vAlign w:val="center"/>
            <w:hideMark/>
          </w:tcPr>
          <w:p w14:paraId="1F8E84F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39908F4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79D5D84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1BD635A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227" w:type="pct"/>
            <w:tcBorders>
              <w:top w:val="nil"/>
              <w:left w:val="nil"/>
              <w:bottom w:val="nil"/>
              <w:right w:val="nil"/>
            </w:tcBorders>
            <w:shd w:val="clear" w:color="auto" w:fill="auto"/>
            <w:noWrap/>
            <w:vAlign w:val="bottom"/>
            <w:hideMark/>
          </w:tcPr>
          <w:p w14:paraId="03D5A4EF" w14:textId="77777777" w:rsidR="00267C78" w:rsidRPr="001A005D" w:rsidRDefault="00267C78" w:rsidP="00E4228E">
            <w:pPr>
              <w:jc w:val="right"/>
              <w:rPr>
                <w:rFonts w:ascii="Arial" w:hAnsi="Arial" w:cs="Arial"/>
                <w:color w:val="000000"/>
                <w:sz w:val="18"/>
                <w:szCs w:val="18"/>
              </w:rPr>
            </w:pPr>
          </w:p>
        </w:tc>
        <w:tc>
          <w:tcPr>
            <w:tcW w:w="241" w:type="pct"/>
            <w:vMerge w:val="restart"/>
            <w:tcBorders>
              <w:top w:val="nil"/>
              <w:left w:val="single" w:sz="4" w:space="0" w:color="auto"/>
              <w:bottom w:val="nil"/>
              <w:right w:val="nil"/>
            </w:tcBorders>
            <w:shd w:val="clear" w:color="auto" w:fill="auto"/>
            <w:vAlign w:val="center"/>
            <w:hideMark/>
          </w:tcPr>
          <w:p w14:paraId="36252710"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7" w:type="pct"/>
            <w:tcBorders>
              <w:top w:val="nil"/>
              <w:left w:val="nil"/>
              <w:bottom w:val="nil"/>
              <w:right w:val="single" w:sz="4" w:space="0" w:color="auto"/>
            </w:tcBorders>
            <w:shd w:val="clear" w:color="auto" w:fill="auto"/>
            <w:vAlign w:val="center"/>
            <w:hideMark/>
          </w:tcPr>
          <w:p w14:paraId="4A585A2B"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72" w:type="pct"/>
            <w:tcBorders>
              <w:top w:val="nil"/>
              <w:left w:val="nil"/>
              <w:bottom w:val="nil"/>
              <w:right w:val="nil"/>
            </w:tcBorders>
            <w:shd w:val="clear" w:color="auto" w:fill="auto"/>
            <w:noWrap/>
            <w:vAlign w:val="center"/>
            <w:hideMark/>
          </w:tcPr>
          <w:p w14:paraId="3A87F6C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0D13950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4349DC4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03937CD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r>
      <w:tr w:rsidR="009F1A09" w:rsidRPr="001A005D" w14:paraId="09FE3112"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7C0B0092"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4D21DB06"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17" w:type="pct"/>
            <w:tcBorders>
              <w:top w:val="nil"/>
              <w:left w:val="nil"/>
              <w:bottom w:val="nil"/>
              <w:right w:val="nil"/>
            </w:tcBorders>
            <w:shd w:val="clear" w:color="auto" w:fill="auto"/>
            <w:noWrap/>
            <w:vAlign w:val="center"/>
            <w:hideMark/>
          </w:tcPr>
          <w:p w14:paraId="26DC43E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3</w:t>
            </w:r>
          </w:p>
        </w:tc>
        <w:tc>
          <w:tcPr>
            <w:tcW w:w="376" w:type="pct"/>
            <w:tcBorders>
              <w:top w:val="nil"/>
              <w:left w:val="single" w:sz="4" w:space="0" w:color="auto"/>
              <w:bottom w:val="nil"/>
              <w:right w:val="single" w:sz="4" w:space="0" w:color="auto"/>
            </w:tcBorders>
            <w:shd w:val="clear" w:color="auto" w:fill="auto"/>
            <w:noWrap/>
            <w:vAlign w:val="center"/>
            <w:hideMark/>
          </w:tcPr>
          <w:p w14:paraId="6B26D7A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376" w:type="pct"/>
            <w:tcBorders>
              <w:top w:val="nil"/>
              <w:left w:val="nil"/>
              <w:bottom w:val="nil"/>
              <w:right w:val="nil"/>
            </w:tcBorders>
            <w:shd w:val="clear" w:color="auto" w:fill="auto"/>
            <w:noWrap/>
            <w:vAlign w:val="center"/>
            <w:hideMark/>
          </w:tcPr>
          <w:p w14:paraId="4C2B10F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437" w:type="pct"/>
            <w:tcBorders>
              <w:top w:val="nil"/>
              <w:left w:val="single" w:sz="4" w:space="0" w:color="auto"/>
              <w:bottom w:val="nil"/>
              <w:right w:val="single" w:sz="4" w:space="0" w:color="auto"/>
            </w:tcBorders>
            <w:shd w:val="clear" w:color="auto" w:fill="auto"/>
            <w:noWrap/>
            <w:vAlign w:val="center"/>
            <w:hideMark/>
          </w:tcPr>
          <w:p w14:paraId="2B3750C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227" w:type="pct"/>
            <w:tcBorders>
              <w:top w:val="nil"/>
              <w:left w:val="nil"/>
              <w:bottom w:val="nil"/>
              <w:right w:val="nil"/>
            </w:tcBorders>
            <w:shd w:val="clear" w:color="auto" w:fill="auto"/>
            <w:noWrap/>
            <w:vAlign w:val="bottom"/>
            <w:hideMark/>
          </w:tcPr>
          <w:p w14:paraId="0422320B"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nil"/>
              <w:right w:val="nil"/>
            </w:tcBorders>
            <w:vAlign w:val="center"/>
            <w:hideMark/>
          </w:tcPr>
          <w:p w14:paraId="2EE6845F"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5C710913"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72" w:type="pct"/>
            <w:tcBorders>
              <w:top w:val="nil"/>
              <w:left w:val="nil"/>
              <w:bottom w:val="nil"/>
              <w:right w:val="nil"/>
            </w:tcBorders>
            <w:shd w:val="clear" w:color="auto" w:fill="auto"/>
            <w:noWrap/>
            <w:vAlign w:val="center"/>
            <w:hideMark/>
          </w:tcPr>
          <w:p w14:paraId="7776129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3</w:t>
            </w:r>
          </w:p>
        </w:tc>
        <w:tc>
          <w:tcPr>
            <w:tcW w:w="376" w:type="pct"/>
            <w:tcBorders>
              <w:top w:val="nil"/>
              <w:left w:val="single" w:sz="4" w:space="0" w:color="auto"/>
              <w:bottom w:val="nil"/>
              <w:right w:val="single" w:sz="4" w:space="0" w:color="auto"/>
            </w:tcBorders>
            <w:shd w:val="clear" w:color="auto" w:fill="auto"/>
            <w:noWrap/>
            <w:vAlign w:val="center"/>
            <w:hideMark/>
          </w:tcPr>
          <w:p w14:paraId="07B3176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376" w:type="pct"/>
            <w:tcBorders>
              <w:top w:val="nil"/>
              <w:left w:val="nil"/>
              <w:bottom w:val="nil"/>
              <w:right w:val="nil"/>
            </w:tcBorders>
            <w:shd w:val="clear" w:color="auto" w:fill="auto"/>
            <w:noWrap/>
            <w:vAlign w:val="center"/>
            <w:hideMark/>
          </w:tcPr>
          <w:p w14:paraId="7C956BE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586" w:type="pct"/>
            <w:tcBorders>
              <w:top w:val="nil"/>
              <w:left w:val="single" w:sz="4" w:space="0" w:color="auto"/>
              <w:bottom w:val="nil"/>
              <w:right w:val="single" w:sz="4" w:space="0" w:color="auto"/>
            </w:tcBorders>
            <w:shd w:val="clear" w:color="auto" w:fill="auto"/>
            <w:noWrap/>
            <w:vAlign w:val="center"/>
            <w:hideMark/>
          </w:tcPr>
          <w:p w14:paraId="0B59AAE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3AB201A3"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77AD2826" w14:textId="77777777" w:rsidR="00267C78" w:rsidRPr="001A005D" w:rsidRDefault="00267C78" w:rsidP="00E4228E">
            <w:pPr>
              <w:rPr>
                <w:rFonts w:ascii="Arial" w:hAnsi="Arial" w:cs="Arial"/>
                <w:color w:val="000000"/>
                <w:sz w:val="18"/>
                <w:szCs w:val="18"/>
              </w:rPr>
            </w:pPr>
          </w:p>
        </w:tc>
        <w:tc>
          <w:tcPr>
            <w:tcW w:w="438" w:type="pct"/>
            <w:tcBorders>
              <w:top w:val="nil"/>
              <w:left w:val="nil"/>
              <w:bottom w:val="single" w:sz="4" w:space="0" w:color="auto"/>
              <w:right w:val="single" w:sz="4" w:space="0" w:color="auto"/>
            </w:tcBorders>
            <w:shd w:val="clear" w:color="auto" w:fill="auto"/>
            <w:vAlign w:val="center"/>
            <w:hideMark/>
          </w:tcPr>
          <w:p w14:paraId="48EA24E1"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17" w:type="pct"/>
            <w:tcBorders>
              <w:top w:val="nil"/>
              <w:left w:val="nil"/>
              <w:bottom w:val="single" w:sz="4" w:space="0" w:color="auto"/>
              <w:right w:val="nil"/>
            </w:tcBorders>
            <w:shd w:val="clear" w:color="auto" w:fill="auto"/>
            <w:noWrap/>
            <w:vAlign w:val="center"/>
            <w:hideMark/>
          </w:tcPr>
          <w:p w14:paraId="599594F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5A7FCD2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73EDFE5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437" w:type="pct"/>
            <w:tcBorders>
              <w:top w:val="nil"/>
              <w:left w:val="single" w:sz="4" w:space="0" w:color="auto"/>
              <w:bottom w:val="single" w:sz="4" w:space="0" w:color="auto"/>
              <w:right w:val="single" w:sz="4" w:space="0" w:color="auto"/>
            </w:tcBorders>
            <w:shd w:val="clear" w:color="auto" w:fill="auto"/>
            <w:noWrap/>
            <w:vAlign w:val="center"/>
            <w:hideMark/>
          </w:tcPr>
          <w:p w14:paraId="0C438A7B"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c>
          <w:tcPr>
            <w:tcW w:w="227" w:type="pct"/>
            <w:tcBorders>
              <w:top w:val="nil"/>
              <w:left w:val="nil"/>
              <w:bottom w:val="nil"/>
              <w:right w:val="nil"/>
            </w:tcBorders>
            <w:shd w:val="clear" w:color="auto" w:fill="auto"/>
            <w:noWrap/>
            <w:vAlign w:val="bottom"/>
            <w:hideMark/>
          </w:tcPr>
          <w:p w14:paraId="162444C3" w14:textId="77777777" w:rsidR="00267C78" w:rsidRPr="001A005D" w:rsidRDefault="00267C78" w:rsidP="00E4228E">
            <w:pPr>
              <w:jc w:val="center"/>
              <w:rPr>
                <w:rFonts w:ascii="Arial" w:hAnsi="Arial" w:cs="Arial"/>
                <w:color w:val="000000"/>
                <w:sz w:val="20"/>
                <w:szCs w:val="20"/>
              </w:rPr>
            </w:pPr>
          </w:p>
        </w:tc>
        <w:tc>
          <w:tcPr>
            <w:tcW w:w="678" w:type="pct"/>
            <w:gridSpan w:val="2"/>
            <w:tcBorders>
              <w:top w:val="nil"/>
              <w:left w:val="single" w:sz="4" w:space="0" w:color="auto"/>
              <w:bottom w:val="single" w:sz="4" w:space="0" w:color="auto"/>
              <w:right w:val="single" w:sz="4" w:space="0" w:color="000000"/>
            </w:tcBorders>
            <w:shd w:val="clear" w:color="auto" w:fill="auto"/>
            <w:vAlign w:val="center"/>
            <w:hideMark/>
          </w:tcPr>
          <w:p w14:paraId="086EA989" w14:textId="77777777" w:rsidR="00267C78" w:rsidRPr="001A005D" w:rsidRDefault="00267C78" w:rsidP="00E4228E">
            <w:pPr>
              <w:rPr>
                <w:rFonts w:ascii="Calibri" w:hAnsi="Calibri" w:cs="Calibri"/>
                <w:color w:val="000000"/>
              </w:rPr>
            </w:pPr>
            <w:r w:rsidRPr="001A005D">
              <w:rPr>
                <w:rFonts w:ascii="Calibri" w:hAnsi="Calibri" w:cs="Calibri"/>
                <w:color w:val="000000"/>
              </w:rPr>
              <w:t> </w:t>
            </w:r>
          </w:p>
        </w:tc>
        <w:tc>
          <w:tcPr>
            <w:tcW w:w="472" w:type="pct"/>
            <w:tcBorders>
              <w:top w:val="nil"/>
              <w:left w:val="nil"/>
              <w:bottom w:val="single" w:sz="4" w:space="0" w:color="auto"/>
              <w:right w:val="nil"/>
            </w:tcBorders>
            <w:shd w:val="clear" w:color="auto" w:fill="auto"/>
            <w:vAlign w:val="center"/>
            <w:hideMark/>
          </w:tcPr>
          <w:p w14:paraId="186AA531"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4E501A0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nil"/>
              <w:bottom w:val="single" w:sz="4" w:space="0" w:color="auto"/>
              <w:right w:val="nil"/>
            </w:tcBorders>
            <w:shd w:val="clear" w:color="auto" w:fill="auto"/>
            <w:noWrap/>
            <w:vAlign w:val="center"/>
            <w:hideMark/>
          </w:tcPr>
          <w:p w14:paraId="72032E1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586" w:type="pct"/>
            <w:tcBorders>
              <w:top w:val="nil"/>
              <w:left w:val="single" w:sz="4" w:space="0" w:color="auto"/>
              <w:bottom w:val="single" w:sz="4" w:space="0" w:color="auto"/>
              <w:right w:val="single" w:sz="4" w:space="0" w:color="auto"/>
            </w:tcBorders>
            <w:shd w:val="clear" w:color="auto" w:fill="auto"/>
            <w:noWrap/>
            <w:vAlign w:val="center"/>
            <w:hideMark/>
          </w:tcPr>
          <w:p w14:paraId="7F0D423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3FA411A3" w14:textId="77777777" w:rsidTr="009F1A09">
        <w:trPr>
          <w:trHeight w:val="315"/>
        </w:trPr>
        <w:tc>
          <w:tcPr>
            <w:tcW w:w="241" w:type="pct"/>
            <w:tcBorders>
              <w:top w:val="nil"/>
              <w:left w:val="nil"/>
              <w:bottom w:val="nil"/>
              <w:right w:val="nil"/>
            </w:tcBorders>
            <w:shd w:val="clear" w:color="auto" w:fill="auto"/>
            <w:noWrap/>
            <w:vAlign w:val="bottom"/>
            <w:hideMark/>
          </w:tcPr>
          <w:p w14:paraId="59F592F8" w14:textId="77777777" w:rsidR="00267C78" w:rsidRPr="001A005D" w:rsidRDefault="00267C78" w:rsidP="00E4228E">
            <w:pPr>
              <w:jc w:val="right"/>
              <w:rPr>
                <w:rFonts w:ascii="Arial" w:hAnsi="Arial" w:cs="Arial"/>
                <w:color w:val="000000"/>
                <w:sz w:val="18"/>
                <w:szCs w:val="18"/>
              </w:rPr>
            </w:pPr>
          </w:p>
        </w:tc>
        <w:tc>
          <w:tcPr>
            <w:tcW w:w="438" w:type="pct"/>
            <w:tcBorders>
              <w:top w:val="nil"/>
              <w:left w:val="nil"/>
              <w:bottom w:val="nil"/>
              <w:right w:val="nil"/>
            </w:tcBorders>
            <w:shd w:val="clear" w:color="auto" w:fill="auto"/>
            <w:noWrap/>
            <w:vAlign w:val="bottom"/>
            <w:hideMark/>
          </w:tcPr>
          <w:p w14:paraId="3D141C3F"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bottom"/>
            <w:hideMark/>
          </w:tcPr>
          <w:p w14:paraId="478C62CB"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6FB6F1A4"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58610FFF"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1EAF8760" w14:textId="77777777" w:rsidR="00267C78" w:rsidRPr="001A005D" w:rsidRDefault="00267C78" w:rsidP="00E4228E">
            <w:pPr>
              <w:rPr>
                <w:sz w:val="20"/>
                <w:szCs w:val="20"/>
              </w:rPr>
            </w:pPr>
          </w:p>
        </w:tc>
        <w:tc>
          <w:tcPr>
            <w:tcW w:w="227" w:type="pct"/>
            <w:tcBorders>
              <w:top w:val="nil"/>
              <w:left w:val="nil"/>
              <w:bottom w:val="nil"/>
              <w:right w:val="nil"/>
            </w:tcBorders>
            <w:shd w:val="clear" w:color="auto" w:fill="auto"/>
            <w:noWrap/>
            <w:vAlign w:val="bottom"/>
            <w:hideMark/>
          </w:tcPr>
          <w:p w14:paraId="4EE92A44" w14:textId="77777777" w:rsidR="00267C78" w:rsidRPr="001A005D" w:rsidRDefault="00267C78" w:rsidP="00E4228E">
            <w:pPr>
              <w:rPr>
                <w:sz w:val="20"/>
                <w:szCs w:val="20"/>
              </w:rPr>
            </w:pPr>
          </w:p>
        </w:tc>
        <w:tc>
          <w:tcPr>
            <w:tcW w:w="241" w:type="pct"/>
            <w:tcBorders>
              <w:top w:val="nil"/>
              <w:left w:val="nil"/>
              <w:bottom w:val="nil"/>
              <w:right w:val="nil"/>
            </w:tcBorders>
            <w:shd w:val="clear" w:color="auto" w:fill="auto"/>
            <w:noWrap/>
            <w:vAlign w:val="bottom"/>
            <w:hideMark/>
          </w:tcPr>
          <w:p w14:paraId="62075BFA"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4F606787" w14:textId="77777777" w:rsidR="00267C78" w:rsidRPr="001A005D" w:rsidRDefault="00267C78" w:rsidP="00E4228E">
            <w:pPr>
              <w:rPr>
                <w:sz w:val="20"/>
                <w:szCs w:val="20"/>
              </w:rPr>
            </w:pPr>
          </w:p>
        </w:tc>
        <w:tc>
          <w:tcPr>
            <w:tcW w:w="472" w:type="pct"/>
            <w:tcBorders>
              <w:top w:val="nil"/>
              <w:left w:val="nil"/>
              <w:bottom w:val="nil"/>
              <w:right w:val="nil"/>
            </w:tcBorders>
            <w:shd w:val="clear" w:color="auto" w:fill="auto"/>
            <w:noWrap/>
            <w:vAlign w:val="bottom"/>
            <w:hideMark/>
          </w:tcPr>
          <w:p w14:paraId="40707A7D"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3617DC16"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4C630731" w14:textId="77777777" w:rsidR="00267C78" w:rsidRPr="001A005D" w:rsidRDefault="00267C78" w:rsidP="00E4228E">
            <w:pPr>
              <w:rPr>
                <w:sz w:val="20"/>
                <w:szCs w:val="20"/>
              </w:rPr>
            </w:pPr>
          </w:p>
        </w:tc>
        <w:tc>
          <w:tcPr>
            <w:tcW w:w="586" w:type="pct"/>
            <w:tcBorders>
              <w:top w:val="nil"/>
              <w:left w:val="nil"/>
              <w:bottom w:val="nil"/>
              <w:right w:val="nil"/>
            </w:tcBorders>
            <w:shd w:val="clear" w:color="auto" w:fill="auto"/>
            <w:noWrap/>
            <w:vAlign w:val="bottom"/>
            <w:hideMark/>
          </w:tcPr>
          <w:p w14:paraId="0E17BC6B" w14:textId="77777777" w:rsidR="00267C78" w:rsidRPr="001A005D" w:rsidRDefault="00267C78" w:rsidP="00E4228E">
            <w:pPr>
              <w:rPr>
                <w:sz w:val="20"/>
                <w:szCs w:val="20"/>
              </w:rPr>
            </w:pPr>
          </w:p>
        </w:tc>
      </w:tr>
      <w:tr w:rsidR="00267C78" w:rsidRPr="001A005D" w14:paraId="5A23401D" w14:textId="77777777" w:rsidTr="009F1A09">
        <w:trPr>
          <w:trHeight w:val="540"/>
        </w:trPr>
        <w:tc>
          <w:tcPr>
            <w:tcW w:w="2285" w:type="pct"/>
            <w:gridSpan w:val="6"/>
            <w:tcBorders>
              <w:top w:val="nil"/>
              <w:left w:val="nil"/>
              <w:bottom w:val="nil"/>
              <w:right w:val="nil"/>
            </w:tcBorders>
            <w:shd w:val="clear" w:color="auto" w:fill="auto"/>
            <w:vAlign w:val="center"/>
            <w:hideMark/>
          </w:tcPr>
          <w:p w14:paraId="14457FF8"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6. In the last month, how often have you found that you could not cope with all the things that you had to do?</w:t>
            </w:r>
          </w:p>
        </w:tc>
        <w:tc>
          <w:tcPr>
            <w:tcW w:w="227" w:type="pct"/>
            <w:tcBorders>
              <w:top w:val="nil"/>
              <w:left w:val="nil"/>
              <w:bottom w:val="nil"/>
              <w:right w:val="nil"/>
            </w:tcBorders>
            <w:shd w:val="clear" w:color="auto" w:fill="auto"/>
            <w:noWrap/>
            <w:vAlign w:val="bottom"/>
            <w:hideMark/>
          </w:tcPr>
          <w:p w14:paraId="494B1A32" w14:textId="77777777" w:rsidR="00267C78" w:rsidRPr="001A005D" w:rsidRDefault="00267C78" w:rsidP="00E4228E">
            <w:pPr>
              <w:rPr>
                <w:rFonts w:ascii="Arial" w:hAnsi="Arial" w:cs="Arial"/>
                <w:b/>
                <w:bCs/>
                <w:color w:val="000000"/>
                <w:sz w:val="18"/>
                <w:szCs w:val="18"/>
              </w:rPr>
            </w:pPr>
          </w:p>
        </w:tc>
        <w:tc>
          <w:tcPr>
            <w:tcW w:w="2488" w:type="pct"/>
            <w:gridSpan w:val="6"/>
            <w:tcBorders>
              <w:top w:val="nil"/>
              <w:left w:val="nil"/>
              <w:bottom w:val="nil"/>
              <w:right w:val="nil"/>
            </w:tcBorders>
            <w:shd w:val="clear" w:color="auto" w:fill="auto"/>
            <w:vAlign w:val="center"/>
            <w:hideMark/>
          </w:tcPr>
          <w:p w14:paraId="6138C67B"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6. In the last month, how often have you found that you could not cope with all the things that you had to do?</w:t>
            </w:r>
          </w:p>
        </w:tc>
      </w:tr>
      <w:tr w:rsidR="00267C78" w:rsidRPr="001A005D" w14:paraId="3BAB76FE" w14:textId="77777777" w:rsidTr="009F1A09">
        <w:trPr>
          <w:trHeight w:val="480"/>
        </w:trPr>
        <w:tc>
          <w:tcPr>
            <w:tcW w:w="680"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155F73CD" w14:textId="77777777" w:rsidR="00267C78" w:rsidRPr="001A005D" w:rsidRDefault="00267C78" w:rsidP="00E4228E">
            <w:pPr>
              <w:jc w:val="center"/>
              <w:rPr>
                <w:rFonts w:ascii="Arial" w:hAnsi="Arial" w:cs="Arial"/>
                <w:color w:val="000000"/>
                <w:sz w:val="20"/>
                <w:szCs w:val="20"/>
              </w:rPr>
            </w:pPr>
            <w:r w:rsidRPr="001A005D">
              <w:rPr>
                <w:rFonts w:ascii="Arial" w:hAnsi="Arial" w:cs="Calibri"/>
                <w:color w:val="000000"/>
                <w:sz w:val="20"/>
                <w:szCs w:val="20"/>
              </w:rPr>
              <w:t xml:space="preserve"> </w:t>
            </w:r>
          </w:p>
        </w:tc>
        <w:tc>
          <w:tcPr>
            <w:tcW w:w="417" w:type="pct"/>
            <w:tcBorders>
              <w:top w:val="single" w:sz="4" w:space="0" w:color="auto"/>
              <w:left w:val="nil"/>
              <w:bottom w:val="single" w:sz="4" w:space="0" w:color="auto"/>
              <w:right w:val="nil"/>
            </w:tcBorders>
            <w:shd w:val="clear" w:color="auto" w:fill="auto"/>
            <w:vAlign w:val="center"/>
            <w:hideMark/>
          </w:tcPr>
          <w:p w14:paraId="09EA3C18"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A10162B"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562F6B54"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4354B28"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c>
          <w:tcPr>
            <w:tcW w:w="227" w:type="pct"/>
            <w:tcBorders>
              <w:top w:val="nil"/>
              <w:left w:val="nil"/>
              <w:bottom w:val="nil"/>
              <w:right w:val="nil"/>
            </w:tcBorders>
            <w:shd w:val="clear" w:color="auto" w:fill="auto"/>
            <w:noWrap/>
            <w:vAlign w:val="bottom"/>
            <w:hideMark/>
          </w:tcPr>
          <w:p w14:paraId="3B912EF9" w14:textId="77777777" w:rsidR="00267C78" w:rsidRPr="001A005D" w:rsidRDefault="00267C78" w:rsidP="00E4228E">
            <w:pPr>
              <w:jc w:val="center"/>
              <w:rPr>
                <w:rFonts w:ascii="Arial" w:hAnsi="Arial" w:cs="Arial"/>
                <w:color w:val="000000"/>
                <w:sz w:val="18"/>
                <w:szCs w:val="18"/>
              </w:rPr>
            </w:pPr>
          </w:p>
        </w:tc>
        <w:tc>
          <w:tcPr>
            <w:tcW w:w="678"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4BC3E098"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72" w:type="pct"/>
            <w:tcBorders>
              <w:top w:val="single" w:sz="4" w:space="0" w:color="auto"/>
              <w:left w:val="nil"/>
              <w:bottom w:val="single" w:sz="4" w:space="0" w:color="auto"/>
              <w:right w:val="nil"/>
            </w:tcBorders>
            <w:shd w:val="clear" w:color="auto" w:fill="auto"/>
            <w:vAlign w:val="center"/>
            <w:hideMark/>
          </w:tcPr>
          <w:p w14:paraId="348C14C4"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D056C1B"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54113DE5"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4805E39"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r>
      <w:tr w:rsidR="009F1A09" w:rsidRPr="001A005D" w14:paraId="595A14DF" w14:textId="77777777" w:rsidTr="009F1A09">
        <w:trPr>
          <w:trHeight w:val="480"/>
        </w:trPr>
        <w:tc>
          <w:tcPr>
            <w:tcW w:w="241" w:type="pct"/>
            <w:vMerge w:val="restart"/>
            <w:tcBorders>
              <w:top w:val="nil"/>
              <w:left w:val="single" w:sz="4" w:space="0" w:color="auto"/>
              <w:bottom w:val="single" w:sz="4" w:space="0" w:color="000000"/>
              <w:right w:val="nil"/>
            </w:tcBorders>
            <w:shd w:val="clear" w:color="auto" w:fill="auto"/>
            <w:vAlign w:val="center"/>
            <w:hideMark/>
          </w:tcPr>
          <w:p w14:paraId="3C00B049"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8" w:type="pct"/>
            <w:tcBorders>
              <w:top w:val="nil"/>
              <w:left w:val="nil"/>
              <w:bottom w:val="nil"/>
              <w:right w:val="single" w:sz="4" w:space="0" w:color="auto"/>
            </w:tcBorders>
            <w:shd w:val="clear" w:color="auto" w:fill="auto"/>
            <w:vAlign w:val="center"/>
            <w:hideMark/>
          </w:tcPr>
          <w:p w14:paraId="0177BB56"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17" w:type="pct"/>
            <w:tcBorders>
              <w:top w:val="nil"/>
              <w:left w:val="nil"/>
              <w:bottom w:val="nil"/>
              <w:right w:val="nil"/>
            </w:tcBorders>
            <w:shd w:val="clear" w:color="auto" w:fill="auto"/>
            <w:noWrap/>
            <w:vAlign w:val="center"/>
            <w:hideMark/>
          </w:tcPr>
          <w:p w14:paraId="695A8B6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51A32BB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7BCFDD7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707133D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227" w:type="pct"/>
            <w:tcBorders>
              <w:top w:val="nil"/>
              <w:left w:val="nil"/>
              <w:bottom w:val="nil"/>
              <w:right w:val="nil"/>
            </w:tcBorders>
            <w:shd w:val="clear" w:color="auto" w:fill="auto"/>
            <w:noWrap/>
            <w:vAlign w:val="bottom"/>
            <w:hideMark/>
          </w:tcPr>
          <w:p w14:paraId="41DDBB4F" w14:textId="77777777" w:rsidR="00267C78" w:rsidRPr="001A005D" w:rsidRDefault="00267C78" w:rsidP="00E4228E">
            <w:pPr>
              <w:jc w:val="right"/>
              <w:rPr>
                <w:rFonts w:ascii="Arial" w:hAnsi="Arial" w:cs="Arial"/>
                <w:color w:val="000000"/>
                <w:sz w:val="18"/>
                <w:szCs w:val="18"/>
              </w:rPr>
            </w:pPr>
          </w:p>
        </w:tc>
        <w:tc>
          <w:tcPr>
            <w:tcW w:w="241" w:type="pct"/>
            <w:vMerge w:val="restart"/>
            <w:tcBorders>
              <w:top w:val="nil"/>
              <w:left w:val="single" w:sz="4" w:space="0" w:color="auto"/>
              <w:bottom w:val="single" w:sz="4" w:space="0" w:color="000000"/>
              <w:right w:val="nil"/>
            </w:tcBorders>
            <w:shd w:val="clear" w:color="auto" w:fill="auto"/>
            <w:vAlign w:val="center"/>
            <w:hideMark/>
          </w:tcPr>
          <w:p w14:paraId="72678C34"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7" w:type="pct"/>
            <w:tcBorders>
              <w:top w:val="nil"/>
              <w:left w:val="nil"/>
              <w:bottom w:val="nil"/>
              <w:right w:val="single" w:sz="4" w:space="0" w:color="auto"/>
            </w:tcBorders>
            <w:shd w:val="clear" w:color="auto" w:fill="auto"/>
            <w:vAlign w:val="center"/>
            <w:hideMark/>
          </w:tcPr>
          <w:p w14:paraId="097AA42D"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72" w:type="pct"/>
            <w:tcBorders>
              <w:top w:val="nil"/>
              <w:left w:val="nil"/>
              <w:bottom w:val="nil"/>
              <w:right w:val="nil"/>
            </w:tcBorders>
            <w:shd w:val="clear" w:color="auto" w:fill="auto"/>
            <w:noWrap/>
            <w:vAlign w:val="center"/>
            <w:hideMark/>
          </w:tcPr>
          <w:p w14:paraId="40F8FA6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3</w:t>
            </w:r>
          </w:p>
        </w:tc>
        <w:tc>
          <w:tcPr>
            <w:tcW w:w="376" w:type="pct"/>
            <w:tcBorders>
              <w:top w:val="nil"/>
              <w:left w:val="single" w:sz="4" w:space="0" w:color="auto"/>
              <w:bottom w:val="nil"/>
              <w:right w:val="single" w:sz="4" w:space="0" w:color="auto"/>
            </w:tcBorders>
            <w:shd w:val="clear" w:color="auto" w:fill="auto"/>
            <w:noWrap/>
            <w:vAlign w:val="center"/>
            <w:hideMark/>
          </w:tcPr>
          <w:p w14:paraId="2AAC54F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376" w:type="pct"/>
            <w:tcBorders>
              <w:top w:val="nil"/>
              <w:left w:val="nil"/>
              <w:bottom w:val="nil"/>
              <w:right w:val="nil"/>
            </w:tcBorders>
            <w:shd w:val="clear" w:color="auto" w:fill="auto"/>
            <w:noWrap/>
            <w:vAlign w:val="center"/>
            <w:hideMark/>
          </w:tcPr>
          <w:p w14:paraId="3045072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586" w:type="pct"/>
            <w:tcBorders>
              <w:top w:val="nil"/>
              <w:left w:val="single" w:sz="4" w:space="0" w:color="auto"/>
              <w:bottom w:val="nil"/>
              <w:right w:val="single" w:sz="4" w:space="0" w:color="auto"/>
            </w:tcBorders>
            <w:shd w:val="clear" w:color="auto" w:fill="auto"/>
            <w:noWrap/>
            <w:vAlign w:val="center"/>
            <w:hideMark/>
          </w:tcPr>
          <w:p w14:paraId="633091E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r>
      <w:tr w:rsidR="009F1A09" w:rsidRPr="001A005D" w14:paraId="0FAB2D2F" w14:textId="77777777" w:rsidTr="009F1A09">
        <w:trPr>
          <w:trHeight w:val="300"/>
        </w:trPr>
        <w:tc>
          <w:tcPr>
            <w:tcW w:w="241" w:type="pct"/>
            <w:vMerge/>
            <w:tcBorders>
              <w:top w:val="nil"/>
              <w:left w:val="single" w:sz="4" w:space="0" w:color="auto"/>
              <w:bottom w:val="single" w:sz="4" w:space="0" w:color="000000"/>
              <w:right w:val="nil"/>
            </w:tcBorders>
            <w:vAlign w:val="center"/>
            <w:hideMark/>
          </w:tcPr>
          <w:p w14:paraId="6FDF9390"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6F2CF25F"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17" w:type="pct"/>
            <w:tcBorders>
              <w:top w:val="nil"/>
              <w:left w:val="nil"/>
              <w:bottom w:val="nil"/>
              <w:right w:val="nil"/>
            </w:tcBorders>
            <w:shd w:val="clear" w:color="auto" w:fill="auto"/>
            <w:noWrap/>
            <w:vAlign w:val="center"/>
            <w:hideMark/>
          </w:tcPr>
          <w:p w14:paraId="2A5B187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03C6E4C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0044563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58ABD88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227" w:type="pct"/>
            <w:tcBorders>
              <w:top w:val="nil"/>
              <w:left w:val="nil"/>
              <w:bottom w:val="nil"/>
              <w:right w:val="nil"/>
            </w:tcBorders>
            <w:shd w:val="clear" w:color="auto" w:fill="auto"/>
            <w:noWrap/>
            <w:vAlign w:val="bottom"/>
            <w:hideMark/>
          </w:tcPr>
          <w:p w14:paraId="539F0332"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vAlign w:val="center"/>
            <w:hideMark/>
          </w:tcPr>
          <w:p w14:paraId="164A6DF5"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40690CD9"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Very Often</w:t>
            </w:r>
          </w:p>
        </w:tc>
        <w:tc>
          <w:tcPr>
            <w:tcW w:w="472" w:type="pct"/>
            <w:tcBorders>
              <w:top w:val="nil"/>
              <w:left w:val="nil"/>
              <w:bottom w:val="nil"/>
              <w:right w:val="nil"/>
            </w:tcBorders>
            <w:shd w:val="clear" w:color="auto" w:fill="auto"/>
            <w:noWrap/>
            <w:vAlign w:val="center"/>
            <w:hideMark/>
          </w:tcPr>
          <w:p w14:paraId="191EA73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4800CBC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61968E5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67DFCC3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25F10E23" w14:textId="77777777" w:rsidTr="009F1A09">
        <w:trPr>
          <w:trHeight w:val="300"/>
        </w:trPr>
        <w:tc>
          <w:tcPr>
            <w:tcW w:w="241" w:type="pct"/>
            <w:vMerge/>
            <w:tcBorders>
              <w:top w:val="nil"/>
              <w:left w:val="single" w:sz="4" w:space="0" w:color="auto"/>
              <w:bottom w:val="single" w:sz="4" w:space="0" w:color="000000"/>
              <w:right w:val="nil"/>
            </w:tcBorders>
            <w:vAlign w:val="center"/>
            <w:hideMark/>
          </w:tcPr>
          <w:p w14:paraId="34F12291"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21C7DAE3"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Fairly Often</w:t>
            </w:r>
          </w:p>
        </w:tc>
        <w:tc>
          <w:tcPr>
            <w:tcW w:w="417" w:type="pct"/>
            <w:tcBorders>
              <w:top w:val="nil"/>
              <w:left w:val="nil"/>
              <w:bottom w:val="nil"/>
              <w:right w:val="nil"/>
            </w:tcBorders>
            <w:shd w:val="clear" w:color="auto" w:fill="auto"/>
            <w:noWrap/>
            <w:vAlign w:val="center"/>
            <w:hideMark/>
          </w:tcPr>
          <w:p w14:paraId="0B24F18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w:t>
            </w:r>
          </w:p>
        </w:tc>
        <w:tc>
          <w:tcPr>
            <w:tcW w:w="376" w:type="pct"/>
            <w:tcBorders>
              <w:top w:val="nil"/>
              <w:left w:val="single" w:sz="4" w:space="0" w:color="auto"/>
              <w:bottom w:val="nil"/>
              <w:right w:val="single" w:sz="4" w:space="0" w:color="auto"/>
            </w:tcBorders>
            <w:shd w:val="clear" w:color="auto" w:fill="auto"/>
            <w:noWrap/>
            <w:vAlign w:val="center"/>
            <w:hideMark/>
          </w:tcPr>
          <w:p w14:paraId="2351E72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376" w:type="pct"/>
            <w:tcBorders>
              <w:top w:val="nil"/>
              <w:left w:val="nil"/>
              <w:bottom w:val="nil"/>
              <w:right w:val="nil"/>
            </w:tcBorders>
            <w:shd w:val="clear" w:color="auto" w:fill="auto"/>
            <w:noWrap/>
            <w:vAlign w:val="center"/>
            <w:hideMark/>
          </w:tcPr>
          <w:p w14:paraId="181DEF0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437" w:type="pct"/>
            <w:tcBorders>
              <w:top w:val="nil"/>
              <w:left w:val="single" w:sz="4" w:space="0" w:color="auto"/>
              <w:bottom w:val="nil"/>
              <w:right w:val="single" w:sz="4" w:space="0" w:color="auto"/>
            </w:tcBorders>
            <w:shd w:val="clear" w:color="auto" w:fill="auto"/>
            <w:noWrap/>
            <w:vAlign w:val="center"/>
            <w:hideMark/>
          </w:tcPr>
          <w:p w14:paraId="4F68B9C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227" w:type="pct"/>
            <w:tcBorders>
              <w:top w:val="nil"/>
              <w:left w:val="nil"/>
              <w:bottom w:val="nil"/>
              <w:right w:val="nil"/>
            </w:tcBorders>
            <w:shd w:val="clear" w:color="auto" w:fill="auto"/>
            <w:noWrap/>
            <w:vAlign w:val="bottom"/>
            <w:hideMark/>
          </w:tcPr>
          <w:p w14:paraId="7FAC3BB7"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vAlign w:val="center"/>
            <w:hideMark/>
          </w:tcPr>
          <w:p w14:paraId="0D7BEAAC" w14:textId="77777777" w:rsidR="00267C78" w:rsidRPr="001A005D" w:rsidRDefault="00267C78" w:rsidP="00E4228E">
            <w:pPr>
              <w:rPr>
                <w:rFonts w:ascii="Arial" w:hAnsi="Arial" w:cs="Arial"/>
                <w:color w:val="000000"/>
                <w:sz w:val="18"/>
                <w:szCs w:val="18"/>
              </w:rPr>
            </w:pPr>
          </w:p>
        </w:tc>
        <w:tc>
          <w:tcPr>
            <w:tcW w:w="437" w:type="pct"/>
            <w:tcBorders>
              <w:top w:val="nil"/>
              <w:left w:val="nil"/>
              <w:bottom w:val="single" w:sz="4" w:space="0" w:color="auto"/>
              <w:right w:val="single" w:sz="4" w:space="0" w:color="auto"/>
            </w:tcBorders>
            <w:shd w:val="clear" w:color="auto" w:fill="auto"/>
            <w:vAlign w:val="center"/>
            <w:hideMark/>
          </w:tcPr>
          <w:p w14:paraId="65E68074"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72" w:type="pct"/>
            <w:tcBorders>
              <w:top w:val="nil"/>
              <w:left w:val="nil"/>
              <w:bottom w:val="single" w:sz="4" w:space="0" w:color="auto"/>
              <w:right w:val="nil"/>
            </w:tcBorders>
            <w:shd w:val="clear" w:color="auto" w:fill="auto"/>
            <w:noWrap/>
            <w:vAlign w:val="center"/>
            <w:hideMark/>
          </w:tcPr>
          <w:p w14:paraId="56DAD64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245B507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5E2AA39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586" w:type="pct"/>
            <w:tcBorders>
              <w:top w:val="nil"/>
              <w:left w:val="single" w:sz="4" w:space="0" w:color="auto"/>
              <w:bottom w:val="single" w:sz="4" w:space="0" w:color="auto"/>
              <w:right w:val="single" w:sz="4" w:space="0" w:color="auto"/>
            </w:tcBorders>
            <w:shd w:val="clear" w:color="auto" w:fill="auto"/>
            <w:noWrap/>
            <w:vAlign w:val="center"/>
            <w:hideMark/>
          </w:tcPr>
          <w:p w14:paraId="24D1F6AD"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r>
      <w:tr w:rsidR="009F1A09" w:rsidRPr="001A005D" w14:paraId="42547344"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2BB80C8A" w14:textId="77777777" w:rsidR="00267C78" w:rsidRPr="001A005D" w:rsidRDefault="00267C78" w:rsidP="00E4228E">
            <w:pPr>
              <w:rPr>
                <w:rFonts w:ascii="Arial" w:hAnsi="Arial" w:cs="Arial"/>
                <w:color w:val="000000"/>
                <w:sz w:val="18"/>
                <w:szCs w:val="18"/>
              </w:rPr>
            </w:pPr>
          </w:p>
        </w:tc>
        <w:tc>
          <w:tcPr>
            <w:tcW w:w="438" w:type="pct"/>
            <w:tcBorders>
              <w:top w:val="nil"/>
              <w:left w:val="nil"/>
              <w:bottom w:val="single" w:sz="4" w:space="0" w:color="auto"/>
              <w:right w:val="single" w:sz="4" w:space="0" w:color="auto"/>
            </w:tcBorders>
            <w:shd w:val="clear" w:color="auto" w:fill="auto"/>
            <w:vAlign w:val="center"/>
            <w:hideMark/>
          </w:tcPr>
          <w:p w14:paraId="4EC5C9F9"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17" w:type="pct"/>
            <w:tcBorders>
              <w:top w:val="nil"/>
              <w:left w:val="nil"/>
              <w:bottom w:val="single" w:sz="4" w:space="0" w:color="auto"/>
              <w:right w:val="nil"/>
            </w:tcBorders>
            <w:shd w:val="clear" w:color="auto" w:fill="auto"/>
            <w:noWrap/>
            <w:vAlign w:val="center"/>
            <w:hideMark/>
          </w:tcPr>
          <w:p w14:paraId="14E2260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42D8D85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13EF811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437" w:type="pct"/>
            <w:tcBorders>
              <w:top w:val="nil"/>
              <w:left w:val="single" w:sz="4" w:space="0" w:color="auto"/>
              <w:bottom w:val="single" w:sz="4" w:space="0" w:color="auto"/>
              <w:right w:val="single" w:sz="4" w:space="0" w:color="auto"/>
            </w:tcBorders>
            <w:shd w:val="clear" w:color="auto" w:fill="auto"/>
            <w:noWrap/>
            <w:vAlign w:val="center"/>
            <w:hideMark/>
          </w:tcPr>
          <w:p w14:paraId="6638AEF1"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c>
          <w:tcPr>
            <w:tcW w:w="227" w:type="pct"/>
            <w:tcBorders>
              <w:top w:val="nil"/>
              <w:left w:val="nil"/>
              <w:bottom w:val="nil"/>
              <w:right w:val="nil"/>
            </w:tcBorders>
            <w:shd w:val="clear" w:color="auto" w:fill="auto"/>
            <w:noWrap/>
            <w:vAlign w:val="bottom"/>
            <w:hideMark/>
          </w:tcPr>
          <w:p w14:paraId="279C2DFE" w14:textId="77777777" w:rsidR="00267C78" w:rsidRPr="001A005D" w:rsidRDefault="00267C78" w:rsidP="00E4228E">
            <w:pPr>
              <w:jc w:val="center"/>
              <w:rPr>
                <w:rFonts w:ascii="Arial" w:hAnsi="Arial" w:cs="Arial"/>
                <w:color w:val="000000"/>
                <w:sz w:val="20"/>
                <w:szCs w:val="20"/>
              </w:rPr>
            </w:pPr>
          </w:p>
        </w:tc>
        <w:tc>
          <w:tcPr>
            <w:tcW w:w="241" w:type="pct"/>
            <w:tcBorders>
              <w:top w:val="nil"/>
              <w:left w:val="nil"/>
              <w:bottom w:val="nil"/>
              <w:right w:val="nil"/>
            </w:tcBorders>
            <w:shd w:val="clear" w:color="auto" w:fill="auto"/>
            <w:vAlign w:val="center"/>
            <w:hideMark/>
          </w:tcPr>
          <w:p w14:paraId="2D9D25F8"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vAlign w:val="center"/>
            <w:hideMark/>
          </w:tcPr>
          <w:p w14:paraId="00C65385" w14:textId="77777777" w:rsidR="00267C78" w:rsidRPr="001A005D" w:rsidRDefault="00267C78" w:rsidP="00E4228E">
            <w:pPr>
              <w:rPr>
                <w:sz w:val="20"/>
                <w:szCs w:val="20"/>
              </w:rPr>
            </w:pPr>
          </w:p>
        </w:tc>
        <w:tc>
          <w:tcPr>
            <w:tcW w:w="472" w:type="pct"/>
            <w:tcBorders>
              <w:top w:val="nil"/>
              <w:left w:val="nil"/>
              <w:bottom w:val="nil"/>
              <w:right w:val="nil"/>
            </w:tcBorders>
            <w:shd w:val="clear" w:color="auto" w:fill="auto"/>
            <w:noWrap/>
            <w:vAlign w:val="center"/>
            <w:hideMark/>
          </w:tcPr>
          <w:p w14:paraId="537EC02D"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center"/>
            <w:hideMark/>
          </w:tcPr>
          <w:p w14:paraId="409F544B" w14:textId="77777777" w:rsidR="00267C78" w:rsidRPr="001A005D" w:rsidRDefault="00267C78" w:rsidP="00E4228E">
            <w:pPr>
              <w:jc w:val="right"/>
              <w:rPr>
                <w:sz w:val="20"/>
                <w:szCs w:val="20"/>
              </w:rPr>
            </w:pPr>
          </w:p>
        </w:tc>
        <w:tc>
          <w:tcPr>
            <w:tcW w:w="376" w:type="pct"/>
            <w:tcBorders>
              <w:top w:val="nil"/>
              <w:left w:val="nil"/>
              <w:bottom w:val="nil"/>
              <w:right w:val="nil"/>
            </w:tcBorders>
            <w:shd w:val="clear" w:color="auto" w:fill="auto"/>
            <w:noWrap/>
            <w:vAlign w:val="center"/>
            <w:hideMark/>
          </w:tcPr>
          <w:p w14:paraId="3B718D4D" w14:textId="77777777" w:rsidR="00267C78" w:rsidRPr="001A005D" w:rsidRDefault="00267C78" w:rsidP="00E4228E">
            <w:pPr>
              <w:jc w:val="right"/>
              <w:rPr>
                <w:sz w:val="20"/>
                <w:szCs w:val="20"/>
              </w:rPr>
            </w:pPr>
          </w:p>
        </w:tc>
        <w:tc>
          <w:tcPr>
            <w:tcW w:w="586" w:type="pct"/>
            <w:tcBorders>
              <w:top w:val="nil"/>
              <w:left w:val="nil"/>
              <w:bottom w:val="nil"/>
              <w:right w:val="nil"/>
            </w:tcBorders>
            <w:shd w:val="clear" w:color="auto" w:fill="auto"/>
            <w:noWrap/>
            <w:vAlign w:val="center"/>
            <w:hideMark/>
          </w:tcPr>
          <w:p w14:paraId="0E468477" w14:textId="77777777" w:rsidR="00267C78" w:rsidRPr="001A005D" w:rsidRDefault="00267C78" w:rsidP="00E4228E">
            <w:pPr>
              <w:jc w:val="right"/>
              <w:rPr>
                <w:sz w:val="20"/>
                <w:szCs w:val="20"/>
              </w:rPr>
            </w:pPr>
          </w:p>
        </w:tc>
      </w:tr>
      <w:tr w:rsidR="009F1A09" w:rsidRPr="001A005D" w14:paraId="6BC533AB" w14:textId="77777777" w:rsidTr="009F1A09">
        <w:trPr>
          <w:trHeight w:val="300"/>
        </w:trPr>
        <w:tc>
          <w:tcPr>
            <w:tcW w:w="241" w:type="pct"/>
            <w:tcBorders>
              <w:top w:val="nil"/>
              <w:left w:val="nil"/>
              <w:bottom w:val="nil"/>
              <w:right w:val="nil"/>
            </w:tcBorders>
            <w:shd w:val="clear" w:color="auto" w:fill="auto"/>
            <w:noWrap/>
            <w:vAlign w:val="bottom"/>
            <w:hideMark/>
          </w:tcPr>
          <w:p w14:paraId="3CD6CDB9" w14:textId="77777777" w:rsidR="00267C78" w:rsidRPr="001A005D" w:rsidRDefault="00267C78" w:rsidP="00E4228E">
            <w:pPr>
              <w:jc w:val="center"/>
              <w:rPr>
                <w:sz w:val="20"/>
                <w:szCs w:val="20"/>
              </w:rPr>
            </w:pPr>
          </w:p>
        </w:tc>
        <w:tc>
          <w:tcPr>
            <w:tcW w:w="438" w:type="pct"/>
            <w:tcBorders>
              <w:top w:val="nil"/>
              <w:left w:val="nil"/>
              <w:bottom w:val="nil"/>
              <w:right w:val="nil"/>
            </w:tcBorders>
            <w:shd w:val="clear" w:color="auto" w:fill="auto"/>
            <w:noWrap/>
            <w:vAlign w:val="bottom"/>
            <w:hideMark/>
          </w:tcPr>
          <w:p w14:paraId="179EF9C4"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bottom"/>
            <w:hideMark/>
          </w:tcPr>
          <w:p w14:paraId="48E09996"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6B70F0F9"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66D9665C"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3D38B276" w14:textId="77777777" w:rsidR="00267C78" w:rsidRPr="001A005D" w:rsidRDefault="00267C78" w:rsidP="00E4228E">
            <w:pPr>
              <w:rPr>
                <w:sz w:val="20"/>
                <w:szCs w:val="20"/>
              </w:rPr>
            </w:pPr>
          </w:p>
        </w:tc>
        <w:tc>
          <w:tcPr>
            <w:tcW w:w="227" w:type="pct"/>
            <w:tcBorders>
              <w:top w:val="nil"/>
              <w:left w:val="nil"/>
              <w:bottom w:val="nil"/>
              <w:right w:val="nil"/>
            </w:tcBorders>
            <w:shd w:val="clear" w:color="auto" w:fill="auto"/>
            <w:noWrap/>
            <w:vAlign w:val="bottom"/>
            <w:hideMark/>
          </w:tcPr>
          <w:p w14:paraId="432326F1" w14:textId="77777777" w:rsidR="00267C78" w:rsidRPr="001A005D" w:rsidRDefault="00267C78" w:rsidP="00E4228E">
            <w:pPr>
              <w:rPr>
                <w:sz w:val="20"/>
                <w:szCs w:val="20"/>
              </w:rPr>
            </w:pPr>
          </w:p>
        </w:tc>
        <w:tc>
          <w:tcPr>
            <w:tcW w:w="678" w:type="pct"/>
            <w:gridSpan w:val="2"/>
            <w:tcBorders>
              <w:top w:val="nil"/>
              <w:left w:val="nil"/>
              <w:bottom w:val="nil"/>
              <w:right w:val="nil"/>
            </w:tcBorders>
            <w:shd w:val="clear" w:color="auto" w:fill="auto"/>
            <w:noWrap/>
            <w:vAlign w:val="bottom"/>
            <w:hideMark/>
          </w:tcPr>
          <w:p w14:paraId="3699CFBB" w14:textId="77777777" w:rsidR="00267C78" w:rsidRPr="001A005D" w:rsidRDefault="00267C78" w:rsidP="00E4228E">
            <w:pPr>
              <w:rPr>
                <w:sz w:val="20"/>
                <w:szCs w:val="20"/>
              </w:rPr>
            </w:pPr>
          </w:p>
        </w:tc>
        <w:tc>
          <w:tcPr>
            <w:tcW w:w="472" w:type="pct"/>
            <w:tcBorders>
              <w:top w:val="nil"/>
              <w:left w:val="nil"/>
              <w:bottom w:val="nil"/>
              <w:right w:val="nil"/>
            </w:tcBorders>
            <w:shd w:val="clear" w:color="auto" w:fill="auto"/>
            <w:noWrap/>
            <w:vAlign w:val="bottom"/>
            <w:hideMark/>
          </w:tcPr>
          <w:p w14:paraId="45C30D27"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66DC714D"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31F37289" w14:textId="77777777" w:rsidR="00267C78" w:rsidRPr="001A005D" w:rsidRDefault="00267C78" w:rsidP="00E4228E">
            <w:pPr>
              <w:rPr>
                <w:sz w:val="20"/>
                <w:szCs w:val="20"/>
              </w:rPr>
            </w:pPr>
          </w:p>
        </w:tc>
        <w:tc>
          <w:tcPr>
            <w:tcW w:w="586" w:type="pct"/>
            <w:tcBorders>
              <w:top w:val="nil"/>
              <w:left w:val="nil"/>
              <w:bottom w:val="nil"/>
              <w:right w:val="nil"/>
            </w:tcBorders>
            <w:shd w:val="clear" w:color="auto" w:fill="auto"/>
            <w:noWrap/>
            <w:vAlign w:val="bottom"/>
            <w:hideMark/>
          </w:tcPr>
          <w:p w14:paraId="637DCA42" w14:textId="77777777" w:rsidR="00267C78" w:rsidRPr="001A005D" w:rsidRDefault="00267C78" w:rsidP="00E4228E">
            <w:pPr>
              <w:rPr>
                <w:sz w:val="20"/>
                <w:szCs w:val="20"/>
              </w:rPr>
            </w:pPr>
          </w:p>
        </w:tc>
      </w:tr>
      <w:tr w:rsidR="00267C78" w:rsidRPr="001A005D" w14:paraId="3175BA27" w14:textId="77777777" w:rsidTr="009F1A09">
        <w:trPr>
          <w:trHeight w:val="540"/>
        </w:trPr>
        <w:tc>
          <w:tcPr>
            <w:tcW w:w="2285" w:type="pct"/>
            <w:gridSpan w:val="6"/>
            <w:tcBorders>
              <w:top w:val="nil"/>
              <w:left w:val="nil"/>
              <w:bottom w:val="nil"/>
              <w:right w:val="nil"/>
            </w:tcBorders>
            <w:shd w:val="clear" w:color="auto" w:fill="auto"/>
            <w:vAlign w:val="center"/>
            <w:hideMark/>
          </w:tcPr>
          <w:p w14:paraId="075C2454"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7. In the last month, how often have you been able to control irritations in your life?</w:t>
            </w:r>
          </w:p>
        </w:tc>
        <w:tc>
          <w:tcPr>
            <w:tcW w:w="227" w:type="pct"/>
            <w:tcBorders>
              <w:top w:val="nil"/>
              <w:left w:val="nil"/>
              <w:bottom w:val="nil"/>
              <w:right w:val="nil"/>
            </w:tcBorders>
            <w:shd w:val="clear" w:color="auto" w:fill="auto"/>
            <w:noWrap/>
            <w:vAlign w:val="bottom"/>
            <w:hideMark/>
          </w:tcPr>
          <w:p w14:paraId="74EA7212" w14:textId="77777777" w:rsidR="00267C78" w:rsidRPr="001A005D" w:rsidRDefault="00267C78" w:rsidP="00E4228E">
            <w:pPr>
              <w:rPr>
                <w:rFonts w:ascii="Arial" w:hAnsi="Arial" w:cs="Arial"/>
                <w:b/>
                <w:bCs/>
                <w:color w:val="000000"/>
                <w:sz w:val="18"/>
                <w:szCs w:val="18"/>
              </w:rPr>
            </w:pPr>
          </w:p>
        </w:tc>
        <w:tc>
          <w:tcPr>
            <w:tcW w:w="2488" w:type="pct"/>
            <w:gridSpan w:val="6"/>
            <w:tcBorders>
              <w:top w:val="nil"/>
              <w:left w:val="nil"/>
              <w:bottom w:val="nil"/>
              <w:right w:val="nil"/>
            </w:tcBorders>
            <w:shd w:val="clear" w:color="auto" w:fill="auto"/>
            <w:vAlign w:val="center"/>
            <w:hideMark/>
          </w:tcPr>
          <w:p w14:paraId="61270849"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7. In the last month, how often have you been able to control irritations in your life?</w:t>
            </w:r>
          </w:p>
        </w:tc>
      </w:tr>
      <w:tr w:rsidR="00267C78" w:rsidRPr="001A005D" w14:paraId="6085044A" w14:textId="77777777" w:rsidTr="009F1A09">
        <w:trPr>
          <w:trHeight w:val="480"/>
        </w:trPr>
        <w:tc>
          <w:tcPr>
            <w:tcW w:w="680"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C7337A6"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17" w:type="pct"/>
            <w:tcBorders>
              <w:top w:val="single" w:sz="4" w:space="0" w:color="auto"/>
              <w:left w:val="nil"/>
              <w:bottom w:val="single" w:sz="4" w:space="0" w:color="auto"/>
              <w:right w:val="nil"/>
            </w:tcBorders>
            <w:shd w:val="clear" w:color="auto" w:fill="auto"/>
            <w:vAlign w:val="center"/>
            <w:hideMark/>
          </w:tcPr>
          <w:p w14:paraId="3B2A87BD"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9A62C7C"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27056E2F"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660D273"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c>
          <w:tcPr>
            <w:tcW w:w="227" w:type="pct"/>
            <w:tcBorders>
              <w:top w:val="nil"/>
              <w:left w:val="nil"/>
              <w:bottom w:val="nil"/>
              <w:right w:val="nil"/>
            </w:tcBorders>
            <w:shd w:val="clear" w:color="auto" w:fill="auto"/>
            <w:noWrap/>
            <w:vAlign w:val="bottom"/>
            <w:hideMark/>
          </w:tcPr>
          <w:p w14:paraId="1B76434C" w14:textId="77777777" w:rsidR="00267C78" w:rsidRPr="001A005D" w:rsidRDefault="00267C78" w:rsidP="00E4228E">
            <w:pPr>
              <w:jc w:val="center"/>
              <w:rPr>
                <w:rFonts w:ascii="Arial" w:hAnsi="Arial" w:cs="Arial"/>
                <w:color w:val="000000"/>
                <w:sz w:val="18"/>
                <w:szCs w:val="18"/>
              </w:rPr>
            </w:pPr>
          </w:p>
        </w:tc>
        <w:tc>
          <w:tcPr>
            <w:tcW w:w="678"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230072F5"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72" w:type="pct"/>
            <w:tcBorders>
              <w:top w:val="single" w:sz="4" w:space="0" w:color="auto"/>
              <w:left w:val="nil"/>
              <w:bottom w:val="single" w:sz="4" w:space="0" w:color="auto"/>
              <w:right w:val="nil"/>
            </w:tcBorders>
            <w:shd w:val="clear" w:color="auto" w:fill="auto"/>
            <w:vAlign w:val="center"/>
            <w:hideMark/>
          </w:tcPr>
          <w:p w14:paraId="6346EB42"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2BC1D0B"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75B2EF35"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C8FB7A4"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r>
      <w:tr w:rsidR="009F1A09" w:rsidRPr="001A005D" w14:paraId="79DC0DDE" w14:textId="77777777" w:rsidTr="009F1A09">
        <w:trPr>
          <w:trHeight w:val="480"/>
        </w:trPr>
        <w:tc>
          <w:tcPr>
            <w:tcW w:w="241" w:type="pct"/>
            <w:vMerge w:val="restart"/>
            <w:tcBorders>
              <w:top w:val="nil"/>
              <w:left w:val="single" w:sz="4" w:space="0" w:color="auto"/>
              <w:bottom w:val="single" w:sz="4" w:space="0" w:color="000000"/>
              <w:right w:val="nil"/>
            </w:tcBorders>
            <w:shd w:val="clear" w:color="auto" w:fill="auto"/>
            <w:vAlign w:val="center"/>
            <w:hideMark/>
          </w:tcPr>
          <w:p w14:paraId="6A027282"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8" w:type="pct"/>
            <w:tcBorders>
              <w:top w:val="nil"/>
              <w:left w:val="nil"/>
              <w:bottom w:val="nil"/>
              <w:right w:val="single" w:sz="4" w:space="0" w:color="auto"/>
            </w:tcBorders>
            <w:shd w:val="clear" w:color="auto" w:fill="auto"/>
            <w:vAlign w:val="center"/>
            <w:hideMark/>
          </w:tcPr>
          <w:p w14:paraId="7AEFC714"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17" w:type="pct"/>
            <w:tcBorders>
              <w:top w:val="nil"/>
              <w:left w:val="nil"/>
              <w:bottom w:val="nil"/>
              <w:right w:val="nil"/>
            </w:tcBorders>
            <w:shd w:val="clear" w:color="auto" w:fill="auto"/>
            <w:noWrap/>
            <w:vAlign w:val="center"/>
            <w:hideMark/>
          </w:tcPr>
          <w:p w14:paraId="5BB5530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563E609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320CA48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2A0F90F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227" w:type="pct"/>
            <w:tcBorders>
              <w:top w:val="nil"/>
              <w:left w:val="nil"/>
              <w:bottom w:val="nil"/>
              <w:right w:val="nil"/>
            </w:tcBorders>
            <w:shd w:val="clear" w:color="auto" w:fill="auto"/>
            <w:noWrap/>
            <w:vAlign w:val="bottom"/>
            <w:hideMark/>
          </w:tcPr>
          <w:p w14:paraId="32389AF0" w14:textId="77777777" w:rsidR="00267C78" w:rsidRPr="001A005D" w:rsidRDefault="00267C78" w:rsidP="00E4228E">
            <w:pPr>
              <w:jc w:val="right"/>
              <w:rPr>
                <w:rFonts w:ascii="Arial" w:hAnsi="Arial" w:cs="Arial"/>
                <w:color w:val="000000"/>
                <w:sz w:val="18"/>
                <w:szCs w:val="18"/>
              </w:rPr>
            </w:pPr>
          </w:p>
        </w:tc>
        <w:tc>
          <w:tcPr>
            <w:tcW w:w="241" w:type="pct"/>
            <w:vMerge w:val="restart"/>
            <w:tcBorders>
              <w:top w:val="nil"/>
              <w:left w:val="single" w:sz="4" w:space="0" w:color="auto"/>
              <w:bottom w:val="single" w:sz="4" w:space="0" w:color="000000"/>
              <w:right w:val="nil"/>
            </w:tcBorders>
            <w:shd w:val="clear" w:color="auto" w:fill="auto"/>
            <w:vAlign w:val="center"/>
            <w:hideMark/>
          </w:tcPr>
          <w:p w14:paraId="409CA8CD"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7" w:type="pct"/>
            <w:tcBorders>
              <w:top w:val="nil"/>
              <w:left w:val="nil"/>
              <w:bottom w:val="nil"/>
              <w:right w:val="single" w:sz="4" w:space="0" w:color="auto"/>
            </w:tcBorders>
            <w:shd w:val="clear" w:color="auto" w:fill="auto"/>
            <w:vAlign w:val="center"/>
            <w:hideMark/>
          </w:tcPr>
          <w:p w14:paraId="5504A27A"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72" w:type="pct"/>
            <w:tcBorders>
              <w:top w:val="nil"/>
              <w:left w:val="nil"/>
              <w:bottom w:val="nil"/>
              <w:right w:val="nil"/>
            </w:tcBorders>
            <w:shd w:val="clear" w:color="auto" w:fill="auto"/>
            <w:noWrap/>
            <w:vAlign w:val="center"/>
            <w:hideMark/>
          </w:tcPr>
          <w:p w14:paraId="2DDA12A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2209DBC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6F40E54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27A82D3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r>
      <w:tr w:rsidR="009F1A09" w:rsidRPr="001A005D" w14:paraId="1D3286DE"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0A0CEAE6"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2C9C26BD"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17" w:type="pct"/>
            <w:tcBorders>
              <w:top w:val="nil"/>
              <w:left w:val="nil"/>
              <w:bottom w:val="nil"/>
              <w:right w:val="nil"/>
            </w:tcBorders>
            <w:shd w:val="clear" w:color="auto" w:fill="auto"/>
            <w:noWrap/>
            <w:vAlign w:val="center"/>
            <w:hideMark/>
          </w:tcPr>
          <w:p w14:paraId="7D86E87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3</w:t>
            </w:r>
          </w:p>
        </w:tc>
        <w:tc>
          <w:tcPr>
            <w:tcW w:w="376" w:type="pct"/>
            <w:tcBorders>
              <w:top w:val="nil"/>
              <w:left w:val="single" w:sz="4" w:space="0" w:color="auto"/>
              <w:bottom w:val="nil"/>
              <w:right w:val="single" w:sz="4" w:space="0" w:color="auto"/>
            </w:tcBorders>
            <w:shd w:val="clear" w:color="auto" w:fill="auto"/>
            <w:noWrap/>
            <w:vAlign w:val="center"/>
            <w:hideMark/>
          </w:tcPr>
          <w:p w14:paraId="3B90115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376" w:type="pct"/>
            <w:tcBorders>
              <w:top w:val="nil"/>
              <w:left w:val="nil"/>
              <w:bottom w:val="nil"/>
              <w:right w:val="nil"/>
            </w:tcBorders>
            <w:shd w:val="clear" w:color="auto" w:fill="auto"/>
            <w:noWrap/>
            <w:vAlign w:val="center"/>
            <w:hideMark/>
          </w:tcPr>
          <w:p w14:paraId="20F60BC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437" w:type="pct"/>
            <w:tcBorders>
              <w:top w:val="nil"/>
              <w:left w:val="single" w:sz="4" w:space="0" w:color="auto"/>
              <w:bottom w:val="nil"/>
              <w:right w:val="single" w:sz="4" w:space="0" w:color="auto"/>
            </w:tcBorders>
            <w:shd w:val="clear" w:color="auto" w:fill="auto"/>
            <w:noWrap/>
            <w:vAlign w:val="center"/>
            <w:hideMark/>
          </w:tcPr>
          <w:p w14:paraId="1A2F7F1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227" w:type="pct"/>
            <w:tcBorders>
              <w:top w:val="nil"/>
              <w:left w:val="nil"/>
              <w:bottom w:val="nil"/>
              <w:right w:val="nil"/>
            </w:tcBorders>
            <w:shd w:val="clear" w:color="auto" w:fill="auto"/>
            <w:noWrap/>
            <w:vAlign w:val="bottom"/>
            <w:hideMark/>
          </w:tcPr>
          <w:p w14:paraId="2B2BFB2A"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vAlign w:val="center"/>
            <w:hideMark/>
          </w:tcPr>
          <w:p w14:paraId="514F3141"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662170E3"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72" w:type="pct"/>
            <w:tcBorders>
              <w:top w:val="nil"/>
              <w:left w:val="nil"/>
              <w:bottom w:val="nil"/>
              <w:right w:val="nil"/>
            </w:tcBorders>
            <w:shd w:val="clear" w:color="auto" w:fill="auto"/>
            <w:noWrap/>
            <w:vAlign w:val="center"/>
            <w:hideMark/>
          </w:tcPr>
          <w:p w14:paraId="2BF4B25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3</w:t>
            </w:r>
          </w:p>
        </w:tc>
        <w:tc>
          <w:tcPr>
            <w:tcW w:w="376" w:type="pct"/>
            <w:tcBorders>
              <w:top w:val="nil"/>
              <w:left w:val="single" w:sz="4" w:space="0" w:color="auto"/>
              <w:bottom w:val="nil"/>
              <w:right w:val="single" w:sz="4" w:space="0" w:color="auto"/>
            </w:tcBorders>
            <w:shd w:val="clear" w:color="auto" w:fill="auto"/>
            <w:noWrap/>
            <w:vAlign w:val="center"/>
            <w:hideMark/>
          </w:tcPr>
          <w:p w14:paraId="656AB9C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376" w:type="pct"/>
            <w:tcBorders>
              <w:top w:val="nil"/>
              <w:left w:val="nil"/>
              <w:bottom w:val="nil"/>
              <w:right w:val="nil"/>
            </w:tcBorders>
            <w:shd w:val="clear" w:color="auto" w:fill="auto"/>
            <w:noWrap/>
            <w:vAlign w:val="center"/>
            <w:hideMark/>
          </w:tcPr>
          <w:p w14:paraId="4A66D38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586" w:type="pct"/>
            <w:tcBorders>
              <w:top w:val="nil"/>
              <w:left w:val="single" w:sz="4" w:space="0" w:color="auto"/>
              <w:bottom w:val="nil"/>
              <w:right w:val="single" w:sz="4" w:space="0" w:color="auto"/>
            </w:tcBorders>
            <w:shd w:val="clear" w:color="auto" w:fill="auto"/>
            <w:noWrap/>
            <w:vAlign w:val="center"/>
            <w:hideMark/>
          </w:tcPr>
          <w:p w14:paraId="65CDA4A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637A10AF"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366CB137" w14:textId="77777777" w:rsidR="00267C78" w:rsidRPr="001A005D" w:rsidRDefault="00267C78" w:rsidP="00E4228E">
            <w:pPr>
              <w:rPr>
                <w:rFonts w:ascii="Arial" w:hAnsi="Arial" w:cs="Arial"/>
                <w:color w:val="000000"/>
                <w:sz w:val="18"/>
                <w:szCs w:val="18"/>
              </w:rPr>
            </w:pPr>
          </w:p>
        </w:tc>
        <w:tc>
          <w:tcPr>
            <w:tcW w:w="438" w:type="pct"/>
            <w:tcBorders>
              <w:top w:val="nil"/>
              <w:left w:val="nil"/>
              <w:bottom w:val="single" w:sz="4" w:space="0" w:color="auto"/>
              <w:right w:val="single" w:sz="4" w:space="0" w:color="auto"/>
            </w:tcBorders>
            <w:shd w:val="clear" w:color="auto" w:fill="auto"/>
            <w:vAlign w:val="center"/>
            <w:hideMark/>
          </w:tcPr>
          <w:p w14:paraId="02D75829"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17" w:type="pct"/>
            <w:tcBorders>
              <w:top w:val="nil"/>
              <w:left w:val="nil"/>
              <w:bottom w:val="single" w:sz="4" w:space="0" w:color="auto"/>
              <w:right w:val="nil"/>
            </w:tcBorders>
            <w:shd w:val="clear" w:color="auto" w:fill="auto"/>
            <w:noWrap/>
            <w:vAlign w:val="center"/>
            <w:hideMark/>
          </w:tcPr>
          <w:p w14:paraId="1A5DD3D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1C93D83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6EDB686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437" w:type="pct"/>
            <w:tcBorders>
              <w:top w:val="nil"/>
              <w:left w:val="single" w:sz="4" w:space="0" w:color="auto"/>
              <w:bottom w:val="single" w:sz="4" w:space="0" w:color="auto"/>
              <w:right w:val="single" w:sz="4" w:space="0" w:color="auto"/>
            </w:tcBorders>
            <w:shd w:val="clear" w:color="auto" w:fill="auto"/>
            <w:noWrap/>
            <w:vAlign w:val="center"/>
            <w:hideMark/>
          </w:tcPr>
          <w:p w14:paraId="72426714"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c>
          <w:tcPr>
            <w:tcW w:w="227" w:type="pct"/>
            <w:tcBorders>
              <w:top w:val="nil"/>
              <w:left w:val="nil"/>
              <w:bottom w:val="nil"/>
              <w:right w:val="nil"/>
            </w:tcBorders>
            <w:shd w:val="clear" w:color="auto" w:fill="auto"/>
            <w:noWrap/>
            <w:vAlign w:val="bottom"/>
            <w:hideMark/>
          </w:tcPr>
          <w:p w14:paraId="787954BC" w14:textId="77777777" w:rsidR="00267C78" w:rsidRPr="001A005D" w:rsidRDefault="00267C78" w:rsidP="00E4228E">
            <w:pPr>
              <w:jc w:val="center"/>
              <w:rPr>
                <w:rFonts w:ascii="Arial" w:hAnsi="Arial" w:cs="Arial"/>
                <w:color w:val="000000"/>
                <w:sz w:val="20"/>
                <w:szCs w:val="20"/>
              </w:rPr>
            </w:pPr>
          </w:p>
        </w:tc>
        <w:tc>
          <w:tcPr>
            <w:tcW w:w="241" w:type="pct"/>
            <w:vMerge/>
            <w:tcBorders>
              <w:top w:val="nil"/>
              <w:left w:val="single" w:sz="4" w:space="0" w:color="auto"/>
              <w:bottom w:val="single" w:sz="4" w:space="0" w:color="000000"/>
              <w:right w:val="nil"/>
            </w:tcBorders>
            <w:vAlign w:val="center"/>
            <w:hideMark/>
          </w:tcPr>
          <w:p w14:paraId="61B4B4D8" w14:textId="77777777" w:rsidR="00267C78" w:rsidRPr="001A005D" w:rsidRDefault="00267C78" w:rsidP="00E4228E">
            <w:pPr>
              <w:rPr>
                <w:rFonts w:ascii="Arial" w:hAnsi="Arial" w:cs="Arial"/>
                <w:color w:val="000000"/>
                <w:sz w:val="18"/>
                <w:szCs w:val="18"/>
              </w:rPr>
            </w:pPr>
          </w:p>
        </w:tc>
        <w:tc>
          <w:tcPr>
            <w:tcW w:w="437" w:type="pct"/>
            <w:tcBorders>
              <w:top w:val="nil"/>
              <w:left w:val="nil"/>
              <w:bottom w:val="single" w:sz="4" w:space="0" w:color="auto"/>
              <w:right w:val="single" w:sz="4" w:space="0" w:color="auto"/>
            </w:tcBorders>
            <w:shd w:val="clear" w:color="auto" w:fill="auto"/>
            <w:vAlign w:val="center"/>
            <w:hideMark/>
          </w:tcPr>
          <w:p w14:paraId="6C8AA8BE"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72" w:type="pct"/>
            <w:tcBorders>
              <w:top w:val="nil"/>
              <w:left w:val="nil"/>
              <w:bottom w:val="single" w:sz="4" w:space="0" w:color="auto"/>
              <w:right w:val="nil"/>
            </w:tcBorders>
            <w:shd w:val="clear" w:color="auto" w:fill="auto"/>
            <w:noWrap/>
            <w:vAlign w:val="center"/>
            <w:hideMark/>
          </w:tcPr>
          <w:p w14:paraId="1E787EE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0FA943C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6B9902C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586" w:type="pct"/>
            <w:tcBorders>
              <w:top w:val="nil"/>
              <w:left w:val="single" w:sz="4" w:space="0" w:color="auto"/>
              <w:bottom w:val="single" w:sz="4" w:space="0" w:color="auto"/>
              <w:right w:val="single" w:sz="4" w:space="0" w:color="auto"/>
            </w:tcBorders>
            <w:shd w:val="clear" w:color="auto" w:fill="auto"/>
            <w:noWrap/>
            <w:vAlign w:val="center"/>
            <w:hideMark/>
          </w:tcPr>
          <w:p w14:paraId="680D5B72"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r>
      <w:tr w:rsidR="009F1A09" w:rsidRPr="001A005D" w14:paraId="4421F2DF" w14:textId="77777777" w:rsidTr="009F1A09">
        <w:trPr>
          <w:trHeight w:val="495"/>
        </w:trPr>
        <w:tc>
          <w:tcPr>
            <w:tcW w:w="241" w:type="pct"/>
            <w:tcBorders>
              <w:top w:val="nil"/>
              <w:left w:val="nil"/>
              <w:bottom w:val="nil"/>
              <w:right w:val="nil"/>
            </w:tcBorders>
            <w:shd w:val="clear" w:color="auto" w:fill="auto"/>
            <w:noWrap/>
            <w:vAlign w:val="bottom"/>
            <w:hideMark/>
          </w:tcPr>
          <w:p w14:paraId="5CDEF578" w14:textId="77777777" w:rsidR="00267C78" w:rsidRPr="001A005D" w:rsidRDefault="00267C78" w:rsidP="00E4228E">
            <w:pPr>
              <w:jc w:val="center"/>
              <w:rPr>
                <w:rFonts w:ascii="Arial" w:hAnsi="Arial" w:cs="Arial"/>
                <w:color w:val="000000"/>
                <w:sz w:val="20"/>
                <w:szCs w:val="20"/>
              </w:rPr>
            </w:pPr>
          </w:p>
        </w:tc>
        <w:tc>
          <w:tcPr>
            <w:tcW w:w="438" w:type="pct"/>
            <w:tcBorders>
              <w:top w:val="nil"/>
              <w:left w:val="nil"/>
              <w:bottom w:val="nil"/>
              <w:right w:val="nil"/>
            </w:tcBorders>
            <w:shd w:val="clear" w:color="auto" w:fill="auto"/>
            <w:noWrap/>
            <w:vAlign w:val="bottom"/>
            <w:hideMark/>
          </w:tcPr>
          <w:p w14:paraId="707BEC02"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bottom"/>
            <w:hideMark/>
          </w:tcPr>
          <w:p w14:paraId="5D1A0CC0"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4B67FDB0"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6F7C1DE7"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07942660" w14:textId="77777777" w:rsidR="00267C78" w:rsidRPr="001A005D" w:rsidRDefault="00267C78" w:rsidP="00E4228E">
            <w:pPr>
              <w:rPr>
                <w:sz w:val="20"/>
                <w:szCs w:val="20"/>
              </w:rPr>
            </w:pPr>
          </w:p>
        </w:tc>
        <w:tc>
          <w:tcPr>
            <w:tcW w:w="227" w:type="pct"/>
            <w:tcBorders>
              <w:top w:val="nil"/>
              <w:left w:val="nil"/>
              <w:bottom w:val="nil"/>
              <w:right w:val="nil"/>
            </w:tcBorders>
            <w:shd w:val="clear" w:color="auto" w:fill="auto"/>
            <w:noWrap/>
            <w:vAlign w:val="bottom"/>
            <w:hideMark/>
          </w:tcPr>
          <w:p w14:paraId="5990E34D" w14:textId="77777777" w:rsidR="00267C78" w:rsidRPr="001A005D" w:rsidRDefault="00267C78" w:rsidP="00E4228E">
            <w:pPr>
              <w:rPr>
                <w:sz w:val="20"/>
                <w:szCs w:val="20"/>
              </w:rPr>
            </w:pPr>
          </w:p>
        </w:tc>
        <w:tc>
          <w:tcPr>
            <w:tcW w:w="678" w:type="pct"/>
            <w:gridSpan w:val="2"/>
            <w:tcBorders>
              <w:top w:val="nil"/>
              <w:left w:val="nil"/>
              <w:bottom w:val="nil"/>
              <w:right w:val="nil"/>
            </w:tcBorders>
            <w:shd w:val="clear" w:color="auto" w:fill="auto"/>
            <w:noWrap/>
            <w:vAlign w:val="bottom"/>
            <w:hideMark/>
          </w:tcPr>
          <w:p w14:paraId="266CE42E" w14:textId="77777777" w:rsidR="00267C78" w:rsidRPr="001A005D" w:rsidRDefault="00267C78" w:rsidP="00E4228E">
            <w:pPr>
              <w:rPr>
                <w:sz w:val="20"/>
                <w:szCs w:val="20"/>
              </w:rPr>
            </w:pPr>
          </w:p>
        </w:tc>
        <w:tc>
          <w:tcPr>
            <w:tcW w:w="472" w:type="pct"/>
            <w:tcBorders>
              <w:top w:val="nil"/>
              <w:left w:val="nil"/>
              <w:bottom w:val="nil"/>
              <w:right w:val="nil"/>
            </w:tcBorders>
            <w:shd w:val="clear" w:color="auto" w:fill="auto"/>
            <w:noWrap/>
            <w:vAlign w:val="bottom"/>
            <w:hideMark/>
          </w:tcPr>
          <w:p w14:paraId="3A7A7F12"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08699E86"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56F32B02" w14:textId="77777777" w:rsidR="00267C78" w:rsidRPr="001A005D" w:rsidRDefault="00267C78" w:rsidP="00E4228E">
            <w:pPr>
              <w:rPr>
                <w:sz w:val="20"/>
                <w:szCs w:val="20"/>
              </w:rPr>
            </w:pPr>
          </w:p>
        </w:tc>
        <w:tc>
          <w:tcPr>
            <w:tcW w:w="586" w:type="pct"/>
            <w:tcBorders>
              <w:top w:val="nil"/>
              <w:left w:val="nil"/>
              <w:bottom w:val="nil"/>
              <w:right w:val="nil"/>
            </w:tcBorders>
            <w:shd w:val="clear" w:color="auto" w:fill="auto"/>
            <w:noWrap/>
            <w:vAlign w:val="bottom"/>
            <w:hideMark/>
          </w:tcPr>
          <w:p w14:paraId="49C5CBA2" w14:textId="77777777" w:rsidR="00267C78" w:rsidRPr="001A005D" w:rsidRDefault="00267C78" w:rsidP="00E4228E">
            <w:pPr>
              <w:rPr>
                <w:sz w:val="20"/>
                <w:szCs w:val="20"/>
              </w:rPr>
            </w:pPr>
          </w:p>
        </w:tc>
      </w:tr>
      <w:tr w:rsidR="00267C78" w:rsidRPr="001A005D" w14:paraId="687383AA" w14:textId="77777777" w:rsidTr="009F1A09">
        <w:trPr>
          <w:trHeight w:val="540"/>
        </w:trPr>
        <w:tc>
          <w:tcPr>
            <w:tcW w:w="2285" w:type="pct"/>
            <w:gridSpan w:val="6"/>
            <w:tcBorders>
              <w:top w:val="nil"/>
              <w:left w:val="nil"/>
              <w:bottom w:val="nil"/>
              <w:right w:val="nil"/>
            </w:tcBorders>
            <w:shd w:val="clear" w:color="auto" w:fill="auto"/>
            <w:vAlign w:val="center"/>
            <w:hideMark/>
          </w:tcPr>
          <w:p w14:paraId="656F39DD"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8. In the last month, how often have you felt that you were on top of things?</w:t>
            </w:r>
          </w:p>
        </w:tc>
        <w:tc>
          <w:tcPr>
            <w:tcW w:w="227" w:type="pct"/>
            <w:tcBorders>
              <w:top w:val="nil"/>
              <w:left w:val="nil"/>
              <w:bottom w:val="nil"/>
              <w:right w:val="nil"/>
            </w:tcBorders>
            <w:shd w:val="clear" w:color="auto" w:fill="auto"/>
            <w:noWrap/>
            <w:vAlign w:val="bottom"/>
            <w:hideMark/>
          </w:tcPr>
          <w:p w14:paraId="770BBFDA" w14:textId="77777777" w:rsidR="00267C78" w:rsidRPr="001A005D" w:rsidRDefault="00267C78" w:rsidP="00E4228E">
            <w:pPr>
              <w:rPr>
                <w:rFonts w:ascii="Arial" w:hAnsi="Arial" w:cs="Arial"/>
                <w:b/>
                <w:bCs/>
                <w:color w:val="000000"/>
                <w:sz w:val="18"/>
                <w:szCs w:val="18"/>
              </w:rPr>
            </w:pPr>
          </w:p>
        </w:tc>
        <w:tc>
          <w:tcPr>
            <w:tcW w:w="2488" w:type="pct"/>
            <w:gridSpan w:val="6"/>
            <w:tcBorders>
              <w:top w:val="nil"/>
              <w:left w:val="nil"/>
              <w:bottom w:val="nil"/>
              <w:right w:val="nil"/>
            </w:tcBorders>
            <w:shd w:val="clear" w:color="auto" w:fill="auto"/>
            <w:vAlign w:val="center"/>
            <w:hideMark/>
          </w:tcPr>
          <w:p w14:paraId="18CC15F8"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8. In the last month, how often have you felt that you were on top of things?</w:t>
            </w:r>
          </w:p>
        </w:tc>
      </w:tr>
      <w:tr w:rsidR="00267C78" w:rsidRPr="001A005D" w14:paraId="01236B64" w14:textId="77777777" w:rsidTr="009F1A09">
        <w:trPr>
          <w:trHeight w:val="480"/>
        </w:trPr>
        <w:tc>
          <w:tcPr>
            <w:tcW w:w="680"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328EEFEB" w14:textId="77777777" w:rsidR="00267C78" w:rsidRPr="001A005D" w:rsidRDefault="00267C78" w:rsidP="00E4228E">
            <w:pPr>
              <w:jc w:val="center"/>
              <w:rPr>
                <w:rFonts w:ascii="Arial" w:hAnsi="Arial" w:cs="Arial"/>
                <w:color w:val="000000"/>
                <w:sz w:val="20"/>
                <w:szCs w:val="20"/>
              </w:rPr>
            </w:pPr>
            <w:r w:rsidRPr="001A005D">
              <w:rPr>
                <w:rFonts w:ascii="Arial" w:hAnsi="Arial" w:cs="Calibri"/>
                <w:color w:val="000000"/>
                <w:sz w:val="20"/>
                <w:szCs w:val="20"/>
              </w:rPr>
              <w:t xml:space="preserve"> </w:t>
            </w:r>
          </w:p>
        </w:tc>
        <w:tc>
          <w:tcPr>
            <w:tcW w:w="417" w:type="pct"/>
            <w:tcBorders>
              <w:top w:val="single" w:sz="4" w:space="0" w:color="auto"/>
              <w:left w:val="nil"/>
              <w:bottom w:val="single" w:sz="4" w:space="0" w:color="auto"/>
              <w:right w:val="nil"/>
            </w:tcBorders>
            <w:shd w:val="clear" w:color="auto" w:fill="auto"/>
            <w:vAlign w:val="center"/>
            <w:hideMark/>
          </w:tcPr>
          <w:p w14:paraId="3096D813"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5EC123E"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6C8496FC"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5A11FCF"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c>
          <w:tcPr>
            <w:tcW w:w="227" w:type="pct"/>
            <w:tcBorders>
              <w:top w:val="nil"/>
              <w:left w:val="nil"/>
              <w:bottom w:val="nil"/>
              <w:right w:val="nil"/>
            </w:tcBorders>
            <w:shd w:val="clear" w:color="auto" w:fill="auto"/>
            <w:noWrap/>
            <w:vAlign w:val="bottom"/>
            <w:hideMark/>
          </w:tcPr>
          <w:p w14:paraId="014E0F29" w14:textId="77777777" w:rsidR="00267C78" w:rsidRPr="001A005D" w:rsidRDefault="00267C78" w:rsidP="00E4228E">
            <w:pPr>
              <w:jc w:val="center"/>
              <w:rPr>
                <w:rFonts w:ascii="Arial" w:hAnsi="Arial" w:cs="Arial"/>
                <w:color w:val="000000"/>
                <w:sz w:val="18"/>
                <w:szCs w:val="18"/>
              </w:rPr>
            </w:pPr>
          </w:p>
        </w:tc>
        <w:tc>
          <w:tcPr>
            <w:tcW w:w="678"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2AA84BE5"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72" w:type="pct"/>
            <w:tcBorders>
              <w:top w:val="single" w:sz="4" w:space="0" w:color="auto"/>
              <w:left w:val="nil"/>
              <w:bottom w:val="single" w:sz="4" w:space="0" w:color="auto"/>
              <w:right w:val="nil"/>
            </w:tcBorders>
            <w:shd w:val="clear" w:color="auto" w:fill="auto"/>
            <w:vAlign w:val="center"/>
            <w:hideMark/>
          </w:tcPr>
          <w:p w14:paraId="15746C48"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E6ACE34"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52755A06"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B0B720E"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r>
      <w:tr w:rsidR="009F1A09" w:rsidRPr="001A005D" w14:paraId="0ABD2CC1" w14:textId="77777777" w:rsidTr="009F1A09">
        <w:trPr>
          <w:trHeight w:val="480"/>
        </w:trPr>
        <w:tc>
          <w:tcPr>
            <w:tcW w:w="241" w:type="pct"/>
            <w:vMerge w:val="restart"/>
            <w:tcBorders>
              <w:top w:val="nil"/>
              <w:left w:val="single" w:sz="4" w:space="0" w:color="auto"/>
              <w:bottom w:val="single" w:sz="4" w:space="0" w:color="000000"/>
              <w:right w:val="nil"/>
            </w:tcBorders>
            <w:shd w:val="clear" w:color="auto" w:fill="auto"/>
            <w:vAlign w:val="center"/>
            <w:hideMark/>
          </w:tcPr>
          <w:p w14:paraId="46DB88CF"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8" w:type="pct"/>
            <w:tcBorders>
              <w:top w:val="nil"/>
              <w:left w:val="nil"/>
              <w:bottom w:val="nil"/>
              <w:right w:val="single" w:sz="4" w:space="0" w:color="auto"/>
            </w:tcBorders>
            <w:shd w:val="clear" w:color="auto" w:fill="auto"/>
            <w:vAlign w:val="center"/>
            <w:hideMark/>
          </w:tcPr>
          <w:p w14:paraId="6F1C50DA"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Never</w:t>
            </w:r>
          </w:p>
        </w:tc>
        <w:tc>
          <w:tcPr>
            <w:tcW w:w="417" w:type="pct"/>
            <w:tcBorders>
              <w:top w:val="nil"/>
              <w:left w:val="nil"/>
              <w:bottom w:val="nil"/>
              <w:right w:val="nil"/>
            </w:tcBorders>
            <w:shd w:val="clear" w:color="auto" w:fill="auto"/>
            <w:noWrap/>
            <w:vAlign w:val="center"/>
            <w:hideMark/>
          </w:tcPr>
          <w:p w14:paraId="2C56B6D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15B0B1C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36A0825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46B64C0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227" w:type="pct"/>
            <w:tcBorders>
              <w:top w:val="nil"/>
              <w:left w:val="nil"/>
              <w:bottom w:val="nil"/>
              <w:right w:val="nil"/>
            </w:tcBorders>
            <w:shd w:val="clear" w:color="auto" w:fill="auto"/>
            <w:noWrap/>
            <w:vAlign w:val="bottom"/>
            <w:hideMark/>
          </w:tcPr>
          <w:p w14:paraId="5A8EA5DE" w14:textId="77777777" w:rsidR="00267C78" w:rsidRPr="001A005D" w:rsidRDefault="00267C78" w:rsidP="00E4228E">
            <w:pPr>
              <w:jc w:val="right"/>
              <w:rPr>
                <w:rFonts w:ascii="Arial" w:hAnsi="Arial" w:cs="Arial"/>
                <w:color w:val="000000"/>
                <w:sz w:val="18"/>
                <w:szCs w:val="18"/>
              </w:rPr>
            </w:pPr>
          </w:p>
        </w:tc>
        <w:tc>
          <w:tcPr>
            <w:tcW w:w="241" w:type="pct"/>
            <w:vMerge w:val="restart"/>
            <w:tcBorders>
              <w:top w:val="nil"/>
              <w:left w:val="single" w:sz="4" w:space="0" w:color="auto"/>
              <w:bottom w:val="single" w:sz="4" w:space="0" w:color="000000"/>
              <w:right w:val="nil"/>
            </w:tcBorders>
            <w:shd w:val="clear" w:color="auto" w:fill="auto"/>
            <w:vAlign w:val="center"/>
            <w:hideMark/>
          </w:tcPr>
          <w:p w14:paraId="2D7E17E2"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7" w:type="pct"/>
            <w:tcBorders>
              <w:top w:val="nil"/>
              <w:left w:val="nil"/>
              <w:bottom w:val="nil"/>
              <w:right w:val="single" w:sz="4" w:space="0" w:color="auto"/>
            </w:tcBorders>
            <w:shd w:val="clear" w:color="auto" w:fill="auto"/>
            <w:vAlign w:val="center"/>
            <w:hideMark/>
          </w:tcPr>
          <w:p w14:paraId="5966F199"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72" w:type="pct"/>
            <w:tcBorders>
              <w:top w:val="nil"/>
              <w:left w:val="nil"/>
              <w:bottom w:val="nil"/>
              <w:right w:val="nil"/>
            </w:tcBorders>
            <w:shd w:val="clear" w:color="auto" w:fill="auto"/>
            <w:noWrap/>
            <w:vAlign w:val="center"/>
            <w:hideMark/>
          </w:tcPr>
          <w:p w14:paraId="5D4F52C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472747C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48F8781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7F235D3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r>
      <w:tr w:rsidR="009F1A09" w:rsidRPr="001A005D" w14:paraId="2E6B7A71"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166AAD20"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15806345"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17" w:type="pct"/>
            <w:tcBorders>
              <w:top w:val="nil"/>
              <w:left w:val="nil"/>
              <w:bottom w:val="nil"/>
              <w:right w:val="nil"/>
            </w:tcBorders>
            <w:shd w:val="clear" w:color="auto" w:fill="auto"/>
            <w:noWrap/>
            <w:vAlign w:val="center"/>
            <w:hideMark/>
          </w:tcPr>
          <w:p w14:paraId="796CFBD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3</w:t>
            </w:r>
          </w:p>
        </w:tc>
        <w:tc>
          <w:tcPr>
            <w:tcW w:w="376" w:type="pct"/>
            <w:tcBorders>
              <w:top w:val="nil"/>
              <w:left w:val="single" w:sz="4" w:space="0" w:color="auto"/>
              <w:bottom w:val="nil"/>
              <w:right w:val="single" w:sz="4" w:space="0" w:color="auto"/>
            </w:tcBorders>
            <w:shd w:val="clear" w:color="auto" w:fill="auto"/>
            <w:noWrap/>
            <w:vAlign w:val="center"/>
            <w:hideMark/>
          </w:tcPr>
          <w:p w14:paraId="65068CF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376" w:type="pct"/>
            <w:tcBorders>
              <w:top w:val="nil"/>
              <w:left w:val="nil"/>
              <w:bottom w:val="nil"/>
              <w:right w:val="nil"/>
            </w:tcBorders>
            <w:shd w:val="clear" w:color="auto" w:fill="auto"/>
            <w:noWrap/>
            <w:vAlign w:val="center"/>
            <w:hideMark/>
          </w:tcPr>
          <w:p w14:paraId="475BF27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437" w:type="pct"/>
            <w:tcBorders>
              <w:top w:val="nil"/>
              <w:left w:val="single" w:sz="4" w:space="0" w:color="auto"/>
              <w:bottom w:val="nil"/>
              <w:right w:val="single" w:sz="4" w:space="0" w:color="auto"/>
            </w:tcBorders>
            <w:shd w:val="clear" w:color="auto" w:fill="auto"/>
            <w:noWrap/>
            <w:vAlign w:val="center"/>
            <w:hideMark/>
          </w:tcPr>
          <w:p w14:paraId="2D71CBA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227" w:type="pct"/>
            <w:tcBorders>
              <w:top w:val="nil"/>
              <w:left w:val="nil"/>
              <w:bottom w:val="nil"/>
              <w:right w:val="nil"/>
            </w:tcBorders>
            <w:shd w:val="clear" w:color="auto" w:fill="auto"/>
            <w:noWrap/>
            <w:vAlign w:val="bottom"/>
            <w:hideMark/>
          </w:tcPr>
          <w:p w14:paraId="019E61EC"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vAlign w:val="center"/>
            <w:hideMark/>
          </w:tcPr>
          <w:p w14:paraId="341F3A35"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2D08C1D2"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72" w:type="pct"/>
            <w:tcBorders>
              <w:top w:val="nil"/>
              <w:left w:val="nil"/>
              <w:bottom w:val="nil"/>
              <w:right w:val="nil"/>
            </w:tcBorders>
            <w:shd w:val="clear" w:color="auto" w:fill="auto"/>
            <w:noWrap/>
            <w:vAlign w:val="center"/>
            <w:hideMark/>
          </w:tcPr>
          <w:p w14:paraId="44006DF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3</w:t>
            </w:r>
          </w:p>
        </w:tc>
        <w:tc>
          <w:tcPr>
            <w:tcW w:w="376" w:type="pct"/>
            <w:tcBorders>
              <w:top w:val="nil"/>
              <w:left w:val="single" w:sz="4" w:space="0" w:color="auto"/>
              <w:bottom w:val="nil"/>
              <w:right w:val="single" w:sz="4" w:space="0" w:color="auto"/>
            </w:tcBorders>
            <w:shd w:val="clear" w:color="auto" w:fill="auto"/>
            <w:noWrap/>
            <w:vAlign w:val="center"/>
            <w:hideMark/>
          </w:tcPr>
          <w:p w14:paraId="5F8788A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376" w:type="pct"/>
            <w:tcBorders>
              <w:top w:val="nil"/>
              <w:left w:val="nil"/>
              <w:bottom w:val="nil"/>
              <w:right w:val="nil"/>
            </w:tcBorders>
            <w:shd w:val="clear" w:color="auto" w:fill="auto"/>
            <w:noWrap/>
            <w:vAlign w:val="center"/>
            <w:hideMark/>
          </w:tcPr>
          <w:p w14:paraId="6D92C18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586" w:type="pct"/>
            <w:tcBorders>
              <w:top w:val="nil"/>
              <w:left w:val="single" w:sz="4" w:space="0" w:color="auto"/>
              <w:bottom w:val="nil"/>
              <w:right w:val="single" w:sz="4" w:space="0" w:color="auto"/>
            </w:tcBorders>
            <w:shd w:val="clear" w:color="auto" w:fill="auto"/>
            <w:noWrap/>
            <w:vAlign w:val="center"/>
            <w:hideMark/>
          </w:tcPr>
          <w:p w14:paraId="3216C40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0074B809"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6C450D7A" w14:textId="77777777" w:rsidR="00267C78" w:rsidRPr="001A005D" w:rsidRDefault="00267C78" w:rsidP="00E4228E">
            <w:pPr>
              <w:rPr>
                <w:rFonts w:ascii="Arial" w:hAnsi="Arial" w:cs="Arial"/>
                <w:color w:val="000000"/>
                <w:sz w:val="18"/>
                <w:szCs w:val="18"/>
              </w:rPr>
            </w:pPr>
          </w:p>
        </w:tc>
        <w:tc>
          <w:tcPr>
            <w:tcW w:w="438" w:type="pct"/>
            <w:tcBorders>
              <w:top w:val="nil"/>
              <w:left w:val="nil"/>
              <w:bottom w:val="single" w:sz="4" w:space="0" w:color="auto"/>
              <w:right w:val="single" w:sz="4" w:space="0" w:color="auto"/>
            </w:tcBorders>
            <w:shd w:val="clear" w:color="auto" w:fill="auto"/>
            <w:vAlign w:val="center"/>
            <w:hideMark/>
          </w:tcPr>
          <w:p w14:paraId="3022E5A7"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17" w:type="pct"/>
            <w:tcBorders>
              <w:top w:val="nil"/>
              <w:left w:val="nil"/>
              <w:bottom w:val="single" w:sz="4" w:space="0" w:color="auto"/>
              <w:right w:val="nil"/>
            </w:tcBorders>
            <w:shd w:val="clear" w:color="auto" w:fill="auto"/>
            <w:noWrap/>
            <w:vAlign w:val="center"/>
            <w:hideMark/>
          </w:tcPr>
          <w:p w14:paraId="45D0F38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7C1BADA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4CE0D1A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437" w:type="pct"/>
            <w:tcBorders>
              <w:top w:val="nil"/>
              <w:left w:val="single" w:sz="4" w:space="0" w:color="auto"/>
              <w:bottom w:val="single" w:sz="4" w:space="0" w:color="auto"/>
              <w:right w:val="single" w:sz="4" w:space="0" w:color="auto"/>
            </w:tcBorders>
            <w:shd w:val="clear" w:color="auto" w:fill="auto"/>
            <w:noWrap/>
            <w:vAlign w:val="center"/>
            <w:hideMark/>
          </w:tcPr>
          <w:p w14:paraId="67D8D21B"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c>
          <w:tcPr>
            <w:tcW w:w="227" w:type="pct"/>
            <w:tcBorders>
              <w:top w:val="nil"/>
              <w:left w:val="nil"/>
              <w:bottom w:val="nil"/>
              <w:right w:val="nil"/>
            </w:tcBorders>
            <w:shd w:val="clear" w:color="auto" w:fill="auto"/>
            <w:noWrap/>
            <w:vAlign w:val="bottom"/>
            <w:hideMark/>
          </w:tcPr>
          <w:p w14:paraId="0401441B" w14:textId="77777777" w:rsidR="00267C78" w:rsidRPr="001A005D" w:rsidRDefault="00267C78" w:rsidP="00E4228E">
            <w:pPr>
              <w:jc w:val="center"/>
              <w:rPr>
                <w:rFonts w:ascii="Arial" w:hAnsi="Arial" w:cs="Arial"/>
                <w:color w:val="000000"/>
                <w:sz w:val="20"/>
                <w:szCs w:val="20"/>
              </w:rPr>
            </w:pPr>
          </w:p>
        </w:tc>
        <w:tc>
          <w:tcPr>
            <w:tcW w:w="241" w:type="pct"/>
            <w:vMerge/>
            <w:tcBorders>
              <w:top w:val="nil"/>
              <w:left w:val="single" w:sz="4" w:space="0" w:color="auto"/>
              <w:bottom w:val="single" w:sz="4" w:space="0" w:color="000000"/>
              <w:right w:val="nil"/>
            </w:tcBorders>
            <w:vAlign w:val="center"/>
            <w:hideMark/>
          </w:tcPr>
          <w:p w14:paraId="3F9E81AC" w14:textId="77777777" w:rsidR="00267C78" w:rsidRPr="001A005D" w:rsidRDefault="00267C78" w:rsidP="00E4228E">
            <w:pPr>
              <w:rPr>
                <w:rFonts w:ascii="Arial" w:hAnsi="Arial" w:cs="Arial"/>
                <w:color w:val="000000"/>
                <w:sz w:val="18"/>
                <w:szCs w:val="18"/>
              </w:rPr>
            </w:pPr>
          </w:p>
        </w:tc>
        <w:tc>
          <w:tcPr>
            <w:tcW w:w="437" w:type="pct"/>
            <w:tcBorders>
              <w:top w:val="nil"/>
              <w:left w:val="nil"/>
              <w:bottom w:val="single" w:sz="4" w:space="0" w:color="auto"/>
              <w:right w:val="single" w:sz="4" w:space="0" w:color="auto"/>
            </w:tcBorders>
            <w:shd w:val="clear" w:color="auto" w:fill="auto"/>
            <w:vAlign w:val="center"/>
            <w:hideMark/>
          </w:tcPr>
          <w:p w14:paraId="3EE1705C"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72" w:type="pct"/>
            <w:tcBorders>
              <w:top w:val="nil"/>
              <w:left w:val="nil"/>
              <w:bottom w:val="single" w:sz="4" w:space="0" w:color="auto"/>
              <w:right w:val="nil"/>
            </w:tcBorders>
            <w:shd w:val="clear" w:color="auto" w:fill="auto"/>
            <w:noWrap/>
            <w:vAlign w:val="center"/>
            <w:hideMark/>
          </w:tcPr>
          <w:p w14:paraId="69A0613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48BDAAF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2F54532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586" w:type="pct"/>
            <w:tcBorders>
              <w:top w:val="nil"/>
              <w:left w:val="single" w:sz="4" w:space="0" w:color="auto"/>
              <w:bottom w:val="single" w:sz="4" w:space="0" w:color="auto"/>
              <w:right w:val="single" w:sz="4" w:space="0" w:color="auto"/>
            </w:tcBorders>
            <w:shd w:val="clear" w:color="auto" w:fill="auto"/>
            <w:noWrap/>
            <w:vAlign w:val="center"/>
            <w:hideMark/>
          </w:tcPr>
          <w:p w14:paraId="5106799F"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r>
      <w:tr w:rsidR="009F1A09" w:rsidRPr="001A005D" w14:paraId="5E5FB30C" w14:textId="77777777" w:rsidTr="009F1A09">
        <w:trPr>
          <w:trHeight w:val="495"/>
        </w:trPr>
        <w:tc>
          <w:tcPr>
            <w:tcW w:w="241" w:type="pct"/>
            <w:tcBorders>
              <w:top w:val="nil"/>
              <w:left w:val="nil"/>
              <w:bottom w:val="nil"/>
              <w:right w:val="nil"/>
            </w:tcBorders>
            <w:shd w:val="clear" w:color="auto" w:fill="auto"/>
            <w:noWrap/>
            <w:vAlign w:val="bottom"/>
            <w:hideMark/>
          </w:tcPr>
          <w:p w14:paraId="18C4DAA2" w14:textId="77777777" w:rsidR="00267C78" w:rsidRPr="001A005D" w:rsidRDefault="00267C78" w:rsidP="00E4228E">
            <w:pPr>
              <w:jc w:val="center"/>
              <w:rPr>
                <w:rFonts w:ascii="Arial" w:hAnsi="Arial" w:cs="Arial"/>
                <w:color w:val="000000"/>
                <w:sz w:val="20"/>
                <w:szCs w:val="20"/>
              </w:rPr>
            </w:pPr>
          </w:p>
        </w:tc>
        <w:tc>
          <w:tcPr>
            <w:tcW w:w="438" w:type="pct"/>
            <w:tcBorders>
              <w:top w:val="nil"/>
              <w:left w:val="nil"/>
              <w:bottom w:val="nil"/>
              <w:right w:val="nil"/>
            </w:tcBorders>
            <w:shd w:val="clear" w:color="auto" w:fill="auto"/>
            <w:noWrap/>
            <w:vAlign w:val="bottom"/>
            <w:hideMark/>
          </w:tcPr>
          <w:p w14:paraId="53043685"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bottom"/>
            <w:hideMark/>
          </w:tcPr>
          <w:p w14:paraId="63AC5E19"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66A2DC11"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10E1631A"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hideMark/>
          </w:tcPr>
          <w:p w14:paraId="31A397A4" w14:textId="77777777" w:rsidR="00267C78" w:rsidRPr="001A005D" w:rsidRDefault="00267C78" w:rsidP="00E4228E">
            <w:pPr>
              <w:rPr>
                <w:sz w:val="20"/>
                <w:szCs w:val="20"/>
              </w:rPr>
            </w:pPr>
          </w:p>
        </w:tc>
        <w:tc>
          <w:tcPr>
            <w:tcW w:w="227" w:type="pct"/>
            <w:tcBorders>
              <w:top w:val="nil"/>
              <w:left w:val="nil"/>
              <w:bottom w:val="nil"/>
              <w:right w:val="nil"/>
            </w:tcBorders>
            <w:shd w:val="clear" w:color="auto" w:fill="auto"/>
            <w:noWrap/>
            <w:vAlign w:val="bottom"/>
            <w:hideMark/>
          </w:tcPr>
          <w:p w14:paraId="6BFD3515" w14:textId="77777777" w:rsidR="00267C78" w:rsidRPr="001A005D" w:rsidRDefault="00267C78" w:rsidP="00E4228E">
            <w:pPr>
              <w:rPr>
                <w:sz w:val="20"/>
                <w:szCs w:val="20"/>
              </w:rPr>
            </w:pPr>
          </w:p>
        </w:tc>
        <w:tc>
          <w:tcPr>
            <w:tcW w:w="678" w:type="pct"/>
            <w:gridSpan w:val="2"/>
            <w:tcBorders>
              <w:top w:val="nil"/>
              <w:left w:val="nil"/>
              <w:bottom w:val="nil"/>
              <w:right w:val="nil"/>
            </w:tcBorders>
            <w:shd w:val="clear" w:color="auto" w:fill="auto"/>
            <w:noWrap/>
            <w:vAlign w:val="bottom"/>
            <w:hideMark/>
          </w:tcPr>
          <w:p w14:paraId="6BEA63E8" w14:textId="77777777" w:rsidR="00267C78" w:rsidRPr="001A005D" w:rsidRDefault="00267C78" w:rsidP="00E4228E">
            <w:pPr>
              <w:rPr>
                <w:sz w:val="20"/>
                <w:szCs w:val="20"/>
              </w:rPr>
            </w:pPr>
          </w:p>
        </w:tc>
        <w:tc>
          <w:tcPr>
            <w:tcW w:w="472" w:type="pct"/>
            <w:tcBorders>
              <w:top w:val="nil"/>
              <w:left w:val="nil"/>
              <w:bottom w:val="nil"/>
              <w:right w:val="nil"/>
            </w:tcBorders>
            <w:shd w:val="clear" w:color="auto" w:fill="auto"/>
            <w:noWrap/>
            <w:vAlign w:val="bottom"/>
            <w:hideMark/>
          </w:tcPr>
          <w:p w14:paraId="1A07B019"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33FB6974"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hideMark/>
          </w:tcPr>
          <w:p w14:paraId="4F094DB9" w14:textId="77777777" w:rsidR="00267C78" w:rsidRPr="001A005D" w:rsidRDefault="00267C78" w:rsidP="00E4228E">
            <w:pPr>
              <w:rPr>
                <w:sz w:val="20"/>
                <w:szCs w:val="20"/>
              </w:rPr>
            </w:pPr>
          </w:p>
        </w:tc>
        <w:tc>
          <w:tcPr>
            <w:tcW w:w="586" w:type="pct"/>
            <w:tcBorders>
              <w:top w:val="nil"/>
              <w:left w:val="nil"/>
              <w:bottom w:val="nil"/>
              <w:right w:val="nil"/>
            </w:tcBorders>
            <w:shd w:val="clear" w:color="auto" w:fill="auto"/>
            <w:noWrap/>
            <w:vAlign w:val="bottom"/>
            <w:hideMark/>
          </w:tcPr>
          <w:p w14:paraId="32F79018" w14:textId="77777777" w:rsidR="00267C78" w:rsidRPr="001A005D" w:rsidRDefault="00267C78" w:rsidP="00E4228E">
            <w:pPr>
              <w:rPr>
                <w:sz w:val="20"/>
                <w:szCs w:val="20"/>
              </w:rPr>
            </w:pPr>
          </w:p>
        </w:tc>
      </w:tr>
      <w:tr w:rsidR="00267C78" w:rsidRPr="001A005D" w14:paraId="591B8910" w14:textId="77777777" w:rsidTr="009F1A09">
        <w:trPr>
          <w:trHeight w:val="540"/>
        </w:trPr>
        <w:tc>
          <w:tcPr>
            <w:tcW w:w="2285" w:type="pct"/>
            <w:gridSpan w:val="6"/>
            <w:tcBorders>
              <w:top w:val="nil"/>
              <w:left w:val="nil"/>
              <w:bottom w:val="nil"/>
              <w:right w:val="nil"/>
            </w:tcBorders>
            <w:shd w:val="clear" w:color="auto" w:fill="auto"/>
            <w:vAlign w:val="center"/>
            <w:hideMark/>
          </w:tcPr>
          <w:p w14:paraId="1864B465"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9. In the last month, how often have you been angered because of things that were outside of your control?</w:t>
            </w:r>
          </w:p>
        </w:tc>
        <w:tc>
          <w:tcPr>
            <w:tcW w:w="227" w:type="pct"/>
            <w:tcBorders>
              <w:top w:val="nil"/>
              <w:left w:val="nil"/>
              <w:bottom w:val="nil"/>
              <w:right w:val="nil"/>
            </w:tcBorders>
            <w:shd w:val="clear" w:color="auto" w:fill="auto"/>
            <w:noWrap/>
            <w:vAlign w:val="bottom"/>
            <w:hideMark/>
          </w:tcPr>
          <w:p w14:paraId="6A6942C8" w14:textId="77777777" w:rsidR="00267C78" w:rsidRPr="001A005D" w:rsidRDefault="00267C78" w:rsidP="00E4228E">
            <w:pPr>
              <w:rPr>
                <w:rFonts w:ascii="Arial" w:hAnsi="Arial" w:cs="Arial"/>
                <w:b/>
                <w:bCs/>
                <w:color w:val="000000"/>
                <w:sz w:val="18"/>
                <w:szCs w:val="18"/>
              </w:rPr>
            </w:pPr>
          </w:p>
        </w:tc>
        <w:tc>
          <w:tcPr>
            <w:tcW w:w="2488" w:type="pct"/>
            <w:gridSpan w:val="6"/>
            <w:tcBorders>
              <w:top w:val="nil"/>
              <w:left w:val="nil"/>
              <w:bottom w:val="nil"/>
              <w:right w:val="nil"/>
            </w:tcBorders>
            <w:shd w:val="clear" w:color="auto" w:fill="auto"/>
            <w:vAlign w:val="center"/>
            <w:hideMark/>
          </w:tcPr>
          <w:p w14:paraId="6333E66B"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9. In the last month, how often have you been angered because of things that were outside of your control?</w:t>
            </w:r>
          </w:p>
        </w:tc>
      </w:tr>
      <w:tr w:rsidR="00267C78" w:rsidRPr="001A005D" w14:paraId="6E95B9C0" w14:textId="77777777" w:rsidTr="009F1A09">
        <w:trPr>
          <w:trHeight w:val="480"/>
        </w:trPr>
        <w:tc>
          <w:tcPr>
            <w:tcW w:w="680"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1065FDC3" w14:textId="77777777" w:rsidR="00267C78" w:rsidRPr="001A005D" w:rsidRDefault="00267C78" w:rsidP="00E4228E">
            <w:pPr>
              <w:jc w:val="center"/>
              <w:rPr>
                <w:rFonts w:ascii="Arial" w:hAnsi="Arial" w:cs="Arial"/>
                <w:color w:val="000000"/>
                <w:sz w:val="20"/>
                <w:szCs w:val="20"/>
              </w:rPr>
            </w:pPr>
            <w:r w:rsidRPr="001A005D">
              <w:rPr>
                <w:rFonts w:ascii="Arial" w:hAnsi="Arial" w:cs="Calibri"/>
                <w:color w:val="000000"/>
                <w:sz w:val="20"/>
                <w:szCs w:val="20"/>
              </w:rPr>
              <w:t xml:space="preserve"> </w:t>
            </w:r>
          </w:p>
        </w:tc>
        <w:tc>
          <w:tcPr>
            <w:tcW w:w="417" w:type="pct"/>
            <w:tcBorders>
              <w:top w:val="single" w:sz="4" w:space="0" w:color="auto"/>
              <w:left w:val="nil"/>
              <w:bottom w:val="single" w:sz="4" w:space="0" w:color="auto"/>
              <w:right w:val="nil"/>
            </w:tcBorders>
            <w:shd w:val="clear" w:color="auto" w:fill="auto"/>
            <w:vAlign w:val="center"/>
            <w:hideMark/>
          </w:tcPr>
          <w:p w14:paraId="33C4D83D"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1A8710E"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5605F835"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E0FE617"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c>
          <w:tcPr>
            <w:tcW w:w="227" w:type="pct"/>
            <w:tcBorders>
              <w:top w:val="nil"/>
              <w:left w:val="nil"/>
              <w:bottom w:val="nil"/>
              <w:right w:val="nil"/>
            </w:tcBorders>
            <w:shd w:val="clear" w:color="auto" w:fill="auto"/>
            <w:noWrap/>
            <w:vAlign w:val="bottom"/>
            <w:hideMark/>
          </w:tcPr>
          <w:p w14:paraId="02FADC39" w14:textId="77777777" w:rsidR="00267C78" w:rsidRPr="001A005D" w:rsidRDefault="00267C78" w:rsidP="00E4228E">
            <w:pPr>
              <w:jc w:val="center"/>
              <w:rPr>
                <w:rFonts w:ascii="Arial" w:hAnsi="Arial" w:cs="Arial"/>
                <w:color w:val="000000"/>
                <w:sz w:val="18"/>
                <w:szCs w:val="18"/>
              </w:rPr>
            </w:pPr>
          </w:p>
        </w:tc>
        <w:tc>
          <w:tcPr>
            <w:tcW w:w="678"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6CDF1E57"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72" w:type="pct"/>
            <w:tcBorders>
              <w:top w:val="single" w:sz="4" w:space="0" w:color="auto"/>
              <w:left w:val="nil"/>
              <w:bottom w:val="single" w:sz="4" w:space="0" w:color="auto"/>
              <w:right w:val="nil"/>
            </w:tcBorders>
            <w:shd w:val="clear" w:color="auto" w:fill="auto"/>
            <w:vAlign w:val="center"/>
            <w:hideMark/>
          </w:tcPr>
          <w:p w14:paraId="469BF32F"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7CD1B21"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42969EA6"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7512218"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r>
      <w:tr w:rsidR="009F1A09" w:rsidRPr="001A005D" w14:paraId="7241EB01" w14:textId="77777777" w:rsidTr="009F1A09">
        <w:trPr>
          <w:trHeight w:val="480"/>
        </w:trPr>
        <w:tc>
          <w:tcPr>
            <w:tcW w:w="241" w:type="pct"/>
            <w:vMerge w:val="restart"/>
            <w:tcBorders>
              <w:top w:val="nil"/>
              <w:left w:val="single" w:sz="4" w:space="0" w:color="auto"/>
              <w:bottom w:val="single" w:sz="4" w:space="0" w:color="000000"/>
              <w:right w:val="nil"/>
            </w:tcBorders>
            <w:shd w:val="clear" w:color="auto" w:fill="auto"/>
            <w:vAlign w:val="center"/>
            <w:hideMark/>
          </w:tcPr>
          <w:p w14:paraId="0103DC16"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8" w:type="pct"/>
            <w:tcBorders>
              <w:top w:val="nil"/>
              <w:left w:val="nil"/>
              <w:bottom w:val="nil"/>
              <w:right w:val="single" w:sz="4" w:space="0" w:color="auto"/>
            </w:tcBorders>
            <w:shd w:val="clear" w:color="auto" w:fill="auto"/>
            <w:vAlign w:val="center"/>
            <w:hideMark/>
          </w:tcPr>
          <w:p w14:paraId="0C1EE9AC"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17" w:type="pct"/>
            <w:tcBorders>
              <w:top w:val="nil"/>
              <w:left w:val="nil"/>
              <w:bottom w:val="nil"/>
              <w:right w:val="nil"/>
            </w:tcBorders>
            <w:shd w:val="clear" w:color="auto" w:fill="auto"/>
            <w:noWrap/>
            <w:vAlign w:val="center"/>
            <w:hideMark/>
          </w:tcPr>
          <w:p w14:paraId="18F72F6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5DE1243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21374C3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617420F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227" w:type="pct"/>
            <w:tcBorders>
              <w:top w:val="nil"/>
              <w:left w:val="nil"/>
              <w:bottom w:val="nil"/>
              <w:right w:val="nil"/>
            </w:tcBorders>
            <w:shd w:val="clear" w:color="auto" w:fill="auto"/>
            <w:noWrap/>
            <w:vAlign w:val="bottom"/>
            <w:hideMark/>
          </w:tcPr>
          <w:p w14:paraId="3F227489" w14:textId="77777777" w:rsidR="00267C78" w:rsidRPr="001A005D" w:rsidRDefault="00267C78" w:rsidP="00E4228E">
            <w:pPr>
              <w:jc w:val="right"/>
              <w:rPr>
                <w:rFonts w:ascii="Arial" w:hAnsi="Arial" w:cs="Arial"/>
                <w:color w:val="000000"/>
                <w:sz w:val="18"/>
                <w:szCs w:val="18"/>
              </w:rPr>
            </w:pPr>
          </w:p>
        </w:tc>
        <w:tc>
          <w:tcPr>
            <w:tcW w:w="241" w:type="pct"/>
            <w:vMerge w:val="restart"/>
            <w:tcBorders>
              <w:top w:val="nil"/>
              <w:left w:val="single" w:sz="4" w:space="0" w:color="auto"/>
              <w:bottom w:val="single" w:sz="4" w:space="0" w:color="000000"/>
              <w:right w:val="nil"/>
            </w:tcBorders>
            <w:shd w:val="clear" w:color="auto" w:fill="auto"/>
            <w:vAlign w:val="center"/>
            <w:hideMark/>
          </w:tcPr>
          <w:p w14:paraId="27DD7174"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7" w:type="pct"/>
            <w:tcBorders>
              <w:top w:val="nil"/>
              <w:left w:val="nil"/>
              <w:bottom w:val="nil"/>
              <w:right w:val="single" w:sz="4" w:space="0" w:color="auto"/>
            </w:tcBorders>
            <w:shd w:val="clear" w:color="auto" w:fill="auto"/>
            <w:vAlign w:val="center"/>
            <w:hideMark/>
          </w:tcPr>
          <w:p w14:paraId="75564621"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72" w:type="pct"/>
            <w:tcBorders>
              <w:top w:val="nil"/>
              <w:left w:val="nil"/>
              <w:bottom w:val="nil"/>
              <w:right w:val="nil"/>
            </w:tcBorders>
            <w:shd w:val="clear" w:color="auto" w:fill="auto"/>
            <w:noWrap/>
            <w:vAlign w:val="center"/>
            <w:hideMark/>
          </w:tcPr>
          <w:p w14:paraId="09CD5BC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2646711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776DD8C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4C22E89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r>
      <w:tr w:rsidR="009F1A09" w:rsidRPr="001A005D" w14:paraId="3FFF09DD"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65E172C2"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14FC5DD0"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17" w:type="pct"/>
            <w:tcBorders>
              <w:top w:val="nil"/>
              <w:left w:val="nil"/>
              <w:bottom w:val="nil"/>
              <w:right w:val="nil"/>
            </w:tcBorders>
            <w:shd w:val="clear" w:color="auto" w:fill="auto"/>
            <w:noWrap/>
            <w:vAlign w:val="center"/>
            <w:hideMark/>
          </w:tcPr>
          <w:p w14:paraId="30A7A62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2A9E7C8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1D1C877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6A857EB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227" w:type="pct"/>
            <w:tcBorders>
              <w:top w:val="nil"/>
              <w:left w:val="nil"/>
              <w:bottom w:val="nil"/>
              <w:right w:val="nil"/>
            </w:tcBorders>
            <w:shd w:val="clear" w:color="auto" w:fill="auto"/>
            <w:noWrap/>
            <w:vAlign w:val="bottom"/>
            <w:hideMark/>
          </w:tcPr>
          <w:p w14:paraId="1E5B7CA4"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vAlign w:val="center"/>
            <w:hideMark/>
          </w:tcPr>
          <w:p w14:paraId="36C9559A"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64E5CD5C"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72" w:type="pct"/>
            <w:tcBorders>
              <w:top w:val="nil"/>
              <w:left w:val="nil"/>
              <w:bottom w:val="nil"/>
              <w:right w:val="nil"/>
            </w:tcBorders>
            <w:shd w:val="clear" w:color="auto" w:fill="auto"/>
            <w:noWrap/>
            <w:vAlign w:val="center"/>
            <w:hideMark/>
          </w:tcPr>
          <w:p w14:paraId="5F04292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3DAB71C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753859A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0DD503C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r>
      <w:tr w:rsidR="009F1A09" w:rsidRPr="001A005D" w14:paraId="1028E737" w14:textId="77777777" w:rsidTr="009F1A09">
        <w:trPr>
          <w:trHeight w:val="300"/>
        </w:trPr>
        <w:tc>
          <w:tcPr>
            <w:tcW w:w="241" w:type="pct"/>
            <w:vMerge/>
            <w:tcBorders>
              <w:top w:val="nil"/>
              <w:left w:val="single" w:sz="4" w:space="0" w:color="auto"/>
              <w:bottom w:val="single" w:sz="4" w:space="0" w:color="000000"/>
              <w:right w:val="nil"/>
            </w:tcBorders>
            <w:vAlign w:val="center"/>
            <w:hideMark/>
          </w:tcPr>
          <w:p w14:paraId="362A46F1"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0EF0555C"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Fairly Often</w:t>
            </w:r>
          </w:p>
        </w:tc>
        <w:tc>
          <w:tcPr>
            <w:tcW w:w="417" w:type="pct"/>
            <w:tcBorders>
              <w:top w:val="nil"/>
              <w:left w:val="nil"/>
              <w:bottom w:val="nil"/>
              <w:right w:val="nil"/>
            </w:tcBorders>
            <w:shd w:val="clear" w:color="auto" w:fill="auto"/>
            <w:noWrap/>
            <w:vAlign w:val="center"/>
            <w:hideMark/>
          </w:tcPr>
          <w:p w14:paraId="35075AA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762E77C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6FB64B2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3F6E488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227" w:type="pct"/>
            <w:tcBorders>
              <w:top w:val="nil"/>
              <w:left w:val="nil"/>
              <w:bottom w:val="nil"/>
              <w:right w:val="nil"/>
            </w:tcBorders>
            <w:shd w:val="clear" w:color="auto" w:fill="auto"/>
            <w:noWrap/>
            <w:vAlign w:val="bottom"/>
            <w:hideMark/>
          </w:tcPr>
          <w:p w14:paraId="04E1146D" w14:textId="77777777" w:rsidR="00267C78" w:rsidRPr="001A005D" w:rsidRDefault="00267C78" w:rsidP="00E4228E">
            <w:pPr>
              <w:jc w:val="center"/>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vAlign w:val="center"/>
            <w:hideMark/>
          </w:tcPr>
          <w:p w14:paraId="49D9419C"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2EB6D75D"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Fairly Often</w:t>
            </w:r>
          </w:p>
        </w:tc>
        <w:tc>
          <w:tcPr>
            <w:tcW w:w="472" w:type="pct"/>
            <w:tcBorders>
              <w:top w:val="nil"/>
              <w:left w:val="nil"/>
              <w:bottom w:val="nil"/>
              <w:right w:val="nil"/>
            </w:tcBorders>
            <w:shd w:val="clear" w:color="auto" w:fill="auto"/>
            <w:noWrap/>
            <w:vAlign w:val="center"/>
            <w:hideMark/>
          </w:tcPr>
          <w:p w14:paraId="3770CE8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w:t>
            </w:r>
          </w:p>
        </w:tc>
        <w:tc>
          <w:tcPr>
            <w:tcW w:w="376" w:type="pct"/>
            <w:tcBorders>
              <w:top w:val="nil"/>
              <w:left w:val="single" w:sz="4" w:space="0" w:color="auto"/>
              <w:bottom w:val="nil"/>
              <w:right w:val="single" w:sz="4" w:space="0" w:color="auto"/>
            </w:tcBorders>
            <w:shd w:val="clear" w:color="auto" w:fill="auto"/>
            <w:noWrap/>
            <w:vAlign w:val="center"/>
            <w:hideMark/>
          </w:tcPr>
          <w:p w14:paraId="7DAFA5F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376" w:type="pct"/>
            <w:tcBorders>
              <w:top w:val="nil"/>
              <w:left w:val="nil"/>
              <w:bottom w:val="nil"/>
              <w:right w:val="nil"/>
            </w:tcBorders>
            <w:shd w:val="clear" w:color="auto" w:fill="auto"/>
            <w:noWrap/>
            <w:vAlign w:val="center"/>
            <w:hideMark/>
          </w:tcPr>
          <w:p w14:paraId="567E28C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586" w:type="pct"/>
            <w:tcBorders>
              <w:top w:val="nil"/>
              <w:left w:val="single" w:sz="4" w:space="0" w:color="auto"/>
              <w:bottom w:val="nil"/>
              <w:right w:val="single" w:sz="4" w:space="0" w:color="auto"/>
            </w:tcBorders>
            <w:shd w:val="clear" w:color="auto" w:fill="auto"/>
            <w:noWrap/>
            <w:vAlign w:val="center"/>
            <w:hideMark/>
          </w:tcPr>
          <w:p w14:paraId="40EE470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7E84B386" w14:textId="77777777" w:rsidTr="009F1A09">
        <w:trPr>
          <w:trHeight w:val="525"/>
        </w:trPr>
        <w:tc>
          <w:tcPr>
            <w:tcW w:w="241" w:type="pct"/>
            <w:vMerge/>
            <w:tcBorders>
              <w:top w:val="nil"/>
              <w:left w:val="single" w:sz="4" w:space="0" w:color="auto"/>
              <w:bottom w:val="single" w:sz="4" w:space="0" w:color="000000"/>
              <w:right w:val="nil"/>
            </w:tcBorders>
            <w:vAlign w:val="center"/>
            <w:hideMark/>
          </w:tcPr>
          <w:p w14:paraId="0C3AD784"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486A8EB6"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Very Often</w:t>
            </w:r>
          </w:p>
        </w:tc>
        <w:tc>
          <w:tcPr>
            <w:tcW w:w="417" w:type="pct"/>
            <w:tcBorders>
              <w:top w:val="nil"/>
              <w:left w:val="nil"/>
              <w:bottom w:val="nil"/>
              <w:right w:val="nil"/>
            </w:tcBorders>
            <w:shd w:val="clear" w:color="auto" w:fill="auto"/>
            <w:noWrap/>
            <w:vAlign w:val="center"/>
            <w:hideMark/>
          </w:tcPr>
          <w:p w14:paraId="3AF1B8F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6651448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56BDD6D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4BE8B97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227" w:type="pct"/>
            <w:tcBorders>
              <w:top w:val="nil"/>
              <w:left w:val="nil"/>
              <w:bottom w:val="nil"/>
              <w:right w:val="nil"/>
            </w:tcBorders>
            <w:shd w:val="clear" w:color="auto" w:fill="auto"/>
            <w:noWrap/>
            <w:vAlign w:val="bottom"/>
            <w:hideMark/>
          </w:tcPr>
          <w:p w14:paraId="3A21157A"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vAlign w:val="center"/>
            <w:hideMark/>
          </w:tcPr>
          <w:p w14:paraId="2241C915" w14:textId="77777777" w:rsidR="00267C78" w:rsidRPr="001A005D" w:rsidRDefault="00267C78" w:rsidP="00E4228E">
            <w:pPr>
              <w:rPr>
                <w:rFonts w:ascii="Arial" w:hAnsi="Arial" w:cs="Arial"/>
                <w:color w:val="000000"/>
                <w:sz w:val="18"/>
                <w:szCs w:val="18"/>
              </w:rPr>
            </w:pPr>
          </w:p>
        </w:tc>
        <w:tc>
          <w:tcPr>
            <w:tcW w:w="437" w:type="pct"/>
            <w:tcBorders>
              <w:top w:val="nil"/>
              <w:left w:val="nil"/>
              <w:bottom w:val="single" w:sz="4" w:space="0" w:color="auto"/>
              <w:right w:val="single" w:sz="4" w:space="0" w:color="auto"/>
            </w:tcBorders>
            <w:shd w:val="clear" w:color="auto" w:fill="auto"/>
            <w:vAlign w:val="center"/>
            <w:hideMark/>
          </w:tcPr>
          <w:p w14:paraId="50CBE359"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72" w:type="pct"/>
            <w:tcBorders>
              <w:top w:val="nil"/>
              <w:left w:val="nil"/>
              <w:bottom w:val="single" w:sz="4" w:space="0" w:color="auto"/>
              <w:right w:val="nil"/>
            </w:tcBorders>
            <w:shd w:val="clear" w:color="auto" w:fill="auto"/>
            <w:noWrap/>
            <w:vAlign w:val="center"/>
            <w:hideMark/>
          </w:tcPr>
          <w:p w14:paraId="38DDBA6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2D45D36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6ACC985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586" w:type="pct"/>
            <w:tcBorders>
              <w:top w:val="nil"/>
              <w:left w:val="single" w:sz="4" w:space="0" w:color="auto"/>
              <w:bottom w:val="single" w:sz="4" w:space="0" w:color="auto"/>
              <w:right w:val="single" w:sz="4" w:space="0" w:color="auto"/>
            </w:tcBorders>
            <w:shd w:val="clear" w:color="auto" w:fill="auto"/>
            <w:noWrap/>
            <w:vAlign w:val="center"/>
            <w:hideMark/>
          </w:tcPr>
          <w:p w14:paraId="45FC6392"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r>
      <w:tr w:rsidR="009F1A09" w:rsidRPr="001A005D" w14:paraId="6BEFA6EA"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43E81391" w14:textId="77777777" w:rsidR="00267C78" w:rsidRPr="001A005D" w:rsidRDefault="00267C78" w:rsidP="00E4228E">
            <w:pPr>
              <w:rPr>
                <w:rFonts w:ascii="Arial" w:hAnsi="Arial" w:cs="Arial"/>
                <w:color w:val="000000"/>
                <w:sz w:val="18"/>
                <w:szCs w:val="18"/>
              </w:rPr>
            </w:pPr>
          </w:p>
        </w:tc>
        <w:tc>
          <w:tcPr>
            <w:tcW w:w="438" w:type="pct"/>
            <w:tcBorders>
              <w:top w:val="nil"/>
              <w:left w:val="nil"/>
              <w:bottom w:val="single" w:sz="4" w:space="0" w:color="auto"/>
              <w:right w:val="single" w:sz="4" w:space="0" w:color="auto"/>
            </w:tcBorders>
            <w:shd w:val="clear" w:color="auto" w:fill="auto"/>
            <w:vAlign w:val="center"/>
            <w:hideMark/>
          </w:tcPr>
          <w:p w14:paraId="39436D21"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17" w:type="pct"/>
            <w:tcBorders>
              <w:top w:val="nil"/>
              <w:left w:val="nil"/>
              <w:bottom w:val="single" w:sz="4" w:space="0" w:color="auto"/>
              <w:right w:val="nil"/>
            </w:tcBorders>
            <w:shd w:val="clear" w:color="auto" w:fill="auto"/>
            <w:noWrap/>
            <w:vAlign w:val="center"/>
            <w:hideMark/>
          </w:tcPr>
          <w:p w14:paraId="6ABE6174"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24AD9082"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318D9E4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437" w:type="pct"/>
            <w:tcBorders>
              <w:top w:val="nil"/>
              <w:left w:val="single" w:sz="4" w:space="0" w:color="auto"/>
              <w:bottom w:val="single" w:sz="4" w:space="0" w:color="auto"/>
              <w:right w:val="single" w:sz="4" w:space="0" w:color="auto"/>
            </w:tcBorders>
            <w:shd w:val="clear" w:color="auto" w:fill="auto"/>
            <w:noWrap/>
            <w:vAlign w:val="center"/>
            <w:hideMark/>
          </w:tcPr>
          <w:p w14:paraId="20FCBA9E"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c>
          <w:tcPr>
            <w:tcW w:w="227" w:type="pct"/>
            <w:tcBorders>
              <w:top w:val="nil"/>
              <w:left w:val="nil"/>
              <w:bottom w:val="nil"/>
              <w:right w:val="nil"/>
            </w:tcBorders>
            <w:shd w:val="clear" w:color="auto" w:fill="auto"/>
            <w:noWrap/>
            <w:vAlign w:val="bottom"/>
            <w:hideMark/>
          </w:tcPr>
          <w:p w14:paraId="1A90102C" w14:textId="77777777" w:rsidR="00267C78" w:rsidRPr="001A005D" w:rsidRDefault="00267C78" w:rsidP="00E4228E">
            <w:pPr>
              <w:jc w:val="center"/>
              <w:rPr>
                <w:rFonts w:ascii="Arial" w:hAnsi="Arial" w:cs="Arial"/>
                <w:color w:val="000000"/>
                <w:sz w:val="20"/>
                <w:szCs w:val="20"/>
              </w:rPr>
            </w:pPr>
          </w:p>
        </w:tc>
        <w:tc>
          <w:tcPr>
            <w:tcW w:w="241" w:type="pct"/>
            <w:tcBorders>
              <w:top w:val="nil"/>
              <w:left w:val="nil"/>
              <w:bottom w:val="nil"/>
              <w:right w:val="nil"/>
            </w:tcBorders>
            <w:shd w:val="clear" w:color="auto" w:fill="auto"/>
            <w:vAlign w:val="center"/>
            <w:hideMark/>
          </w:tcPr>
          <w:p w14:paraId="23C93A7C"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vAlign w:val="center"/>
            <w:hideMark/>
          </w:tcPr>
          <w:p w14:paraId="79D559FF" w14:textId="77777777" w:rsidR="00267C78" w:rsidRPr="001A005D" w:rsidRDefault="00267C78" w:rsidP="00E4228E">
            <w:pPr>
              <w:rPr>
                <w:sz w:val="20"/>
                <w:szCs w:val="20"/>
              </w:rPr>
            </w:pPr>
          </w:p>
        </w:tc>
        <w:tc>
          <w:tcPr>
            <w:tcW w:w="472" w:type="pct"/>
            <w:tcBorders>
              <w:top w:val="nil"/>
              <w:left w:val="nil"/>
              <w:bottom w:val="nil"/>
              <w:right w:val="nil"/>
            </w:tcBorders>
            <w:shd w:val="clear" w:color="auto" w:fill="auto"/>
            <w:noWrap/>
            <w:vAlign w:val="center"/>
            <w:hideMark/>
          </w:tcPr>
          <w:p w14:paraId="08EA7943"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center"/>
            <w:hideMark/>
          </w:tcPr>
          <w:p w14:paraId="263AA8ED" w14:textId="77777777" w:rsidR="00267C78" w:rsidRPr="001A005D" w:rsidRDefault="00267C78" w:rsidP="00E4228E">
            <w:pPr>
              <w:jc w:val="right"/>
              <w:rPr>
                <w:sz w:val="20"/>
                <w:szCs w:val="20"/>
              </w:rPr>
            </w:pPr>
          </w:p>
        </w:tc>
        <w:tc>
          <w:tcPr>
            <w:tcW w:w="376" w:type="pct"/>
            <w:tcBorders>
              <w:top w:val="nil"/>
              <w:left w:val="nil"/>
              <w:bottom w:val="nil"/>
              <w:right w:val="nil"/>
            </w:tcBorders>
            <w:shd w:val="clear" w:color="auto" w:fill="auto"/>
            <w:noWrap/>
            <w:vAlign w:val="center"/>
            <w:hideMark/>
          </w:tcPr>
          <w:p w14:paraId="336F5EAB" w14:textId="77777777" w:rsidR="00267C78" w:rsidRPr="001A005D" w:rsidRDefault="00267C78" w:rsidP="00E4228E">
            <w:pPr>
              <w:jc w:val="right"/>
              <w:rPr>
                <w:sz w:val="20"/>
                <w:szCs w:val="20"/>
              </w:rPr>
            </w:pPr>
          </w:p>
        </w:tc>
        <w:tc>
          <w:tcPr>
            <w:tcW w:w="586" w:type="pct"/>
            <w:tcBorders>
              <w:top w:val="nil"/>
              <w:left w:val="nil"/>
              <w:bottom w:val="nil"/>
              <w:right w:val="nil"/>
            </w:tcBorders>
            <w:shd w:val="clear" w:color="auto" w:fill="auto"/>
            <w:noWrap/>
            <w:vAlign w:val="center"/>
            <w:hideMark/>
          </w:tcPr>
          <w:p w14:paraId="528FA667" w14:textId="77777777" w:rsidR="00267C78" w:rsidRPr="001A005D" w:rsidRDefault="00267C78" w:rsidP="00E4228E">
            <w:pPr>
              <w:jc w:val="right"/>
              <w:rPr>
                <w:sz w:val="20"/>
                <w:szCs w:val="20"/>
              </w:rPr>
            </w:pPr>
          </w:p>
        </w:tc>
      </w:tr>
      <w:tr w:rsidR="009F1A09" w:rsidRPr="001A005D" w14:paraId="6CAB81F3" w14:textId="77777777" w:rsidTr="00C1359D">
        <w:trPr>
          <w:trHeight w:val="300"/>
        </w:trPr>
        <w:tc>
          <w:tcPr>
            <w:tcW w:w="241" w:type="pct"/>
            <w:tcBorders>
              <w:top w:val="nil"/>
              <w:left w:val="nil"/>
              <w:bottom w:val="nil"/>
              <w:right w:val="nil"/>
            </w:tcBorders>
            <w:shd w:val="clear" w:color="auto" w:fill="auto"/>
            <w:noWrap/>
            <w:vAlign w:val="bottom"/>
            <w:hideMark/>
          </w:tcPr>
          <w:p w14:paraId="63E3559E" w14:textId="77777777" w:rsidR="00267C78" w:rsidRDefault="00267C78" w:rsidP="00E4228E">
            <w:pPr>
              <w:jc w:val="center"/>
              <w:rPr>
                <w:sz w:val="20"/>
                <w:szCs w:val="20"/>
              </w:rPr>
            </w:pPr>
          </w:p>
          <w:p w14:paraId="23587CEB" w14:textId="77777777" w:rsidR="00267C78" w:rsidRDefault="00267C78" w:rsidP="00E4228E">
            <w:pPr>
              <w:jc w:val="center"/>
              <w:rPr>
                <w:sz w:val="20"/>
                <w:szCs w:val="20"/>
              </w:rPr>
            </w:pPr>
          </w:p>
          <w:p w14:paraId="14BD1A24" w14:textId="77777777" w:rsidR="00267C78" w:rsidRDefault="00267C78" w:rsidP="00E4228E">
            <w:pPr>
              <w:jc w:val="center"/>
              <w:rPr>
                <w:sz w:val="20"/>
                <w:szCs w:val="20"/>
              </w:rPr>
            </w:pPr>
          </w:p>
          <w:p w14:paraId="35A09798" w14:textId="77777777" w:rsidR="00267C78" w:rsidRDefault="00267C78" w:rsidP="00E4228E">
            <w:pPr>
              <w:jc w:val="center"/>
              <w:rPr>
                <w:sz w:val="20"/>
                <w:szCs w:val="20"/>
              </w:rPr>
            </w:pPr>
          </w:p>
          <w:p w14:paraId="6CE464C1" w14:textId="77777777" w:rsidR="00267C78" w:rsidRDefault="00267C78" w:rsidP="00E4228E">
            <w:pPr>
              <w:jc w:val="center"/>
              <w:rPr>
                <w:sz w:val="20"/>
                <w:szCs w:val="20"/>
              </w:rPr>
            </w:pPr>
          </w:p>
          <w:p w14:paraId="10FA2558" w14:textId="77777777" w:rsidR="00267C78" w:rsidRPr="001A005D" w:rsidRDefault="00267C78" w:rsidP="00E4228E">
            <w:pPr>
              <w:jc w:val="center"/>
              <w:rPr>
                <w:sz w:val="20"/>
                <w:szCs w:val="20"/>
              </w:rPr>
            </w:pPr>
          </w:p>
        </w:tc>
        <w:tc>
          <w:tcPr>
            <w:tcW w:w="438" w:type="pct"/>
            <w:tcBorders>
              <w:top w:val="nil"/>
              <w:left w:val="nil"/>
              <w:bottom w:val="nil"/>
              <w:right w:val="nil"/>
            </w:tcBorders>
            <w:shd w:val="clear" w:color="auto" w:fill="auto"/>
            <w:noWrap/>
            <w:vAlign w:val="bottom"/>
          </w:tcPr>
          <w:p w14:paraId="2840DB31" w14:textId="77777777" w:rsidR="00267C78" w:rsidRPr="001A005D" w:rsidRDefault="00267C78" w:rsidP="00E4228E">
            <w:pPr>
              <w:rPr>
                <w:sz w:val="20"/>
                <w:szCs w:val="20"/>
              </w:rPr>
            </w:pPr>
          </w:p>
        </w:tc>
        <w:tc>
          <w:tcPr>
            <w:tcW w:w="417" w:type="pct"/>
            <w:tcBorders>
              <w:top w:val="nil"/>
              <w:left w:val="nil"/>
              <w:bottom w:val="nil"/>
              <w:right w:val="nil"/>
            </w:tcBorders>
            <w:shd w:val="clear" w:color="auto" w:fill="auto"/>
            <w:noWrap/>
            <w:vAlign w:val="bottom"/>
          </w:tcPr>
          <w:p w14:paraId="160276E2"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tcPr>
          <w:p w14:paraId="779780CF"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tcPr>
          <w:p w14:paraId="0A3574B2"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tcPr>
          <w:p w14:paraId="3FCA8EEE" w14:textId="77777777" w:rsidR="00267C78" w:rsidRPr="001A005D" w:rsidRDefault="00267C78" w:rsidP="00E4228E">
            <w:pPr>
              <w:rPr>
                <w:sz w:val="20"/>
                <w:szCs w:val="20"/>
              </w:rPr>
            </w:pPr>
          </w:p>
        </w:tc>
        <w:tc>
          <w:tcPr>
            <w:tcW w:w="227" w:type="pct"/>
            <w:tcBorders>
              <w:top w:val="nil"/>
              <w:left w:val="nil"/>
              <w:bottom w:val="nil"/>
              <w:right w:val="nil"/>
            </w:tcBorders>
            <w:shd w:val="clear" w:color="auto" w:fill="auto"/>
            <w:noWrap/>
            <w:vAlign w:val="bottom"/>
          </w:tcPr>
          <w:p w14:paraId="58DA1820" w14:textId="77777777" w:rsidR="00267C78" w:rsidRPr="001A005D" w:rsidRDefault="00267C78" w:rsidP="00E4228E">
            <w:pPr>
              <w:rPr>
                <w:sz w:val="20"/>
                <w:szCs w:val="20"/>
              </w:rPr>
            </w:pPr>
          </w:p>
        </w:tc>
        <w:tc>
          <w:tcPr>
            <w:tcW w:w="241" w:type="pct"/>
            <w:tcBorders>
              <w:top w:val="nil"/>
              <w:left w:val="nil"/>
              <w:bottom w:val="nil"/>
              <w:right w:val="nil"/>
            </w:tcBorders>
            <w:shd w:val="clear" w:color="auto" w:fill="auto"/>
            <w:noWrap/>
            <w:vAlign w:val="bottom"/>
          </w:tcPr>
          <w:p w14:paraId="41DC7165" w14:textId="77777777" w:rsidR="00267C78" w:rsidRPr="001A005D" w:rsidRDefault="00267C78" w:rsidP="00E4228E">
            <w:pPr>
              <w:rPr>
                <w:sz w:val="20"/>
                <w:szCs w:val="20"/>
              </w:rPr>
            </w:pPr>
          </w:p>
        </w:tc>
        <w:tc>
          <w:tcPr>
            <w:tcW w:w="437" w:type="pct"/>
            <w:tcBorders>
              <w:top w:val="nil"/>
              <w:left w:val="nil"/>
              <w:bottom w:val="nil"/>
              <w:right w:val="nil"/>
            </w:tcBorders>
            <w:shd w:val="clear" w:color="auto" w:fill="auto"/>
            <w:noWrap/>
            <w:vAlign w:val="bottom"/>
          </w:tcPr>
          <w:p w14:paraId="40F70D80" w14:textId="77777777" w:rsidR="00267C78" w:rsidRPr="001A005D" w:rsidRDefault="00267C78" w:rsidP="00E4228E">
            <w:pPr>
              <w:rPr>
                <w:sz w:val="20"/>
                <w:szCs w:val="20"/>
              </w:rPr>
            </w:pPr>
          </w:p>
        </w:tc>
        <w:tc>
          <w:tcPr>
            <w:tcW w:w="472" w:type="pct"/>
            <w:tcBorders>
              <w:top w:val="nil"/>
              <w:left w:val="nil"/>
              <w:bottom w:val="nil"/>
              <w:right w:val="nil"/>
            </w:tcBorders>
            <w:shd w:val="clear" w:color="auto" w:fill="auto"/>
            <w:noWrap/>
            <w:vAlign w:val="bottom"/>
          </w:tcPr>
          <w:p w14:paraId="60CDD139"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tcPr>
          <w:p w14:paraId="52E05CDC" w14:textId="77777777" w:rsidR="00267C78" w:rsidRPr="001A005D" w:rsidRDefault="00267C78" w:rsidP="00E4228E">
            <w:pPr>
              <w:rPr>
                <w:sz w:val="20"/>
                <w:szCs w:val="20"/>
              </w:rPr>
            </w:pPr>
          </w:p>
        </w:tc>
        <w:tc>
          <w:tcPr>
            <w:tcW w:w="376" w:type="pct"/>
            <w:tcBorders>
              <w:top w:val="nil"/>
              <w:left w:val="nil"/>
              <w:bottom w:val="nil"/>
              <w:right w:val="nil"/>
            </w:tcBorders>
            <w:shd w:val="clear" w:color="auto" w:fill="auto"/>
            <w:noWrap/>
            <w:vAlign w:val="bottom"/>
          </w:tcPr>
          <w:p w14:paraId="04574602" w14:textId="77777777" w:rsidR="00267C78" w:rsidRPr="001A005D" w:rsidRDefault="00267C78" w:rsidP="00E4228E">
            <w:pPr>
              <w:rPr>
                <w:sz w:val="20"/>
                <w:szCs w:val="20"/>
              </w:rPr>
            </w:pPr>
          </w:p>
        </w:tc>
        <w:tc>
          <w:tcPr>
            <w:tcW w:w="586" w:type="pct"/>
            <w:tcBorders>
              <w:top w:val="nil"/>
              <w:left w:val="nil"/>
              <w:bottom w:val="nil"/>
              <w:right w:val="nil"/>
            </w:tcBorders>
            <w:shd w:val="clear" w:color="auto" w:fill="auto"/>
            <w:noWrap/>
            <w:vAlign w:val="bottom"/>
          </w:tcPr>
          <w:p w14:paraId="2325654A" w14:textId="77777777" w:rsidR="00267C78" w:rsidRPr="001A005D" w:rsidRDefault="00267C78" w:rsidP="00E4228E">
            <w:pPr>
              <w:rPr>
                <w:sz w:val="20"/>
                <w:szCs w:val="20"/>
              </w:rPr>
            </w:pPr>
          </w:p>
        </w:tc>
      </w:tr>
      <w:tr w:rsidR="00267C78" w:rsidRPr="001A005D" w14:paraId="62241BC1" w14:textId="77777777" w:rsidTr="009F1A09">
        <w:trPr>
          <w:trHeight w:val="540"/>
        </w:trPr>
        <w:tc>
          <w:tcPr>
            <w:tcW w:w="2285" w:type="pct"/>
            <w:gridSpan w:val="6"/>
            <w:tcBorders>
              <w:top w:val="nil"/>
              <w:left w:val="nil"/>
              <w:bottom w:val="nil"/>
              <w:right w:val="nil"/>
            </w:tcBorders>
            <w:shd w:val="clear" w:color="auto" w:fill="auto"/>
            <w:vAlign w:val="center"/>
            <w:hideMark/>
          </w:tcPr>
          <w:p w14:paraId="0AA53EB7" w14:textId="77777777" w:rsidR="00267C78" w:rsidRPr="006E04C5" w:rsidRDefault="00267C78" w:rsidP="00E4228E">
            <w:pPr>
              <w:rPr>
                <w:rFonts w:ascii="Arial" w:hAnsi="Arial" w:cs="Arial"/>
                <w:b/>
                <w:bCs/>
                <w:color w:val="000000"/>
                <w:sz w:val="18"/>
                <w:szCs w:val="18"/>
              </w:rPr>
            </w:pPr>
          </w:p>
          <w:p w14:paraId="0063BAA4"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10. In the last month, how often have you felt difficulties were piling up so high that you could not overcome them?</w:t>
            </w:r>
          </w:p>
        </w:tc>
        <w:tc>
          <w:tcPr>
            <w:tcW w:w="227" w:type="pct"/>
            <w:tcBorders>
              <w:top w:val="nil"/>
              <w:left w:val="nil"/>
              <w:bottom w:val="nil"/>
              <w:right w:val="nil"/>
            </w:tcBorders>
            <w:shd w:val="clear" w:color="auto" w:fill="auto"/>
            <w:noWrap/>
            <w:vAlign w:val="bottom"/>
            <w:hideMark/>
          </w:tcPr>
          <w:p w14:paraId="0CFBD5FC" w14:textId="77777777" w:rsidR="00267C78" w:rsidRPr="001A005D" w:rsidRDefault="00267C78" w:rsidP="00E4228E">
            <w:pPr>
              <w:rPr>
                <w:rFonts w:ascii="Arial" w:hAnsi="Arial" w:cs="Arial"/>
                <w:b/>
                <w:bCs/>
                <w:color w:val="000000"/>
                <w:sz w:val="18"/>
                <w:szCs w:val="18"/>
              </w:rPr>
            </w:pPr>
          </w:p>
        </w:tc>
        <w:tc>
          <w:tcPr>
            <w:tcW w:w="2488" w:type="pct"/>
            <w:gridSpan w:val="6"/>
            <w:tcBorders>
              <w:top w:val="nil"/>
              <w:left w:val="nil"/>
              <w:bottom w:val="nil"/>
              <w:right w:val="nil"/>
            </w:tcBorders>
            <w:shd w:val="clear" w:color="auto" w:fill="auto"/>
            <w:vAlign w:val="center"/>
            <w:hideMark/>
          </w:tcPr>
          <w:p w14:paraId="344CE510" w14:textId="77777777" w:rsidR="00267C78" w:rsidRPr="006E04C5" w:rsidRDefault="00267C78" w:rsidP="00E4228E">
            <w:pPr>
              <w:rPr>
                <w:rFonts w:ascii="Arial" w:hAnsi="Arial" w:cs="Arial"/>
                <w:b/>
                <w:bCs/>
                <w:color w:val="000000"/>
                <w:sz w:val="18"/>
                <w:szCs w:val="18"/>
              </w:rPr>
            </w:pPr>
          </w:p>
          <w:p w14:paraId="04FC67BB" w14:textId="77777777" w:rsidR="00267C78" w:rsidRPr="001A005D" w:rsidRDefault="00267C78" w:rsidP="00E4228E">
            <w:pPr>
              <w:rPr>
                <w:rFonts w:ascii="Arial" w:hAnsi="Arial" w:cs="Arial"/>
                <w:b/>
                <w:bCs/>
                <w:color w:val="000000"/>
                <w:sz w:val="18"/>
                <w:szCs w:val="18"/>
              </w:rPr>
            </w:pPr>
            <w:r w:rsidRPr="001A005D">
              <w:rPr>
                <w:rFonts w:ascii="Arial" w:hAnsi="Arial" w:cs="Arial"/>
                <w:b/>
                <w:bCs/>
                <w:color w:val="000000"/>
                <w:sz w:val="18"/>
                <w:szCs w:val="18"/>
              </w:rPr>
              <w:t>10. In the last month, how often have you felt difficulties were piling up so high that you could not overcome them?</w:t>
            </w:r>
          </w:p>
        </w:tc>
      </w:tr>
      <w:tr w:rsidR="00267C78" w:rsidRPr="001A005D" w14:paraId="7C6ECAA9" w14:textId="77777777" w:rsidTr="009F1A09">
        <w:trPr>
          <w:trHeight w:val="480"/>
        </w:trPr>
        <w:tc>
          <w:tcPr>
            <w:tcW w:w="680"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1E49A0C2"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17" w:type="pct"/>
            <w:tcBorders>
              <w:top w:val="single" w:sz="4" w:space="0" w:color="auto"/>
              <w:left w:val="nil"/>
              <w:bottom w:val="single" w:sz="4" w:space="0" w:color="auto"/>
              <w:right w:val="nil"/>
            </w:tcBorders>
            <w:shd w:val="clear" w:color="auto" w:fill="auto"/>
            <w:vAlign w:val="center"/>
            <w:hideMark/>
          </w:tcPr>
          <w:p w14:paraId="09A8E1FC"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EF23A2B"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1DAE5140"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36FBE9F"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c>
          <w:tcPr>
            <w:tcW w:w="227" w:type="pct"/>
            <w:tcBorders>
              <w:top w:val="nil"/>
              <w:left w:val="nil"/>
              <w:bottom w:val="nil"/>
              <w:right w:val="nil"/>
            </w:tcBorders>
            <w:shd w:val="clear" w:color="auto" w:fill="auto"/>
            <w:noWrap/>
            <w:vAlign w:val="bottom"/>
            <w:hideMark/>
          </w:tcPr>
          <w:p w14:paraId="30F0A058" w14:textId="77777777" w:rsidR="00267C78" w:rsidRPr="001A005D" w:rsidRDefault="00267C78" w:rsidP="00E4228E">
            <w:pPr>
              <w:jc w:val="center"/>
              <w:rPr>
                <w:rFonts w:ascii="Arial" w:hAnsi="Arial" w:cs="Arial"/>
                <w:color w:val="000000"/>
                <w:sz w:val="18"/>
                <w:szCs w:val="18"/>
              </w:rPr>
            </w:pPr>
          </w:p>
        </w:tc>
        <w:tc>
          <w:tcPr>
            <w:tcW w:w="678"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1A442DDB"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xml:space="preserve"> </w:t>
            </w:r>
          </w:p>
        </w:tc>
        <w:tc>
          <w:tcPr>
            <w:tcW w:w="472" w:type="pct"/>
            <w:tcBorders>
              <w:top w:val="single" w:sz="4" w:space="0" w:color="auto"/>
              <w:left w:val="nil"/>
              <w:bottom w:val="single" w:sz="4" w:space="0" w:color="auto"/>
              <w:right w:val="nil"/>
            </w:tcBorders>
            <w:shd w:val="clear" w:color="auto" w:fill="auto"/>
            <w:vAlign w:val="center"/>
            <w:hideMark/>
          </w:tcPr>
          <w:p w14:paraId="449FF4E3"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Frequency</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782897F"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Percent</w:t>
            </w:r>
          </w:p>
        </w:tc>
        <w:tc>
          <w:tcPr>
            <w:tcW w:w="376" w:type="pct"/>
            <w:tcBorders>
              <w:top w:val="single" w:sz="4" w:space="0" w:color="auto"/>
              <w:left w:val="nil"/>
              <w:bottom w:val="single" w:sz="4" w:space="0" w:color="auto"/>
              <w:right w:val="nil"/>
            </w:tcBorders>
            <w:shd w:val="clear" w:color="auto" w:fill="auto"/>
            <w:vAlign w:val="center"/>
            <w:hideMark/>
          </w:tcPr>
          <w:p w14:paraId="75E1AF97"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Valid Percent</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E1A279E" w14:textId="77777777" w:rsidR="00267C78" w:rsidRPr="001A005D" w:rsidRDefault="00267C78" w:rsidP="00E4228E">
            <w:pPr>
              <w:jc w:val="center"/>
              <w:rPr>
                <w:rFonts w:ascii="Arial" w:hAnsi="Arial" w:cs="Arial"/>
                <w:color w:val="000000"/>
                <w:sz w:val="18"/>
                <w:szCs w:val="18"/>
              </w:rPr>
            </w:pPr>
            <w:r w:rsidRPr="001A005D">
              <w:rPr>
                <w:rFonts w:ascii="Arial" w:hAnsi="Arial" w:cs="Arial"/>
                <w:color w:val="000000"/>
                <w:sz w:val="18"/>
                <w:szCs w:val="18"/>
              </w:rPr>
              <w:t>Cumulative Percent</w:t>
            </w:r>
          </w:p>
        </w:tc>
      </w:tr>
      <w:tr w:rsidR="009F1A09" w:rsidRPr="001A005D" w14:paraId="1511B4FC" w14:textId="77777777" w:rsidTr="009F1A09">
        <w:trPr>
          <w:trHeight w:val="480"/>
        </w:trPr>
        <w:tc>
          <w:tcPr>
            <w:tcW w:w="241" w:type="pct"/>
            <w:vMerge w:val="restart"/>
            <w:tcBorders>
              <w:top w:val="nil"/>
              <w:left w:val="single" w:sz="4" w:space="0" w:color="auto"/>
              <w:bottom w:val="single" w:sz="4" w:space="0" w:color="000000"/>
              <w:right w:val="nil"/>
            </w:tcBorders>
            <w:shd w:val="clear" w:color="auto" w:fill="auto"/>
            <w:vAlign w:val="center"/>
            <w:hideMark/>
          </w:tcPr>
          <w:p w14:paraId="4161B5BF"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8" w:type="pct"/>
            <w:tcBorders>
              <w:top w:val="nil"/>
              <w:left w:val="nil"/>
              <w:bottom w:val="nil"/>
              <w:right w:val="single" w:sz="4" w:space="0" w:color="auto"/>
            </w:tcBorders>
            <w:shd w:val="clear" w:color="auto" w:fill="auto"/>
            <w:vAlign w:val="center"/>
            <w:hideMark/>
          </w:tcPr>
          <w:p w14:paraId="5C864012"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17" w:type="pct"/>
            <w:tcBorders>
              <w:top w:val="nil"/>
              <w:left w:val="nil"/>
              <w:bottom w:val="nil"/>
              <w:right w:val="nil"/>
            </w:tcBorders>
            <w:shd w:val="clear" w:color="auto" w:fill="auto"/>
            <w:noWrap/>
            <w:vAlign w:val="center"/>
            <w:hideMark/>
          </w:tcPr>
          <w:p w14:paraId="2554CAA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40EF59E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39581E8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0498CCD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227" w:type="pct"/>
            <w:tcBorders>
              <w:top w:val="nil"/>
              <w:left w:val="nil"/>
              <w:bottom w:val="nil"/>
              <w:right w:val="nil"/>
            </w:tcBorders>
            <w:shd w:val="clear" w:color="auto" w:fill="auto"/>
            <w:noWrap/>
            <w:vAlign w:val="bottom"/>
            <w:hideMark/>
          </w:tcPr>
          <w:p w14:paraId="74F6D766" w14:textId="77777777" w:rsidR="00267C78" w:rsidRPr="001A005D" w:rsidRDefault="00267C78" w:rsidP="00E4228E">
            <w:pPr>
              <w:jc w:val="right"/>
              <w:rPr>
                <w:rFonts w:ascii="Arial" w:hAnsi="Arial" w:cs="Arial"/>
                <w:color w:val="000000"/>
                <w:sz w:val="18"/>
                <w:szCs w:val="18"/>
              </w:rPr>
            </w:pPr>
          </w:p>
        </w:tc>
        <w:tc>
          <w:tcPr>
            <w:tcW w:w="241" w:type="pct"/>
            <w:vMerge w:val="restart"/>
            <w:tcBorders>
              <w:top w:val="nil"/>
              <w:left w:val="single" w:sz="4" w:space="0" w:color="auto"/>
              <w:bottom w:val="single" w:sz="4" w:space="0" w:color="000000"/>
              <w:right w:val="nil"/>
            </w:tcBorders>
            <w:shd w:val="clear" w:color="auto" w:fill="auto"/>
            <w:vAlign w:val="center"/>
            <w:hideMark/>
          </w:tcPr>
          <w:p w14:paraId="3CB263F5"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Valid</w:t>
            </w:r>
          </w:p>
        </w:tc>
        <w:tc>
          <w:tcPr>
            <w:tcW w:w="437" w:type="pct"/>
            <w:tcBorders>
              <w:top w:val="nil"/>
              <w:left w:val="nil"/>
              <w:bottom w:val="nil"/>
              <w:right w:val="single" w:sz="4" w:space="0" w:color="auto"/>
            </w:tcBorders>
            <w:shd w:val="clear" w:color="auto" w:fill="auto"/>
            <w:vAlign w:val="center"/>
            <w:hideMark/>
          </w:tcPr>
          <w:p w14:paraId="22B18A3E"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Almost Never</w:t>
            </w:r>
          </w:p>
        </w:tc>
        <w:tc>
          <w:tcPr>
            <w:tcW w:w="472" w:type="pct"/>
            <w:tcBorders>
              <w:top w:val="nil"/>
              <w:left w:val="nil"/>
              <w:bottom w:val="nil"/>
              <w:right w:val="nil"/>
            </w:tcBorders>
            <w:shd w:val="clear" w:color="auto" w:fill="auto"/>
            <w:noWrap/>
            <w:vAlign w:val="center"/>
            <w:hideMark/>
          </w:tcPr>
          <w:p w14:paraId="1011370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w:t>
            </w:r>
          </w:p>
        </w:tc>
        <w:tc>
          <w:tcPr>
            <w:tcW w:w="376" w:type="pct"/>
            <w:tcBorders>
              <w:top w:val="nil"/>
              <w:left w:val="single" w:sz="4" w:space="0" w:color="auto"/>
              <w:bottom w:val="nil"/>
              <w:right w:val="single" w:sz="4" w:space="0" w:color="auto"/>
            </w:tcBorders>
            <w:shd w:val="clear" w:color="auto" w:fill="auto"/>
            <w:noWrap/>
            <w:vAlign w:val="center"/>
            <w:hideMark/>
          </w:tcPr>
          <w:p w14:paraId="7F77E9F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376" w:type="pct"/>
            <w:tcBorders>
              <w:top w:val="nil"/>
              <w:left w:val="nil"/>
              <w:bottom w:val="nil"/>
              <w:right w:val="nil"/>
            </w:tcBorders>
            <w:shd w:val="clear" w:color="auto" w:fill="auto"/>
            <w:noWrap/>
            <w:vAlign w:val="center"/>
            <w:hideMark/>
          </w:tcPr>
          <w:p w14:paraId="3657A94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586" w:type="pct"/>
            <w:tcBorders>
              <w:top w:val="nil"/>
              <w:left w:val="single" w:sz="4" w:space="0" w:color="auto"/>
              <w:bottom w:val="nil"/>
              <w:right w:val="single" w:sz="4" w:space="0" w:color="auto"/>
            </w:tcBorders>
            <w:shd w:val="clear" w:color="auto" w:fill="auto"/>
            <w:noWrap/>
            <w:vAlign w:val="center"/>
            <w:hideMark/>
          </w:tcPr>
          <w:p w14:paraId="5C0709D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r>
      <w:tr w:rsidR="009F1A09" w:rsidRPr="001A005D" w14:paraId="5A8DF435" w14:textId="77777777" w:rsidTr="009F1A09">
        <w:trPr>
          <w:trHeight w:val="480"/>
        </w:trPr>
        <w:tc>
          <w:tcPr>
            <w:tcW w:w="241" w:type="pct"/>
            <w:vMerge/>
            <w:tcBorders>
              <w:top w:val="nil"/>
              <w:left w:val="single" w:sz="4" w:space="0" w:color="auto"/>
              <w:bottom w:val="single" w:sz="4" w:space="0" w:color="000000"/>
              <w:right w:val="nil"/>
            </w:tcBorders>
            <w:vAlign w:val="center"/>
            <w:hideMark/>
          </w:tcPr>
          <w:p w14:paraId="6358D148"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616197AA"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17" w:type="pct"/>
            <w:tcBorders>
              <w:top w:val="nil"/>
              <w:left w:val="nil"/>
              <w:bottom w:val="nil"/>
              <w:right w:val="nil"/>
            </w:tcBorders>
            <w:shd w:val="clear" w:color="auto" w:fill="auto"/>
            <w:noWrap/>
            <w:vAlign w:val="center"/>
            <w:hideMark/>
          </w:tcPr>
          <w:p w14:paraId="78042CCC"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w:t>
            </w:r>
          </w:p>
        </w:tc>
        <w:tc>
          <w:tcPr>
            <w:tcW w:w="376" w:type="pct"/>
            <w:tcBorders>
              <w:top w:val="nil"/>
              <w:left w:val="single" w:sz="4" w:space="0" w:color="auto"/>
              <w:bottom w:val="nil"/>
              <w:right w:val="single" w:sz="4" w:space="0" w:color="auto"/>
            </w:tcBorders>
            <w:shd w:val="clear" w:color="auto" w:fill="auto"/>
            <w:noWrap/>
            <w:vAlign w:val="center"/>
            <w:hideMark/>
          </w:tcPr>
          <w:p w14:paraId="5337785B"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376" w:type="pct"/>
            <w:tcBorders>
              <w:top w:val="nil"/>
              <w:left w:val="nil"/>
              <w:bottom w:val="nil"/>
              <w:right w:val="nil"/>
            </w:tcBorders>
            <w:shd w:val="clear" w:color="auto" w:fill="auto"/>
            <w:noWrap/>
            <w:vAlign w:val="center"/>
            <w:hideMark/>
          </w:tcPr>
          <w:p w14:paraId="12112AC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50</w:t>
            </w:r>
          </w:p>
        </w:tc>
        <w:tc>
          <w:tcPr>
            <w:tcW w:w="437" w:type="pct"/>
            <w:tcBorders>
              <w:top w:val="nil"/>
              <w:left w:val="single" w:sz="4" w:space="0" w:color="auto"/>
              <w:bottom w:val="nil"/>
              <w:right w:val="single" w:sz="4" w:space="0" w:color="auto"/>
            </w:tcBorders>
            <w:shd w:val="clear" w:color="auto" w:fill="auto"/>
            <w:noWrap/>
            <w:vAlign w:val="center"/>
            <w:hideMark/>
          </w:tcPr>
          <w:p w14:paraId="37A2E77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c>
          <w:tcPr>
            <w:tcW w:w="227" w:type="pct"/>
            <w:tcBorders>
              <w:top w:val="nil"/>
              <w:left w:val="nil"/>
              <w:bottom w:val="nil"/>
              <w:right w:val="nil"/>
            </w:tcBorders>
            <w:shd w:val="clear" w:color="auto" w:fill="auto"/>
            <w:noWrap/>
            <w:vAlign w:val="bottom"/>
            <w:hideMark/>
          </w:tcPr>
          <w:p w14:paraId="7F968B88"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vAlign w:val="center"/>
            <w:hideMark/>
          </w:tcPr>
          <w:p w14:paraId="4D73CF4D"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6EE49037"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Sometimes</w:t>
            </w:r>
          </w:p>
        </w:tc>
        <w:tc>
          <w:tcPr>
            <w:tcW w:w="472" w:type="pct"/>
            <w:tcBorders>
              <w:top w:val="nil"/>
              <w:left w:val="nil"/>
              <w:bottom w:val="nil"/>
              <w:right w:val="nil"/>
            </w:tcBorders>
            <w:shd w:val="clear" w:color="auto" w:fill="auto"/>
            <w:noWrap/>
            <w:vAlign w:val="center"/>
            <w:hideMark/>
          </w:tcPr>
          <w:p w14:paraId="517D869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57A21FF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01B0DB9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78E3E9D1"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75</w:t>
            </w:r>
          </w:p>
        </w:tc>
      </w:tr>
      <w:tr w:rsidR="009F1A09" w:rsidRPr="001A005D" w14:paraId="230FF4A0" w14:textId="77777777" w:rsidTr="009F1A09">
        <w:trPr>
          <w:trHeight w:val="300"/>
        </w:trPr>
        <w:tc>
          <w:tcPr>
            <w:tcW w:w="241" w:type="pct"/>
            <w:vMerge/>
            <w:tcBorders>
              <w:top w:val="nil"/>
              <w:left w:val="single" w:sz="4" w:space="0" w:color="auto"/>
              <w:bottom w:val="single" w:sz="4" w:space="0" w:color="000000"/>
              <w:right w:val="nil"/>
            </w:tcBorders>
            <w:vAlign w:val="center"/>
            <w:hideMark/>
          </w:tcPr>
          <w:p w14:paraId="12DE7AC9" w14:textId="77777777" w:rsidR="00267C78" w:rsidRPr="001A005D" w:rsidRDefault="00267C78" w:rsidP="00E4228E">
            <w:pPr>
              <w:rPr>
                <w:rFonts w:ascii="Arial" w:hAnsi="Arial" w:cs="Arial"/>
                <w:color w:val="000000"/>
                <w:sz w:val="18"/>
                <w:szCs w:val="18"/>
              </w:rPr>
            </w:pPr>
          </w:p>
        </w:tc>
        <w:tc>
          <w:tcPr>
            <w:tcW w:w="438" w:type="pct"/>
            <w:tcBorders>
              <w:top w:val="nil"/>
              <w:left w:val="nil"/>
              <w:bottom w:val="nil"/>
              <w:right w:val="single" w:sz="4" w:space="0" w:color="auto"/>
            </w:tcBorders>
            <w:shd w:val="clear" w:color="auto" w:fill="auto"/>
            <w:vAlign w:val="center"/>
            <w:hideMark/>
          </w:tcPr>
          <w:p w14:paraId="7C192936"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Fairly Often</w:t>
            </w:r>
          </w:p>
        </w:tc>
        <w:tc>
          <w:tcPr>
            <w:tcW w:w="417" w:type="pct"/>
            <w:tcBorders>
              <w:top w:val="nil"/>
              <w:left w:val="nil"/>
              <w:bottom w:val="nil"/>
              <w:right w:val="nil"/>
            </w:tcBorders>
            <w:shd w:val="clear" w:color="auto" w:fill="auto"/>
            <w:noWrap/>
            <w:vAlign w:val="center"/>
            <w:hideMark/>
          </w:tcPr>
          <w:p w14:paraId="6C4F05A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2E9906C7"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3FA5C6CD"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437" w:type="pct"/>
            <w:tcBorders>
              <w:top w:val="nil"/>
              <w:left w:val="single" w:sz="4" w:space="0" w:color="auto"/>
              <w:bottom w:val="nil"/>
              <w:right w:val="single" w:sz="4" w:space="0" w:color="auto"/>
            </w:tcBorders>
            <w:shd w:val="clear" w:color="auto" w:fill="auto"/>
            <w:noWrap/>
            <w:vAlign w:val="center"/>
            <w:hideMark/>
          </w:tcPr>
          <w:p w14:paraId="55C87D6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227" w:type="pct"/>
            <w:tcBorders>
              <w:top w:val="nil"/>
              <w:left w:val="nil"/>
              <w:bottom w:val="nil"/>
              <w:right w:val="nil"/>
            </w:tcBorders>
            <w:shd w:val="clear" w:color="auto" w:fill="auto"/>
            <w:noWrap/>
            <w:vAlign w:val="bottom"/>
            <w:hideMark/>
          </w:tcPr>
          <w:p w14:paraId="077F33C8" w14:textId="77777777" w:rsidR="00267C78" w:rsidRPr="001A005D" w:rsidRDefault="00267C78" w:rsidP="00E4228E">
            <w:pPr>
              <w:jc w:val="right"/>
              <w:rPr>
                <w:rFonts w:ascii="Arial" w:hAnsi="Arial" w:cs="Arial"/>
                <w:color w:val="000000"/>
                <w:sz w:val="18"/>
                <w:szCs w:val="18"/>
              </w:rPr>
            </w:pPr>
          </w:p>
        </w:tc>
        <w:tc>
          <w:tcPr>
            <w:tcW w:w="241" w:type="pct"/>
            <w:vMerge/>
            <w:tcBorders>
              <w:top w:val="nil"/>
              <w:left w:val="single" w:sz="4" w:space="0" w:color="auto"/>
              <w:bottom w:val="single" w:sz="4" w:space="0" w:color="000000"/>
              <w:right w:val="nil"/>
            </w:tcBorders>
            <w:vAlign w:val="center"/>
            <w:hideMark/>
          </w:tcPr>
          <w:p w14:paraId="35F239F4" w14:textId="77777777" w:rsidR="00267C78" w:rsidRPr="001A005D" w:rsidRDefault="00267C78" w:rsidP="00E4228E">
            <w:pPr>
              <w:rPr>
                <w:rFonts w:ascii="Arial" w:hAnsi="Arial" w:cs="Arial"/>
                <w:color w:val="000000"/>
                <w:sz w:val="18"/>
                <w:szCs w:val="18"/>
              </w:rPr>
            </w:pPr>
          </w:p>
        </w:tc>
        <w:tc>
          <w:tcPr>
            <w:tcW w:w="437" w:type="pct"/>
            <w:tcBorders>
              <w:top w:val="nil"/>
              <w:left w:val="nil"/>
              <w:bottom w:val="nil"/>
              <w:right w:val="single" w:sz="4" w:space="0" w:color="auto"/>
            </w:tcBorders>
            <w:shd w:val="clear" w:color="auto" w:fill="auto"/>
            <w:vAlign w:val="center"/>
            <w:hideMark/>
          </w:tcPr>
          <w:p w14:paraId="28A60542"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Fairly Often</w:t>
            </w:r>
          </w:p>
        </w:tc>
        <w:tc>
          <w:tcPr>
            <w:tcW w:w="472" w:type="pct"/>
            <w:tcBorders>
              <w:top w:val="nil"/>
              <w:left w:val="nil"/>
              <w:bottom w:val="nil"/>
              <w:right w:val="nil"/>
            </w:tcBorders>
            <w:shd w:val="clear" w:color="auto" w:fill="auto"/>
            <w:noWrap/>
            <w:vAlign w:val="center"/>
            <w:hideMark/>
          </w:tcPr>
          <w:p w14:paraId="042470A0"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w:t>
            </w:r>
          </w:p>
        </w:tc>
        <w:tc>
          <w:tcPr>
            <w:tcW w:w="376" w:type="pct"/>
            <w:tcBorders>
              <w:top w:val="nil"/>
              <w:left w:val="single" w:sz="4" w:space="0" w:color="auto"/>
              <w:bottom w:val="nil"/>
              <w:right w:val="single" w:sz="4" w:space="0" w:color="auto"/>
            </w:tcBorders>
            <w:shd w:val="clear" w:color="auto" w:fill="auto"/>
            <w:noWrap/>
            <w:vAlign w:val="center"/>
            <w:hideMark/>
          </w:tcPr>
          <w:p w14:paraId="05014DB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376" w:type="pct"/>
            <w:tcBorders>
              <w:top w:val="nil"/>
              <w:left w:val="nil"/>
              <w:bottom w:val="nil"/>
              <w:right w:val="nil"/>
            </w:tcBorders>
            <w:shd w:val="clear" w:color="auto" w:fill="auto"/>
            <w:noWrap/>
            <w:vAlign w:val="center"/>
            <w:hideMark/>
          </w:tcPr>
          <w:p w14:paraId="1E0F4A09"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25</w:t>
            </w:r>
          </w:p>
        </w:tc>
        <w:tc>
          <w:tcPr>
            <w:tcW w:w="586" w:type="pct"/>
            <w:tcBorders>
              <w:top w:val="nil"/>
              <w:left w:val="single" w:sz="4" w:space="0" w:color="auto"/>
              <w:bottom w:val="nil"/>
              <w:right w:val="single" w:sz="4" w:space="0" w:color="auto"/>
            </w:tcBorders>
            <w:shd w:val="clear" w:color="auto" w:fill="auto"/>
            <w:noWrap/>
            <w:vAlign w:val="center"/>
            <w:hideMark/>
          </w:tcPr>
          <w:p w14:paraId="4B980BF8"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r>
      <w:tr w:rsidR="009F1A09" w:rsidRPr="001A005D" w14:paraId="1D07154A" w14:textId="77777777" w:rsidTr="009F1A09">
        <w:trPr>
          <w:trHeight w:val="300"/>
        </w:trPr>
        <w:tc>
          <w:tcPr>
            <w:tcW w:w="241" w:type="pct"/>
            <w:vMerge/>
            <w:tcBorders>
              <w:top w:val="nil"/>
              <w:left w:val="single" w:sz="4" w:space="0" w:color="auto"/>
              <w:bottom w:val="single" w:sz="4" w:space="0" w:color="000000"/>
              <w:right w:val="nil"/>
            </w:tcBorders>
            <w:vAlign w:val="center"/>
            <w:hideMark/>
          </w:tcPr>
          <w:p w14:paraId="36285533" w14:textId="77777777" w:rsidR="00267C78" w:rsidRPr="001A005D" w:rsidRDefault="00267C78" w:rsidP="00E4228E">
            <w:pPr>
              <w:rPr>
                <w:rFonts w:ascii="Arial" w:hAnsi="Arial" w:cs="Arial"/>
                <w:color w:val="000000"/>
                <w:sz w:val="18"/>
                <w:szCs w:val="18"/>
              </w:rPr>
            </w:pPr>
          </w:p>
        </w:tc>
        <w:tc>
          <w:tcPr>
            <w:tcW w:w="438" w:type="pct"/>
            <w:tcBorders>
              <w:top w:val="nil"/>
              <w:left w:val="nil"/>
              <w:bottom w:val="single" w:sz="4" w:space="0" w:color="auto"/>
              <w:right w:val="single" w:sz="4" w:space="0" w:color="auto"/>
            </w:tcBorders>
            <w:shd w:val="clear" w:color="auto" w:fill="auto"/>
            <w:vAlign w:val="center"/>
            <w:hideMark/>
          </w:tcPr>
          <w:p w14:paraId="44594C69"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17" w:type="pct"/>
            <w:tcBorders>
              <w:top w:val="nil"/>
              <w:left w:val="nil"/>
              <w:bottom w:val="single" w:sz="4" w:space="0" w:color="auto"/>
              <w:right w:val="nil"/>
            </w:tcBorders>
            <w:shd w:val="clear" w:color="auto" w:fill="auto"/>
            <w:noWrap/>
            <w:vAlign w:val="center"/>
            <w:hideMark/>
          </w:tcPr>
          <w:p w14:paraId="30D52B8A"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7CF42D56"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3E7C4523"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437" w:type="pct"/>
            <w:tcBorders>
              <w:top w:val="nil"/>
              <w:left w:val="single" w:sz="4" w:space="0" w:color="auto"/>
              <w:bottom w:val="single" w:sz="4" w:space="0" w:color="auto"/>
              <w:right w:val="single" w:sz="4" w:space="0" w:color="auto"/>
            </w:tcBorders>
            <w:shd w:val="clear" w:color="auto" w:fill="auto"/>
            <w:noWrap/>
            <w:vAlign w:val="center"/>
            <w:hideMark/>
          </w:tcPr>
          <w:p w14:paraId="40752429"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c>
          <w:tcPr>
            <w:tcW w:w="227" w:type="pct"/>
            <w:tcBorders>
              <w:top w:val="nil"/>
              <w:left w:val="nil"/>
              <w:bottom w:val="nil"/>
              <w:right w:val="nil"/>
            </w:tcBorders>
            <w:shd w:val="clear" w:color="auto" w:fill="auto"/>
            <w:noWrap/>
            <w:vAlign w:val="bottom"/>
            <w:hideMark/>
          </w:tcPr>
          <w:p w14:paraId="68F90791" w14:textId="77777777" w:rsidR="00267C78" w:rsidRPr="001A005D" w:rsidRDefault="00267C78" w:rsidP="00E4228E">
            <w:pPr>
              <w:jc w:val="center"/>
              <w:rPr>
                <w:rFonts w:ascii="Arial" w:hAnsi="Arial" w:cs="Arial"/>
                <w:color w:val="000000"/>
                <w:sz w:val="20"/>
                <w:szCs w:val="20"/>
              </w:rPr>
            </w:pPr>
          </w:p>
        </w:tc>
        <w:tc>
          <w:tcPr>
            <w:tcW w:w="241" w:type="pct"/>
            <w:vMerge/>
            <w:tcBorders>
              <w:top w:val="nil"/>
              <w:left w:val="single" w:sz="4" w:space="0" w:color="auto"/>
              <w:bottom w:val="single" w:sz="4" w:space="0" w:color="000000"/>
              <w:right w:val="nil"/>
            </w:tcBorders>
            <w:vAlign w:val="center"/>
            <w:hideMark/>
          </w:tcPr>
          <w:p w14:paraId="34A43B3D" w14:textId="77777777" w:rsidR="00267C78" w:rsidRPr="001A005D" w:rsidRDefault="00267C78" w:rsidP="00E4228E">
            <w:pPr>
              <w:rPr>
                <w:rFonts w:ascii="Arial" w:hAnsi="Arial" w:cs="Arial"/>
                <w:color w:val="000000"/>
                <w:sz w:val="18"/>
                <w:szCs w:val="18"/>
              </w:rPr>
            </w:pPr>
          </w:p>
        </w:tc>
        <w:tc>
          <w:tcPr>
            <w:tcW w:w="437" w:type="pct"/>
            <w:tcBorders>
              <w:top w:val="nil"/>
              <w:left w:val="nil"/>
              <w:bottom w:val="single" w:sz="4" w:space="0" w:color="auto"/>
              <w:right w:val="single" w:sz="4" w:space="0" w:color="auto"/>
            </w:tcBorders>
            <w:shd w:val="clear" w:color="auto" w:fill="auto"/>
            <w:vAlign w:val="center"/>
            <w:hideMark/>
          </w:tcPr>
          <w:p w14:paraId="1B816CC7" w14:textId="77777777" w:rsidR="00267C78" w:rsidRPr="001A005D" w:rsidRDefault="00267C78" w:rsidP="00E4228E">
            <w:pPr>
              <w:rPr>
                <w:rFonts w:ascii="Arial" w:hAnsi="Arial" w:cs="Arial"/>
                <w:color w:val="000000"/>
                <w:sz w:val="18"/>
                <w:szCs w:val="18"/>
              </w:rPr>
            </w:pPr>
            <w:r w:rsidRPr="001A005D">
              <w:rPr>
                <w:rFonts w:ascii="Arial" w:hAnsi="Arial" w:cs="Arial"/>
                <w:color w:val="000000"/>
                <w:sz w:val="18"/>
                <w:szCs w:val="18"/>
              </w:rPr>
              <w:t>Total</w:t>
            </w:r>
          </w:p>
        </w:tc>
        <w:tc>
          <w:tcPr>
            <w:tcW w:w="472" w:type="pct"/>
            <w:tcBorders>
              <w:top w:val="nil"/>
              <w:left w:val="nil"/>
              <w:bottom w:val="single" w:sz="4" w:space="0" w:color="auto"/>
              <w:right w:val="nil"/>
            </w:tcBorders>
            <w:shd w:val="clear" w:color="auto" w:fill="auto"/>
            <w:noWrap/>
            <w:vAlign w:val="center"/>
            <w:hideMark/>
          </w:tcPr>
          <w:p w14:paraId="4F36CB0F"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4</w:t>
            </w:r>
          </w:p>
        </w:tc>
        <w:tc>
          <w:tcPr>
            <w:tcW w:w="376" w:type="pct"/>
            <w:tcBorders>
              <w:top w:val="nil"/>
              <w:left w:val="single" w:sz="4" w:space="0" w:color="auto"/>
              <w:bottom w:val="single" w:sz="4" w:space="0" w:color="auto"/>
              <w:right w:val="single" w:sz="4" w:space="0" w:color="auto"/>
            </w:tcBorders>
            <w:shd w:val="clear" w:color="auto" w:fill="auto"/>
            <w:noWrap/>
            <w:vAlign w:val="center"/>
            <w:hideMark/>
          </w:tcPr>
          <w:p w14:paraId="0418E435"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376" w:type="pct"/>
            <w:tcBorders>
              <w:top w:val="nil"/>
              <w:left w:val="nil"/>
              <w:bottom w:val="single" w:sz="4" w:space="0" w:color="auto"/>
              <w:right w:val="nil"/>
            </w:tcBorders>
            <w:shd w:val="clear" w:color="auto" w:fill="auto"/>
            <w:noWrap/>
            <w:vAlign w:val="center"/>
            <w:hideMark/>
          </w:tcPr>
          <w:p w14:paraId="49F76BFE" w14:textId="77777777" w:rsidR="00267C78" w:rsidRPr="001A005D" w:rsidRDefault="00267C78" w:rsidP="00E4228E">
            <w:pPr>
              <w:jc w:val="right"/>
              <w:rPr>
                <w:rFonts w:ascii="Arial" w:hAnsi="Arial" w:cs="Arial"/>
                <w:color w:val="000000"/>
                <w:sz w:val="18"/>
                <w:szCs w:val="18"/>
              </w:rPr>
            </w:pPr>
            <w:r w:rsidRPr="001A005D">
              <w:rPr>
                <w:rFonts w:ascii="Arial" w:hAnsi="Arial" w:cs="Arial"/>
                <w:color w:val="000000"/>
                <w:sz w:val="18"/>
                <w:szCs w:val="18"/>
              </w:rPr>
              <w:t>100</w:t>
            </w:r>
          </w:p>
        </w:tc>
        <w:tc>
          <w:tcPr>
            <w:tcW w:w="586" w:type="pct"/>
            <w:tcBorders>
              <w:top w:val="nil"/>
              <w:left w:val="single" w:sz="4" w:space="0" w:color="auto"/>
              <w:bottom w:val="single" w:sz="4" w:space="0" w:color="auto"/>
              <w:right w:val="single" w:sz="4" w:space="0" w:color="auto"/>
            </w:tcBorders>
            <w:shd w:val="clear" w:color="auto" w:fill="auto"/>
            <w:noWrap/>
            <w:vAlign w:val="center"/>
            <w:hideMark/>
          </w:tcPr>
          <w:p w14:paraId="33F6C598" w14:textId="77777777" w:rsidR="00267C78" w:rsidRPr="001A005D" w:rsidRDefault="00267C78" w:rsidP="00E4228E">
            <w:pPr>
              <w:jc w:val="center"/>
              <w:rPr>
                <w:rFonts w:ascii="Arial" w:hAnsi="Arial" w:cs="Arial"/>
                <w:color w:val="000000"/>
                <w:sz w:val="20"/>
                <w:szCs w:val="20"/>
              </w:rPr>
            </w:pPr>
            <w:r w:rsidRPr="001A005D">
              <w:rPr>
                <w:rFonts w:ascii="Arial" w:hAnsi="Arial" w:cs="Arial"/>
                <w:color w:val="000000"/>
                <w:sz w:val="20"/>
                <w:szCs w:val="20"/>
              </w:rPr>
              <w:t> </w:t>
            </w:r>
          </w:p>
        </w:tc>
      </w:tr>
    </w:tbl>
    <w:p w14:paraId="33C86CC9" w14:textId="77777777" w:rsidR="00267C78" w:rsidRDefault="00267C78" w:rsidP="00267C78"/>
    <w:p w14:paraId="2B0217A3" w14:textId="77777777" w:rsidR="00267C78" w:rsidRDefault="00267C78" w:rsidP="00267C78">
      <w:pPr>
        <w:spacing w:line="480" w:lineRule="auto"/>
        <w:rPr>
          <w:b/>
          <w:bCs/>
        </w:rPr>
      </w:pPr>
    </w:p>
    <w:p w14:paraId="0A51A009" w14:textId="77777777" w:rsidR="00267C78" w:rsidRDefault="00267C78" w:rsidP="00267C78">
      <w:pPr>
        <w:spacing w:line="480" w:lineRule="auto"/>
        <w:rPr>
          <w:b/>
          <w:bCs/>
        </w:rPr>
      </w:pPr>
    </w:p>
    <w:p w14:paraId="7875283F" w14:textId="77777777" w:rsidR="00267C78" w:rsidRDefault="00267C78" w:rsidP="00267C78">
      <w:pPr>
        <w:spacing w:line="480" w:lineRule="auto"/>
        <w:rPr>
          <w:b/>
          <w:bCs/>
        </w:rPr>
      </w:pPr>
    </w:p>
    <w:p w14:paraId="4195F4D1" w14:textId="77777777" w:rsidR="00267C78" w:rsidRDefault="00267C78" w:rsidP="00267C78">
      <w:pPr>
        <w:spacing w:line="480" w:lineRule="auto"/>
        <w:rPr>
          <w:b/>
          <w:bCs/>
        </w:rPr>
      </w:pPr>
    </w:p>
    <w:p w14:paraId="30DDE08D" w14:textId="77777777" w:rsidR="00267C78" w:rsidRDefault="00267C78" w:rsidP="00267C78">
      <w:pPr>
        <w:spacing w:line="480" w:lineRule="auto"/>
        <w:rPr>
          <w:b/>
          <w:bCs/>
        </w:rPr>
      </w:pPr>
    </w:p>
    <w:p w14:paraId="4AFC46E8" w14:textId="77777777" w:rsidR="00267C78" w:rsidRDefault="00267C78" w:rsidP="00267C78">
      <w:pPr>
        <w:spacing w:line="480" w:lineRule="auto"/>
        <w:rPr>
          <w:b/>
          <w:bCs/>
        </w:rPr>
      </w:pPr>
    </w:p>
    <w:p w14:paraId="4B390946" w14:textId="77777777" w:rsidR="00267C78" w:rsidRDefault="00267C78" w:rsidP="00267C78">
      <w:pPr>
        <w:spacing w:line="480" w:lineRule="auto"/>
        <w:rPr>
          <w:b/>
          <w:bCs/>
        </w:rPr>
      </w:pPr>
    </w:p>
    <w:p w14:paraId="662597D9" w14:textId="77777777" w:rsidR="00267C78" w:rsidRDefault="00267C78" w:rsidP="00267C78">
      <w:pPr>
        <w:spacing w:line="480" w:lineRule="auto"/>
        <w:rPr>
          <w:b/>
          <w:bCs/>
        </w:rPr>
      </w:pPr>
    </w:p>
    <w:p w14:paraId="4B3F3C5E" w14:textId="77777777" w:rsidR="00267C78" w:rsidRDefault="00267C78" w:rsidP="00267C78">
      <w:pPr>
        <w:spacing w:line="480" w:lineRule="auto"/>
        <w:rPr>
          <w:b/>
          <w:bCs/>
        </w:rPr>
      </w:pPr>
    </w:p>
    <w:p w14:paraId="53FBC880" w14:textId="77777777" w:rsidR="00267C78" w:rsidRDefault="00267C78" w:rsidP="00267C78">
      <w:pPr>
        <w:spacing w:line="480" w:lineRule="auto"/>
        <w:rPr>
          <w:b/>
          <w:bCs/>
        </w:rPr>
      </w:pPr>
    </w:p>
    <w:p w14:paraId="7D47B4FB" w14:textId="77777777" w:rsidR="00267C78" w:rsidRDefault="00267C78" w:rsidP="00267C78">
      <w:pPr>
        <w:spacing w:line="480" w:lineRule="auto"/>
        <w:rPr>
          <w:b/>
          <w:bCs/>
        </w:rPr>
      </w:pPr>
    </w:p>
    <w:p w14:paraId="5C67D090" w14:textId="77777777" w:rsidR="00267C78" w:rsidRDefault="00267C78" w:rsidP="00267C78">
      <w:pPr>
        <w:spacing w:line="480" w:lineRule="auto"/>
        <w:jc w:val="center"/>
        <w:rPr>
          <w:b/>
          <w:bCs/>
        </w:rPr>
      </w:pPr>
    </w:p>
    <w:p w14:paraId="75346D40" w14:textId="77777777" w:rsidR="00267C78" w:rsidRDefault="00267C78" w:rsidP="00267C78">
      <w:pPr>
        <w:spacing w:line="480" w:lineRule="auto"/>
        <w:jc w:val="center"/>
        <w:rPr>
          <w:b/>
          <w:bCs/>
        </w:rPr>
      </w:pPr>
    </w:p>
    <w:p w14:paraId="5973EE7E" w14:textId="77777777" w:rsidR="00267C78" w:rsidRDefault="00267C78" w:rsidP="00267C78">
      <w:pPr>
        <w:spacing w:line="480" w:lineRule="auto"/>
        <w:jc w:val="center"/>
        <w:rPr>
          <w:b/>
          <w:bCs/>
        </w:rPr>
      </w:pPr>
    </w:p>
    <w:p w14:paraId="100C6701" w14:textId="77777777" w:rsidR="00267C78" w:rsidRDefault="00267C78" w:rsidP="00267C78">
      <w:pPr>
        <w:spacing w:line="480" w:lineRule="auto"/>
        <w:jc w:val="center"/>
        <w:rPr>
          <w:b/>
          <w:bCs/>
        </w:rPr>
      </w:pPr>
    </w:p>
    <w:p w14:paraId="42F70342" w14:textId="493784DD" w:rsidR="00267C78" w:rsidRDefault="00267C78" w:rsidP="00267C78">
      <w:pPr>
        <w:spacing w:line="480" w:lineRule="auto"/>
        <w:jc w:val="center"/>
        <w:rPr>
          <w:b/>
          <w:bCs/>
        </w:rPr>
      </w:pPr>
      <w:r>
        <w:rPr>
          <w:b/>
          <w:bCs/>
        </w:rPr>
        <w:t xml:space="preserve">Appendix </w:t>
      </w:r>
      <w:r w:rsidR="001053A8">
        <w:rPr>
          <w:b/>
          <w:bCs/>
        </w:rPr>
        <w:t>R</w:t>
      </w:r>
    </w:p>
    <w:p w14:paraId="1944E168" w14:textId="77777777" w:rsidR="00267C78" w:rsidRPr="000D314A" w:rsidRDefault="00267C78" w:rsidP="00267C78">
      <w:pPr>
        <w:spacing w:line="480" w:lineRule="auto"/>
        <w:jc w:val="center"/>
        <w:rPr>
          <w:b/>
          <w:bCs/>
        </w:rPr>
      </w:pPr>
      <w:r>
        <w:rPr>
          <w:b/>
          <w:bCs/>
        </w:rPr>
        <w:t>Executive Summary</w:t>
      </w:r>
    </w:p>
    <w:p w14:paraId="028811E0" w14:textId="77777777" w:rsidR="00267C78" w:rsidRDefault="00267C78" w:rsidP="00267C78">
      <w:pPr>
        <w:spacing w:line="480" w:lineRule="auto"/>
        <w:ind w:firstLine="720"/>
      </w:pPr>
      <w:r w:rsidRPr="005E60BB">
        <w:t xml:space="preserve">Nurses are at high risk for experiencing stress during their careers; pediatric nurses may experience even higher levels of stress because they care for the patient and the family. Promoting the health and wellbeing of frontline pediatric nurses by reducing stress </w:t>
      </w:r>
      <w:r>
        <w:t xml:space="preserve">is paramount. </w:t>
      </w:r>
    </w:p>
    <w:p w14:paraId="39226F9B" w14:textId="77777777" w:rsidR="00267C78" w:rsidRDefault="00267C78" w:rsidP="00267C78">
      <w:pPr>
        <w:spacing w:line="480" w:lineRule="auto"/>
        <w:rPr>
          <w:b/>
          <w:bCs/>
        </w:rPr>
      </w:pPr>
      <w:r w:rsidRPr="00E248B8">
        <w:rPr>
          <w:b/>
          <w:bCs/>
        </w:rPr>
        <w:t>Purpose</w:t>
      </w:r>
    </w:p>
    <w:p w14:paraId="79204DBF" w14:textId="2D821B68" w:rsidR="00267C78" w:rsidRDefault="00C1359D" w:rsidP="00267C78">
      <w:pPr>
        <w:spacing w:line="480" w:lineRule="auto"/>
      </w:pPr>
      <w:r>
        <w:tab/>
      </w:r>
      <w:r w:rsidR="00267C78">
        <w:t>The purpose of this evidence-based quality improvement project was to determine if a mindfulness meditation smartphone application decreased stress in pediatric nurses.</w:t>
      </w:r>
    </w:p>
    <w:p w14:paraId="67539152" w14:textId="77777777" w:rsidR="00267C78" w:rsidRPr="00E248B8" w:rsidRDefault="00267C78" w:rsidP="00267C78">
      <w:pPr>
        <w:spacing w:line="480" w:lineRule="auto"/>
        <w:rPr>
          <w:b/>
          <w:bCs/>
        </w:rPr>
      </w:pPr>
      <w:r w:rsidRPr="00E248B8">
        <w:rPr>
          <w:b/>
          <w:bCs/>
        </w:rPr>
        <w:t>Methods</w:t>
      </w:r>
    </w:p>
    <w:p w14:paraId="0BFAD73A" w14:textId="77777777" w:rsidR="00267C78" w:rsidRDefault="00267C78" w:rsidP="00267C78">
      <w:pPr>
        <w:spacing w:line="480" w:lineRule="auto"/>
        <w:ind w:firstLine="720"/>
      </w:pPr>
      <w:r>
        <w:t>The pediatric nurses who chose to participate in the project completed a pretest Perceived Stress Scale (PSS)</w:t>
      </w:r>
      <w:r w:rsidRPr="004B120B">
        <w:rPr>
          <w:rFonts w:eastAsiaTheme="minorHAnsi"/>
        </w:rPr>
        <w:t xml:space="preserve">. </w:t>
      </w:r>
      <w:r>
        <w:t xml:space="preserve">Participants were then encouraged to utilize the Healthy Minds app for </w:t>
      </w:r>
      <w:r>
        <w:rPr>
          <w:rFonts w:eastAsiaTheme="minorHAnsi"/>
        </w:rPr>
        <w:t xml:space="preserve">Mindfulness meditation was delivered through use of the free Healthy Minds </w:t>
      </w:r>
      <w:r w:rsidRPr="004B120B">
        <w:rPr>
          <w:rFonts w:eastAsiaTheme="minorHAnsi"/>
        </w:rPr>
        <w:t xml:space="preserve">smartphone app </w:t>
      </w:r>
      <w:r>
        <w:rPr>
          <w:rFonts w:eastAsiaTheme="minorHAnsi"/>
        </w:rPr>
        <w:t xml:space="preserve">and </w:t>
      </w:r>
      <w:r w:rsidRPr="004B120B">
        <w:rPr>
          <w:rFonts w:eastAsiaTheme="minorHAnsi"/>
        </w:rPr>
        <w:t xml:space="preserve">was Participants were instructed to access the </w:t>
      </w:r>
      <w:r>
        <w:rPr>
          <w:rFonts w:eastAsiaTheme="minorHAnsi"/>
        </w:rPr>
        <w:t>Healthy Minds</w:t>
      </w:r>
      <w:r w:rsidRPr="004B120B">
        <w:rPr>
          <w:rFonts w:eastAsiaTheme="minorHAnsi"/>
        </w:rPr>
        <w:t xml:space="preserve"> app intervention three times per week for eight weeks. Baseline data and post-intervention data were measured using the Perceived Stress Scale. Participants were asked to complete the posttest immediately after completing the eight-week intervention. All data was collected online. </w:t>
      </w:r>
      <w:r>
        <w:t xml:space="preserve">The data was analyzed using descriptive statistics due to the low number of participants who completed the post-test Perceived Stress Scale. </w:t>
      </w:r>
    </w:p>
    <w:p w14:paraId="27FFA897" w14:textId="77777777" w:rsidR="00267C78" w:rsidRDefault="00267C78" w:rsidP="00267C78">
      <w:pPr>
        <w:spacing w:line="480" w:lineRule="auto"/>
        <w:rPr>
          <w:b/>
          <w:bCs/>
        </w:rPr>
      </w:pPr>
      <w:r w:rsidRPr="00E248B8">
        <w:rPr>
          <w:b/>
          <w:bCs/>
        </w:rPr>
        <w:t xml:space="preserve">Findings </w:t>
      </w:r>
    </w:p>
    <w:p w14:paraId="15F3719D" w14:textId="77777777" w:rsidR="00267C78" w:rsidRPr="00E248B8" w:rsidRDefault="00267C78" w:rsidP="00267C78">
      <w:pPr>
        <w:spacing w:line="480" w:lineRule="auto"/>
        <w:ind w:firstLine="720"/>
        <w:rPr>
          <w:b/>
          <w:bCs/>
        </w:rPr>
      </w:pPr>
      <w:r>
        <w:t xml:space="preserve">Utilizing the Perceived Stress Scale, participants were asked ten questions regarding stress over the past month. According to the PSS, if a participant scores 0-13 stress is considered low, if a participant scores 14-26, stress is considered moderate, and if a participant scores 27-40 they would be considered as having high perceived stress. </w:t>
      </w:r>
      <w:r>
        <w:rPr>
          <w:rFonts w:eastAsiaTheme="minorHAnsi"/>
        </w:rPr>
        <w:t>The pretest data analysis showed that 23 participants had moderate stress. One participant had high perceived stress. And zero participants had low stress. Of the 4 participants who completed both the pretest and posttest, the pretest data revealed three participants had moderate stress and one participant had high perceived stress.</w:t>
      </w:r>
    </w:p>
    <w:p w14:paraId="375A55D3" w14:textId="77777777" w:rsidR="00267C78" w:rsidRDefault="00267C78" w:rsidP="00267C78">
      <w:pPr>
        <w:spacing w:line="480" w:lineRule="auto"/>
        <w:rPr>
          <w:b/>
          <w:bCs/>
        </w:rPr>
      </w:pPr>
      <w:r w:rsidRPr="00E248B8">
        <w:rPr>
          <w:b/>
          <w:bCs/>
        </w:rPr>
        <w:t xml:space="preserve">Recommendations  </w:t>
      </w:r>
    </w:p>
    <w:p w14:paraId="58228AF9" w14:textId="1E9A56D4" w:rsidR="00267C78" w:rsidRPr="00041A71" w:rsidRDefault="00267C78" w:rsidP="00041A71">
      <w:pPr>
        <w:spacing w:line="480" w:lineRule="auto"/>
        <w:ind w:firstLine="720"/>
      </w:pPr>
      <w:r w:rsidRPr="005E60BB">
        <w:t>The literature review reveals a need for change to assist nurses in cultivating healthier coping mechanisms to manage stress. Interventions, such as meditation, are needed to support nurses in developing healthy strategies to decrease the prevalence of stress. The regular practice of meditation has been shown to aid in managing anxiety disorders (Dundas et al., 2016). Moreover, meditation has been shown to reduce cortisol levels, anxiety, stress, and depression (Van der Riet et al., 2018).</w:t>
      </w:r>
      <w:r w:rsidRPr="00617319">
        <w:t xml:space="preserve"> </w:t>
      </w:r>
      <w:r w:rsidRPr="005E60BB">
        <w:t xml:space="preserve">The Healthy Minds Program mindfulness meditation application </w:t>
      </w:r>
      <w:r>
        <w:t>was</w:t>
      </w:r>
      <w:r w:rsidRPr="005E60BB">
        <w:t xml:space="preserve"> utilized as the intervention in this project and may be an asset to pediatric nurses because it is free and easily accessible from a smartphone. The project s</w:t>
      </w:r>
      <w:r>
        <w:t>ought</w:t>
      </w:r>
      <w:r w:rsidRPr="005E60BB">
        <w:t xml:space="preserve"> to support the mental health of nurses through evidence-based quality improvement by reducing stress. Stress is inevitable but learning healthy coping mechanisms, such as meditation, may assist in combating stress. Addressing stress via a mobile mindfulness meditation smartphone application may play a role in decreasing stress, but the implementation of mindfulness meditation on health care and nurse’s mental health may be even more profound</w:t>
      </w:r>
      <w:r w:rsidR="00041A71">
        <w:t>.</w:t>
      </w:r>
    </w:p>
    <w:sectPr w:rsidR="00267C78" w:rsidRPr="00041A71" w:rsidSect="00714B6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42AEF9" w14:textId="77777777" w:rsidR="00884B66" w:rsidRDefault="00884B66">
      <w:r>
        <w:separator/>
      </w:r>
    </w:p>
  </w:endnote>
  <w:endnote w:type="continuationSeparator" w:id="0">
    <w:p w14:paraId="21E503B2" w14:textId="77777777" w:rsidR="00884B66" w:rsidRDefault="00884B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Agency FB">
    <w:panose1 w:val="020B0503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AB9AE" w14:textId="77777777" w:rsidR="00020A82" w:rsidRDefault="00020A82">
    <w:pPr>
      <w:pStyle w:val="Footer"/>
    </w:pPr>
  </w:p>
  <w:p w14:paraId="3B421503" w14:textId="77777777" w:rsidR="00020A82" w:rsidRDefault="00020A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0B27CD" w14:textId="77777777" w:rsidR="00884B66" w:rsidRDefault="00884B66">
      <w:r>
        <w:separator/>
      </w:r>
    </w:p>
  </w:footnote>
  <w:footnote w:type="continuationSeparator" w:id="0">
    <w:p w14:paraId="5530F737" w14:textId="77777777" w:rsidR="00884B66" w:rsidRDefault="00884B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F1265" w14:textId="77777777" w:rsidR="00020A82" w:rsidRPr="00AF1E5F" w:rsidRDefault="00020A82" w:rsidP="00020A82">
    <w:pPr>
      <w:pStyle w:val="Header"/>
      <w:rPr>
        <w:rFonts w:ascii="Times New Roman" w:hAnsi="Times New Roman"/>
        <w:color w:val="auto"/>
      </w:rPr>
    </w:pPr>
    <w:r w:rsidRPr="00AF1E5F">
      <w:rPr>
        <w:rFonts w:ascii="Times New Roman" w:hAnsi="Times New Roman"/>
        <w:color w:val="auto"/>
      </w:rPr>
      <w:t>IMPLEMENTATION OF MINDFULNESS</w:t>
    </w:r>
    <w:r w:rsidRPr="00AF1E5F">
      <w:rPr>
        <w:rFonts w:ascii="Times New Roman" w:hAnsi="Times New Roman"/>
        <w:color w:val="auto"/>
      </w:rPr>
      <w:tab/>
    </w:r>
    <w:r>
      <w:rPr>
        <w:rFonts w:ascii="Times New Roman" w:hAnsi="Times New Roman"/>
        <w:color w:val="auto"/>
      </w:rPr>
      <w:t xml:space="preserve"> </w:t>
    </w:r>
    <w:r w:rsidRPr="00AF1E5F">
      <w:rPr>
        <w:rFonts w:ascii="Times New Roman" w:hAnsi="Times New Roman"/>
        <w:color w:val="auto"/>
      </w:rPr>
      <w:t xml:space="preserve"> </w:t>
    </w:r>
    <w:sdt>
      <w:sdtPr>
        <w:rPr>
          <w:rFonts w:ascii="Times New Roman" w:hAnsi="Times New Roman"/>
          <w:color w:val="auto"/>
        </w:rPr>
        <w:id w:val="-987935464"/>
        <w:docPartObj>
          <w:docPartGallery w:val="Page Numbers (Top of Page)"/>
          <w:docPartUnique/>
        </w:docPartObj>
      </w:sdtPr>
      <w:sdtEndPr>
        <w:rPr>
          <w:noProof/>
        </w:rPr>
      </w:sdtEndPr>
      <w:sdtContent>
        <w:r w:rsidRPr="00AF1E5F">
          <w:rPr>
            <w:rFonts w:ascii="Times New Roman" w:hAnsi="Times New Roman"/>
            <w:color w:val="auto"/>
          </w:rPr>
          <w:fldChar w:fldCharType="begin"/>
        </w:r>
        <w:r w:rsidRPr="00AF1E5F">
          <w:rPr>
            <w:rFonts w:ascii="Times New Roman" w:hAnsi="Times New Roman"/>
            <w:color w:val="auto"/>
          </w:rPr>
          <w:instrText xml:space="preserve"> PAGE   \* MERGEFORMAT </w:instrText>
        </w:r>
        <w:r w:rsidRPr="00AF1E5F">
          <w:rPr>
            <w:rFonts w:ascii="Times New Roman" w:hAnsi="Times New Roman"/>
            <w:color w:val="auto"/>
          </w:rPr>
          <w:fldChar w:fldCharType="separate"/>
        </w:r>
        <w:r w:rsidRPr="00AF1E5F">
          <w:rPr>
            <w:rFonts w:ascii="Times New Roman" w:hAnsi="Times New Roman"/>
            <w:noProof/>
            <w:color w:val="auto"/>
          </w:rPr>
          <w:t>2</w:t>
        </w:r>
        <w:r w:rsidRPr="00AF1E5F">
          <w:rPr>
            <w:rFonts w:ascii="Times New Roman" w:hAnsi="Times New Roman"/>
            <w:noProof/>
            <w:color w:val="auto"/>
          </w:rPr>
          <w:fldChar w:fldCharType="end"/>
        </w:r>
      </w:sdtContent>
    </w:sdt>
  </w:p>
  <w:p w14:paraId="12319598" w14:textId="77777777" w:rsidR="00020A82" w:rsidRPr="00810B02" w:rsidRDefault="00020A82">
    <w:pPr>
      <w:pStyle w:val="Header"/>
      <w:rPr>
        <w:rFonts w:ascii="Times New Roman" w:hAnsi="Times New Roman"/>
        <w:color w:val="auto"/>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6136514"/>
      <w:docPartObj>
        <w:docPartGallery w:val="Page Numbers (Top of Page)"/>
        <w:docPartUnique/>
      </w:docPartObj>
    </w:sdtPr>
    <w:sdtEndPr>
      <w:rPr>
        <w:noProof/>
      </w:rPr>
    </w:sdtEndPr>
    <w:sdtContent>
      <w:p w14:paraId="64BBE91B" w14:textId="77777777" w:rsidR="00020A82" w:rsidRDefault="00020A82">
        <w:pPr>
          <w:pStyle w:val="Header"/>
          <w:jc w:val="right"/>
        </w:pPr>
        <w:r w:rsidRPr="00437362">
          <w:rPr>
            <w:color w:val="auto"/>
          </w:rPr>
          <w:t xml:space="preserve">IMPLEMENTATION OF MINDFULLNESS                                                      </w:t>
        </w:r>
        <w:r>
          <w:fldChar w:fldCharType="begin"/>
        </w:r>
        <w:r>
          <w:instrText xml:space="preserve"> PAGE   \* MERGEFORMAT </w:instrText>
        </w:r>
        <w:r>
          <w:fldChar w:fldCharType="separate"/>
        </w:r>
        <w:r>
          <w:rPr>
            <w:noProof/>
          </w:rPr>
          <w:t>2</w:t>
        </w:r>
        <w:r>
          <w:rPr>
            <w:noProof/>
          </w:rPr>
          <w:fldChar w:fldCharType="end"/>
        </w:r>
      </w:p>
    </w:sdtContent>
  </w:sdt>
  <w:p w14:paraId="17EA8AA6" w14:textId="77777777" w:rsidR="00020A82" w:rsidRDefault="00020A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A1C62"/>
    <w:multiLevelType w:val="hybridMultilevel"/>
    <w:tmpl w:val="3C504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E83519"/>
    <w:multiLevelType w:val="hybridMultilevel"/>
    <w:tmpl w:val="7D26A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D879BA"/>
    <w:multiLevelType w:val="multilevel"/>
    <w:tmpl w:val="52E21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AB5243B"/>
    <w:multiLevelType w:val="multilevel"/>
    <w:tmpl w:val="331AE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663D55"/>
    <w:multiLevelType w:val="hybridMultilevel"/>
    <w:tmpl w:val="2A1E04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0A1468E"/>
    <w:multiLevelType w:val="hybridMultilevel"/>
    <w:tmpl w:val="140A23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906AF6"/>
    <w:multiLevelType w:val="hybridMultilevel"/>
    <w:tmpl w:val="4B5A38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54E778EF"/>
    <w:multiLevelType w:val="hybridMultilevel"/>
    <w:tmpl w:val="6038B3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662450A1"/>
    <w:multiLevelType w:val="hybridMultilevel"/>
    <w:tmpl w:val="FAC2A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CDA3483"/>
    <w:multiLevelType w:val="hybridMultilevel"/>
    <w:tmpl w:val="A656CF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75C71351"/>
    <w:multiLevelType w:val="hybridMultilevel"/>
    <w:tmpl w:val="79FA02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76432A8B"/>
    <w:multiLevelType w:val="hybridMultilevel"/>
    <w:tmpl w:val="27AC7A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7DD94639"/>
    <w:multiLevelType w:val="multilevel"/>
    <w:tmpl w:val="8050FAFE"/>
    <w:lvl w:ilvl="0">
      <w:start w:val="1"/>
      <w:numFmt w:val="bullet"/>
      <w:lvlText w:val=""/>
      <w:lvlJc w:val="left"/>
      <w:pPr>
        <w:tabs>
          <w:tab w:val="num" w:pos="720"/>
        </w:tabs>
        <w:ind w:left="720" w:hanging="360"/>
      </w:pPr>
      <w:rPr>
        <w:rFonts w:ascii="Symbol" w:hAnsi="Symbol" w:hint="default"/>
        <w:sz w:val="20"/>
      </w:rPr>
    </w:lvl>
    <w:lvl w:ilvl="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E9B52B2"/>
    <w:multiLevelType w:val="hybridMultilevel"/>
    <w:tmpl w:val="65C47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1"/>
  </w:num>
  <w:num w:numId="4">
    <w:abstractNumId w:val="0"/>
  </w:num>
  <w:num w:numId="5">
    <w:abstractNumId w:val="13"/>
  </w:num>
  <w:num w:numId="6">
    <w:abstractNumId w:val="5"/>
  </w:num>
  <w:num w:numId="7">
    <w:abstractNumId w:val="9"/>
  </w:num>
  <w:num w:numId="8">
    <w:abstractNumId w:val="7"/>
  </w:num>
  <w:num w:numId="9">
    <w:abstractNumId w:val="10"/>
  </w:num>
  <w:num w:numId="10">
    <w:abstractNumId w:val="11"/>
  </w:num>
  <w:num w:numId="11">
    <w:abstractNumId w:val="3"/>
  </w:num>
  <w:num w:numId="12">
    <w:abstractNumId w:val="8"/>
  </w:num>
  <w:num w:numId="13">
    <w:abstractNumId w:val="6"/>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LYwBBJA0sLSyNxQSUcpOLW4ODM/D6TAqBYAI39CqCwAAAA="/>
  </w:docVars>
  <w:rsids>
    <w:rsidRoot w:val="005E60BB"/>
    <w:rsid w:val="00000EB4"/>
    <w:rsid w:val="000024C2"/>
    <w:rsid w:val="00002DCA"/>
    <w:rsid w:val="00007991"/>
    <w:rsid w:val="000117E7"/>
    <w:rsid w:val="00013B94"/>
    <w:rsid w:val="00017109"/>
    <w:rsid w:val="00020A82"/>
    <w:rsid w:val="0002593A"/>
    <w:rsid w:val="00027503"/>
    <w:rsid w:val="00041604"/>
    <w:rsid w:val="00041A71"/>
    <w:rsid w:val="0004433E"/>
    <w:rsid w:val="00052CEC"/>
    <w:rsid w:val="0005629F"/>
    <w:rsid w:val="00056F39"/>
    <w:rsid w:val="00063496"/>
    <w:rsid w:val="00065F3A"/>
    <w:rsid w:val="00071084"/>
    <w:rsid w:val="00074C84"/>
    <w:rsid w:val="00077677"/>
    <w:rsid w:val="00077C8D"/>
    <w:rsid w:val="000808C4"/>
    <w:rsid w:val="00081554"/>
    <w:rsid w:val="000852AB"/>
    <w:rsid w:val="000861EC"/>
    <w:rsid w:val="0009212B"/>
    <w:rsid w:val="000930AF"/>
    <w:rsid w:val="000C00C0"/>
    <w:rsid w:val="000C2192"/>
    <w:rsid w:val="000D4871"/>
    <w:rsid w:val="000D57CA"/>
    <w:rsid w:val="000D72D5"/>
    <w:rsid w:val="000D738A"/>
    <w:rsid w:val="000E3F4C"/>
    <w:rsid w:val="000F7026"/>
    <w:rsid w:val="001053A8"/>
    <w:rsid w:val="001070C2"/>
    <w:rsid w:val="00107A17"/>
    <w:rsid w:val="0011081D"/>
    <w:rsid w:val="001209B4"/>
    <w:rsid w:val="00125D16"/>
    <w:rsid w:val="001271E5"/>
    <w:rsid w:val="001311B6"/>
    <w:rsid w:val="00131976"/>
    <w:rsid w:val="001339D6"/>
    <w:rsid w:val="00136D08"/>
    <w:rsid w:val="00137D17"/>
    <w:rsid w:val="00151C86"/>
    <w:rsid w:val="00152DD4"/>
    <w:rsid w:val="001600FE"/>
    <w:rsid w:val="00162352"/>
    <w:rsid w:val="00173F69"/>
    <w:rsid w:val="00183463"/>
    <w:rsid w:val="00193C8E"/>
    <w:rsid w:val="0019583A"/>
    <w:rsid w:val="00195BB5"/>
    <w:rsid w:val="001A0D5F"/>
    <w:rsid w:val="001B400E"/>
    <w:rsid w:val="001B43DE"/>
    <w:rsid w:val="001B5E96"/>
    <w:rsid w:val="001C18CD"/>
    <w:rsid w:val="001C5956"/>
    <w:rsid w:val="001D782E"/>
    <w:rsid w:val="001E088B"/>
    <w:rsid w:val="001E246B"/>
    <w:rsid w:val="001E2A42"/>
    <w:rsid w:val="001E4C35"/>
    <w:rsid w:val="001E5E97"/>
    <w:rsid w:val="001F065F"/>
    <w:rsid w:val="001F10B3"/>
    <w:rsid w:val="001F328E"/>
    <w:rsid w:val="001F510C"/>
    <w:rsid w:val="001F5C43"/>
    <w:rsid w:val="00226DCF"/>
    <w:rsid w:val="00242DD6"/>
    <w:rsid w:val="00242E01"/>
    <w:rsid w:val="00265D65"/>
    <w:rsid w:val="00267C78"/>
    <w:rsid w:val="00267DD1"/>
    <w:rsid w:val="00281C54"/>
    <w:rsid w:val="002858F9"/>
    <w:rsid w:val="002877F8"/>
    <w:rsid w:val="00290E8F"/>
    <w:rsid w:val="00292569"/>
    <w:rsid w:val="00295FE8"/>
    <w:rsid w:val="002A12B9"/>
    <w:rsid w:val="002A70A8"/>
    <w:rsid w:val="002B220E"/>
    <w:rsid w:val="002B4BD9"/>
    <w:rsid w:val="002B7352"/>
    <w:rsid w:val="002C3D7F"/>
    <w:rsid w:val="002C7834"/>
    <w:rsid w:val="002D0EF3"/>
    <w:rsid w:val="002D124B"/>
    <w:rsid w:val="002D2798"/>
    <w:rsid w:val="002D3D32"/>
    <w:rsid w:val="002D486E"/>
    <w:rsid w:val="002E391A"/>
    <w:rsid w:val="002E444F"/>
    <w:rsid w:val="002F38CB"/>
    <w:rsid w:val="002F5323"/>
    <w:rsid w:val="00305509"/>
    <w:rsid w:val="0031260D"/>
    <w:rsid w:val="00315AC0"/>
    <w:rsid w:val="003248A3"/>
    <w:rsid w:val="003302E2"/>
    <w:rsid w:val="00344556"/>
    <w:rsid w:val="00345B98"/>
    <w:rsid w:val="00354A65"/>
    <w:rsid w:val="003556F9"/>
    <w:rsid w:val="003626DD"/>
    <w:rsid w:val="00363B6B"/>
    <w:rsid w:val="00375C58"/>
    <w:rsid w:val="00377D98"/>
    <w:rsid w:val="00385364"/>
    <w:rsid w:val="003A18D5"/>
    <w:rsid w:val="003A6F60"/>
    <w:rsid w:val="003A725B"/>
    <w:rsid w:val="003A7537"/>
    <w:rsid w:val="003B5E97"/>
    <w:rsid w:val="003B660E"/>
    <w:rsid w:val="003B7B83"/>
    <w:rsid w:val="003C11D1"/>
    <w:rsid w:val="003C7F68"/>
    <w:rsid w:val="003D0874"/>
    <w:rsid w:val="003E1137"/>
    <w:rsid w:val="003E1569"/>
    <w:rsid w:val="003E2CFF"/>
    <w:rsid w:val="003F3496"/>
    <w:rsid w:val="003F5F42"/>
    <w:rsid w:val="003F6AE9"/>
    <w:rsid w:val="0040064C"/>
    <w:rsid w:val="004021FC"/>
    <w:rsid w:val="00414545"/>
    <w:rsid w:val="004157ED"/>
    <w:rsid w:val="00417339"/>
    <w:rsid w:val="004229AE"/>
    <w:rsid w:val="00432A62"/>
    <w:rsid w:val="00442951"/>
    <w:rsid w:val="00447C94"/>
    <w:rsid w:val="00450D63"/>
    <w:rsid w:val="0045505C"/>
    <w:rsid w:val="00467DEC"/>
    <w:rsid w:val="00471222"/>
    <w:rsid w:val="004822FD"/>
    <w:rsid w:val="00484689"/>
    <w:rsid w:val="00490570"/>
    <w:rsid w:val="0049076F"/>
    <w:rsid w:val="00496E14"/>
    <w:rsid w:val="004A0B5F"/>
    <w:rsid w:val="004A179D"/>
    <w:rsid w:val="004A4563"/>
    <w:rsid w:val="004A722C"/>
    <w:rsid w:val="004B120B"/>
    <w:rsid w:val="004B1B5E"/>
    <w:rsid w:val="004B2022"/>
    <w:rsid w:val="004B3A63"/>
    <w:rsid w:val="004B5189"/>
    <w:rsid w:val="004B76A0"/>
    <w:rsid w:val="004C53C8"/>
    <w:rsid w:val="004C5B6C"/>
    <w:rsid w:val="004C6AEF"/>
    <w:rsid w:val="004D0224"/>
    <w:rsid w:val="004D374B"/>
    <w:rsid w:val="004D52B6"/>
    <w:rsid w:val="004E2F36"/>
    <w:rsid w:val="004F374A"/>
    <w:rsid w:val="005027CB"/>
    <w:rsid w:val="005117F2"/>
    <w:rsid w:val="00524584"/>
    <w:rsid w:val="0054246E"/>
    <w:rsid w:val="00543FC9"/>
    <w:rsid w:val="00544167"/>
    <w:rsid w:val="00544D65"/>
    <w:rsid w:val="00545E37"/>
    <w:rsid w:val="00553FCD"/>
    <w:rsid w:val="00585D71"/>
    <w:rsid w:val="00596E8D"/>
    <w:rsid w:val="005A15F8"/>
    <w:rsid w:val="005A7523"/>
    <w:rsid w:val="005C6EA6"/>
    <w:rsid w:val="005D0043"/>
    <w:rsid w:val="005D59A9"/>
    <w:rsid w:val="005D5ED8"/>
    <w:rsid w:val="005E60BB"/>
    <w:rsid w:val="006034A3"/>
    <w:rsid w:val="00603990"/>
    <w:rsid w:val="00604FA3"/>
    <w:rsid w:val="00605630"/>
    <w:rsid w:val="00606568"/>
    <w:rsid w:val="00613113"/>
    <w:rsid w:val="00613D7E"/>
    <w:rsid w:val="0062498F"/>
    <w:rsid w:val="00626299"/>
    <w:rsid w:val="00627C28"/>
    <w:rsid w:val="00643A2B"/>
    <w:rsid w:val="00643BEF"/>
    <w:rsid w:val="00651C13"/>
    <w:rsid w:val="00651D27"/>
    <w:rsid w:val="00663032"/>
    <w:rsid w:val="00674DE0"/>
    <w:rsid w:val="006779AE"/>
    <w:rsid w:val="006817BF"/>
    <w:rsid w:val="0068340E"/>
    <w:rsid w:val="00683945"/>
    <w:rsid w:val="00683C13"/>
    <w:rsid w:val="00684987"/>
    <w:rsid w:val="006A18BA"/>
    <w:rsid w:val="006A3D30"/>
    <w:rsid w:val="006A61BC"/>
    <w:rsid w:val="006B1750"/>
    <w:rsid w:val="006B7CCE"/>
    <w:rsid w:val="006D250E"/>
    <w:rsid w:val="006E1B9B"/>
    <w:rsid w:val="006E291D"/>
    <w:rsid w:val="006E3866"/>
    <w:rsid w:val="006E54A3"/>
    <w:rsid w:val="006F4D31"/>
    <w:rsid w:val="006F5B85"/>
    <w:rsid w:val="007049A8"/>
    <w:rsid w:val="007053A2"/>
    <w:rsid w:val="00707841"/>
    <w:rsid w:val="0071158D"/>
    <w:rsid w:val="00714B6F"/>
    <w:rsid w:val="00730128"/>
    <w:rsid w:val="00730866"/>
    <w:rsid w:val="00735D23"/>
    <w:rsid w:val="00741B3B"/>
    <w:rsid w:val="00742C7A"/>
    <w:rsid w:val="007448DA"/>
    <w:rsid w:val="00751762"/>
    <w:rsid w:val="00752FE4"/>
    <w:rsid w:val="007556EA"/>
    <w:rsid w:val="00762966"/>
    <w:rsid w:val="0077245F"/>
    <w:rsid w:val="00772B10"/>
    <w:rsid w:val="007747F3"/>
    <w:rsid w:val="00780654"/>
    <w:rsid w:val="007832FF"/>
    <w:rsid w:val="00792D99"/>
    <w:rsid w:val="007933C1"/>
    <w:rsid w:val="007967F0"/>
    <w:rsid w:val="007A2FFA"/>
    <w:rsid w:val="007B69DA"/>
    <w:rsid w:val="007D16C8"/>
    <w:rsid w:val="007E2D17"/>
    <w:rsid w:val="007F458E"/>
    <w:rsid w:val="00801605"/>
    <w:rsid w:val="008058EF"/>
    <w:rsid w:val="0081157C"/>
    <w:rsid w:val="00812B78"/>
    <w:rsid w:val="0082187B"/>
    <w:rsid w:val="00823E00"/>
    <w:rsid w:val="00832530"/>
    <w:rsid w:val="0083369C"/>
    <w:rsid w:val="00836C52"/>
    <w:rsid w:val="00841EB7"/>
    <w:rsid w:val="0085400A"/>
    <w:rsid w:val="00857715"/>
    <w:rsid w:val="00862A4F"/>
    <w:rsid w:val="00863356"/>
    <w:rsid w:val="00866EFA"/>
    <w:rsid w:val="00867F15"/>
    <w:rsid w:val="00874BD2"/>
    <w:rsid w:val="00880099"/>
    <w:rsid w:val="00883C7E"/>
    <w:rsid w:val="00884B66"/>
    <w:rsid w:val="00891851"/>
    <w:rsid w:val="008A566F"/>
    <w:rsid w:val="008A5A47"/>
    <w:rsid w:val="008A64B0"/>
    <w:rsid w:val="008B076A"/>
    <w:rsid w:val="008B34E2"/>
    <w:rsid w:val="008B76A8"/>
    <w:rsid w:val="008C3A75"/>
    <w:rsid w:val="008C6766"/>
    <w:rsid w:val="008D0F13"/>
    <w:rsid w:val="008D50B0"/>
    <w:rsid w:val="008D731B"/>
    <w:rsid w:val="008E3D5C"/>
    <w:rsid w:val="008E7EDC"/>
    <w:rsid w:val="008F75DF"/>
    <w:rsid w:val="009011F9"/>
    <w:rsid w:val="00902FF4"/>
    <w:rsid w:val="00920B9E"/>
    <w:rsid w:val="00927B43"/>
    <w:rsid w:val="00927B8E"/>
    <w:rsid w:val="00930366"/>
    <w:rsid w:val="00935A5A"/>
    <w:rsid w:val="00942060"/>
    <w:rsid w:val="009437FA"/>
    <w:rsid w:val="00947B72"/>
    <w:rsid w:val="00952DBD"/>
    <w:rsid w:val="009531A8"/>
    <w:rsid w:val="00953748"/>
    <w:rsid w:val="00960508"/>
    <w:rsid w:val="009652FA"/>
    <w:rsid w:val="00974E66"/>
    <w:rsid w:val="0097505F"/>
    <w:rsid w:val="009753E5"/>
    <w:rsid w:val="00977975"/>
    <w:rsid w:val="009804C0"/>
    <w:rsid w:val="00981D5B"/>
    <w:rsid w:val="009871E9"/>
    <w:rsid w:val="00993044"/>
    <w:rsid w:val="00993F45"/>
    <w:rsid w:val="009B0494"/>
    <w:rsid w:val="009C2DEB"/>
    <w:rsid w:val="009C4683"/>
    <w:rsid w:val="009D039F"/>
    <w:rsid w:val="009E322D"/>
    <w:rsid w:val="009E5AC4"/>
    <w:rsid w:val="009E7B9F"/>
    <w:rsid w:val="009F1A09"/>
    <w:rsid w:val="00A01DC6"/>
    <w:rsid w:val="00A02BFD"/>
    <w:rsid w:val="00A03C1A"/>
    <w:rsid w:val="00A06B3F"/>
    <w:rsid w:val="00A13420"/>
    <w:rsid w:val="00A240F3"/>
    <w:rsid w:val="00A32F08"/>
    <w:rsid w:val="00A35392"/>
    <w:rsid w:val="00A36BB1"/>
    <w:rsid w:val="00A430E0"/>
    <w:rsid w:val="00A47F89"/>
    <w:rsid w:val="00A53CE2"/>
    <w:rsid w:val="00A54A6A"/>
    <w:rsid w:val="00A55017"/>
    <w:rsid w:val="00A56690"/>
    <w:rsid w:val="00A70B76"/>
    <w:rsid w:val="00A70E16"/>
    <w:rsid w:val="00A70FAD"/>
    <w:rsid w:val="00A87931"/>
    <w:rsid w:val="00A919E2"/>
    <w:rsid w:val="00AA4AF1"/>
    <w:rsid w:val="00AB141C"/>
    <w:rsid w:val="00AB2B7B"/>
    <w:rsid w:val="00AB66BA"/>
    <w:rsid w:val="00AB798E"/>
    <w:rsid w:val="00AC3B7A"/>
    <w:rsid w:val="00AC7AD3"/>
    <w:rsid w:val="00AD346B"/>
    <w:rsid w:val="00AD6C7C"/>
    <w:rsid w:val="00AD7895"/>
    <w:rsid w:val="00AE0202"/>
    <w:rsid w:val="00AE0604"/>
    <w:rsid w:val="00AE5D38"/>
    <w:rsid w:val="00AE67AC"/>
    <w:rsid w:val="00AE7221"/>
    <w:rsid w:val="00AF1AE3"/>
    <w:rsid w:val="00AF4651"/>
    <w:rsid w:val="00B07347"/>
    <w:rsid w:val="00B11733"/>
    <w:rsid w:val="00B11A34"/>
    <w:rsid w:val="00B16E08"/>
    <w:rsid w:val="00B22475"/>
    <w:rsid w:val="00B226C8"/>
    <w:rsid w:val="00B26326"/>
    <w:rsid w:val="00B320CB"/>
    <w:rsid w:val="00B43E6D"/>
    <w:rsid w:val="00B53011"/>
    <w:rsid w:val="00B56D9C"/>
    <w:rsid w:val="00B571C9"/>
    <w:rsid w:val="00B62372"/>
    <w:rsid w:val="00B62FA3"/>
    <w:rsid w:val="00B642D8"/>
    <w:rsid w:val="00B66B4A"/>
    <w:rsid w:val="00B76DEE"/>
    <w:rsid w:val="00B77324"/>
    <w:rsid w:val="00B779AA"/>
    <w:rsid w:val="00B80AEA"/>
    <w:rsid w:val="00B85494"/>
    <w:rsid w:val="00B856A1"/>
    <w:rsid w:val="00B967BC"/>
    <w:rsid w:val="00BA6F7C"/>
    <w:rsid w:val="00BB23E7"/>
    <w:rsid w:val="00BC2C0A"/>
    <w:rsid w:val="00BC2F0F"/>
    <w:rsid w:val="00BD0945"/>
    <w:rsid w:val="00BD1685"/>
    <w:rsid w:val="00BF0C0B"/>
    <w:rsid w:val="00BF264F"/>
    <w:rsid w:val="00C04C07"/>
    <w:rsid w:val="00C07D38"/>
    <w:rsid w:val="00C10FD8"/>
    <w:rsid w:val="00C11F17"/>
    <w:rsid w:val="00C1359D"/>
    <w:rsid w:val="00C2152F"/>
    <w:rsid w:val="00C278F2"/>
    <w:rsid w:val="00C32A86"/>
    <w:rsid w:val="00C4050D"/>
    <w:rsid w:val="00C468AE"/>
    <w:rsid w:val="00C475D2"/>
    <w:rsid w:val="00C5513A"/>
    <w:rsid w:val="00C57CE2"/>
    <w:rsid w:val="00C60E58"/>
    <w:rsid w:val="00C61B03"/>
    <w:rsid w:val="00C65B50"/>
    <w:rsid w:val="00C86725"/>
    <w:rsid w:val="00C87142"/>
    <w:rsid w:val="00C93419"/>
    <w:rsid w:val="00CA5330"/>
    <w:rsid w:val="00CB0F72"/>
    <w:rsid w:val="00CB53AA"/>
    <w:rsid w:val="00CC0344"/>
    <w:rsid w:val="00CC7334"/>
    <w:rsid w:val="00CD3612"/>
    <w:rsid w:val="00CD7E1F"/>
    <w:rsid w:val="00CE0CE8"/>
    <w:rsid w:val="00CE3204"/>
    <w:rsid w:val="00CE47A4"/>
    <w:rsid w:val="00CE58BE"/>
    <w:rsid w:val="00CF6109"/>
    <w:rsid w:val="00D026CD"/>
    <w:rsid w:val="00D07A35"/>
    <w:rsid w:val="00D12F36"/>
    <w:rsid w:val="00D166A7"/>
    <w:rsid w:val="00D21A2C"/>
    <w:rsid w:val="00D30E81"/>
    <w:rsid w:val="00D30FBE"/>
    <w:rsid w:val="00D357FF"/>
    <w:rsid w:val="00D37C3A"/>
    <w:rsid w:val="00D42D41"/>
    <w:rsid w:val="00D532EE"/>
    <w:rsid w:val="00D56260"/>
    <w:rsid w:val="00D5730B"/>
    <w:rsid w:val="00D609F4"/>
    <w:rsid w:val="00D612B9"/>
    <w:rsid w:val="00D63FA4"/>
    <w:rsid w:val="00D70896"/>
    <w:rsid w:val="00D710F0"/>
    <w:rsid w:val="00D76083"/>
    <w:rsid w:val="00D8051F"/>
    <w:rsid w:val="00D80FF1"/>
    <w:rsid w:val="00D85EBD"/>
    <w:rsid w:val="00D86DEC"/>
    <w:rsid w:val="00DB53AE"/>
    <w:rsid w:val="00DD0B39"/>
    <w:rsid w:val="00DD6818"/>
    <w:rsid w:val="00DE4C29"/>
    <w:rsid w:val="00DE7310"/>
    <w:rsid w:val="00DF0344"/>
    <w:rsid w:val="00DF7E07"/>
    <w:rsid w:val="00E03321"/>
    <w:rsid w:val="00E039ED"/>
    <w:rsid w:val="00E23DB6"/>
    <w:rsid w:val="00E24017"/>
    <w:rsid w:val="00E258AB"/>
    <w:rsid w:val="00E261CF"/>
    <w:rsid w:val="00E2692D"/>
    <w:rsid w:val="00E42413"/>
    <w:rsid w:val="00E4445E"/>
    <w:rsid w:val="00E451AC"/>
    <w:rsid w:val="00E455A4"/>
    <w:rsid w:val="00E50634"/>
    <w:rsid w:val="00E53EF0"/>
    <w:rsid w:val="00E648C5"/>
    <w:rsid w:val="00E67227"/>
    <w:rsid w:val="00E84D0D"/>
    <w:rsid w:val="00E9580B"/>
    <w:rsid w:val="00E96A35"/>
    <w:rsid w:val="00E96BD3"/>
    <w:rsid w:val="00EA5B98"/>
    <w:rsid w:val="00EA60D0"/>
    <w:rsid w:val="00EA6753"/>
    <w:rsid w:val="00EA729E"/>
    <w:rsid w:val="00EC1FDF"/>
    <w:rsid w:val="00EC2D7A"/>
    <w:rsid w:val="00EC556D"/>
    <w:rsid w:val="00ED28B5"/>
    <w:rsid w:val="00ED340A"/>
    <w:rsid w:val="00ED3CF9"/>
    <w:rsid w:val="00ED4A0D"/>
    <w:rsid w:val="00EE7797"/>
    <w:rsid w:val="00EF522F"/>
    <w:rsid w:val="00EF57A2"/>
    <w:rsid w:val="00EF67F9"/>
    <w:rsid w:val="00F03945"/>
    <w:rsid w:val="00F104C3"/>
    <w:rsid w:val="00F16A50"/>
    <w:rsid w:val="00F16AB0"/>
    <w:rsid w:val="00F2545B"/>
    <w:rsid w:val="00F27B21"/>
    <w:rsid w:val="00F33156"/>
    <w:rsid w:val="00F36816"/>
    <w:rsid w:val="00F36B55"/>
    <w:rsid w:val="00F40C0E"/>
    <w:rsid w:val="00F47F70"/>
    <w:rsid w:val="00F53EBB"/>
    <w:rsid w:val="00F5587D"/>
    <w:rsid w:val="00F677AF"/>
    <w:rsid w:val="00F70045"/>
    <w:rsid w:val="00F7450F"/>
    <w:rsid w:val="00F80973"/>
    <w:rsid w:val="00F84954"/>
    <w:rsid w:val="00F866D3"/>
    <w:rsid w:val="00F87CCD"/>
    <w:rsid w:val="00F9149B"/>
    <w:rsid w:val="00F93761"/>
    <w:rsid w:val="00F94EFB"/>
    <w:rsid w:val="00F96B3C"/>
    <w:rsid w:val="00F9715D"/>
    <w:rsid w:val="00FA1FB6"/>
    <w:rsid w:val="00FA6ADD"/>
    <w:rsid w:val="00FC27AA"/>
    <w:rsid w:val="00FC621C"/>
    <w:rsid w:val="00FC6E6F"/>
    <w:rsid w:val="00FD1F50"/>
    <w:rsid w:val="00FD3E6F"/>
    <w:rsid w:val="00FE2CD2"/>
    <w:rsid w:val="00FE373E"/>
    <w:rsid w:val="00FE5C13"/>
    <w:rsid w:val="00FF04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D8C67C"/>
  <w15:chartTrackingRefBased/>
  <w15:docId w15:val="{59E7CDE9-968D-4DAC-B3C5-4A359E713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7841"/>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5E60B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5E60BB"/>
    <w:pPr>
      <w:jc w:val="center"/>
      <w:outlineLvl w:val="1"/>
    </w:pPr>
    <w:rPr>
      <w:b/>
      <w:bCs/>
      <w:color w:val="000000"/>
      <w:kern w:val="28"/>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60BB"/>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rsid w:val="005E60BB"/>
    <w:rPr>
      <w:rFonts w:ascii="Times New Roman" w:eastAsia="Times New Roman" w:hAnsi="Times New Roman" w:cs="Times New Roman"/>
      <w:b/>
      <w:bCs/>
      <w:color w:val="000000"/>
      <w:kern w:val="28"/>
      <w:sz w:val="24"/>
      <w:szCs w:val="24"/>
      <w:lang w:val="en-CA" w:eastAsia="en-CA"/>
    </w:rPr>
  </w:style>
  <w:style w:type="numbering" w:customStyle="1" w:styleId="NoList1">
    <w:name w:val="No List1"/>
    <w:next w:val="NoList"/>
    <w:uiPriority w:val="99"/>
    <w:semiHidden/>
    <w:unhideWhenUsed/>
    <w:rsid w:val="005E60BB"/>
  </w:style>
  <w:style w:type="character" w:styleId="Hyperlink">
    <w:name w:val="Hyperlink"/>
    <w:basedOn w:val="DefaultParagraphFont"/>
    <w:uiPriority w:val="99"/>
    <w:unhideWhenUsed/>
    <w:rsid w:val="005E60BB"/>
    <w:rPr>
      <w:color w:val="0563C1" w:themeColor="hyperlink"/>
      <w:u w:val="single"/>
    </w:rPr>
  </w:style>
  <w:style w:type="paragraph" w:styleId="NormalWeb">
    <w:name w:val="Normal (Web)"/>
    <w:basedOn w:val="Normal"/>
    <w:uiPriority w:val="99"/>
    <w:unhideWhenUsed/>
    <w:rsid w:val="005E60BB"/>
    <w:pPr>
      <w:spacing w:before="100" w:beforeAutospacing="1" w:after="100" w:afterAutospacing="1"/>
    </w:pPr>
  </w:style>
  <w:style w:type="character" w:styleId="Strong">
    <w:name w:val="Strong"/>
    <w:basedOn w:val="DefaultParagraphFont"/>
    <w:uiPriority w:val="22"/>
    <w:qFormat/>
    <w:rsid w:val="005E60BB"/>
    <w:rPr>
      <w:b/>
      <w:bCs/>
    </w:rPr>
  </w:style>
  <w:style w:type="paragraph" w:styleId="BalloonText">
    <w:name w:val="Balloon Text"/>
    <w:basedOn w:val="Normal"/>
    <w:link w:val="BalloonTextChar"/>
    <w:uiPriority w:val="99"/>
    <w:semiHidden/>
    <w:unhideWhenUsed/>
    <w:rsid w:val="005E60B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60BB"/>
    <w:rPr>
      <w:rFonts w:ascii="Segoe UI" w:eastAsia="Times New Roman" w:hAnsi="Segoe UI" w:cs="Segoe UI"/>
      <w:sz w:val="18"/>
      <w:szCs w:val="18"/>
    </w:rPr>
  </w:style>
  <w:style w:type="paragraph" w:styleId="ListParagraph">
    <w:name w:val="List Paragraph"/>
    <w:basedOn w:val="Normal"/>
    <w:uiPriority w:val="34"/>
    <w:qFormat/>
    <w:rsid w:val="005E60BB"/>
    <w:pPr>
      <w:ind w:left="720"/>
      <w:contextualSpacing/>
    </w:pPr>
    <w:rPr>
      <w:rFonts w:eastAsiaTheme="minorHAnsi"/>
      <w:sz w:val="20"/>
      <w:szCs w:val="20"/>
    </w:rPr>
  </w:style>
  <w:style w:type="character" w:styleId="UnresolvedMention">
    <w:name w:val="Unresolved Mention"/>
    <w:basedOn w:val="DefaultParagraphFont"/>
    <w:uiPriority w:val="99"/>
    <w:semiHidden/>
    <w:unhideWhenUsed/>
    <w:rsid w:val="005E60BB"/>
    <w:rPr>
      <w:color w:val="605E5C"/>
      <w:shd w:val="clear" w:color="auto" w:fill="E1DFDD"/>
    </w:rPr>
  </w:style>
  <w:style w:type="character" w:customStyle="1" w:styleId="apple-converted-space">
    <w:name w:val="apple-converted-space"/>
    <w:basedOn w:val="DefaultParagraphFont"/>
    <w:rsid w:val="005E60BB"/>
  </w:style>
  <w:style w:type="paragraph" w:styleId="Header">
    <w:name w:val="header"/>
    <w:basedOn w:val="Normal"/>
    <w:link w:val="HeaderChar"/>
    <w:uiPriority w:val="99"/>
    <w:rsid w:val="005E60BB"/>
    <w:pPr>
      <w:tabs>
        <w:tab w:val="center" w:pos="4320"/>
        <w:tab w:val="right" w:pos="8640"/>
      </w:tabs>
    </w:pPr>
    <w:rPr>
      <w:rFonts w:ascii="Garamond" w:hAnsi="Garamond"/>
      <w:color w:val="008000"/>
      <w:w w:val="120"/>
      <w:lang w:val="en-CA"/>
    </w:rPr>
  </w:style>
  <w:style w:type="character" w:customStyle="1" w:styleId="HeaderChar">
    <w:name w:val="Header Char"/>
    <w:basedOn w:val="DefaultParagraphFont"/>
    <w:link w:val="Header"/>
    <w:uiPriority w:val="99"/>
    <w:rsid w:val="005E60BB"/>
    <w:rPr>
      <w:rFonts w:ascii="Garamond" w:eastAsia="Times New Roman" w:hAnsi="Garamond" w:cs="Times New Roman"/>
      <w:color w:val="008000"/>
      <w:w w:val="120"/>
      <w:sz w:val="24"/>
      <w:szCs w:val="24"/>
      <w:lang w:val="en-CA"/>
    </w:rPr>
  </w:style>
  <w:style w:type="paragraph" w:styleId="Footer">
    <w:name w:val="footer"/>
    <w:basedOn w:val="Normal"/>
    <w:link w:val="FooterChar"/>
    <w:uiPriority w:val="99"/>
    <w:unhideWhenUsed/>
    <w:rsid w:val="005E60BB"/>
    <w:pPr>
      <w:tabs>
        <w:tab w:val="center" w:pos="4680"/>
        <w:tab w:val="right" w:pos="9360"/>
      </w:tabs>
    </w:pPr>
  </w:style>
  <w:style w:type="character" w:customStyle="1" w:styleId="FooterChar">
    <w:name w:val="Footer Char"/>
    <w:basedOn w:val="DefaultParagraphFont"/>
    <w:link w:val="Footer"/>
    <w:uiPriority w:val="99"/>
    <w:rsid w:val="005E60BB"/>
    <w:rPr>
      <w:rFonts w:ascii="Times New Roman" w:eastAsia="Times New Roman" w:hAnsi="Times New Roman" w:cs="Times New Roman"/>
      <w:sz w:val="24"/>
      <w:szCs w:val="24"/>
    </w:rPr>
  </w:style>
  <w:style w:type="table" w:styleId="TableGrid">
    <w:name w:val="Table Grid"/>
    <w:basedOn w:val="TableNormal"/>
    <w:uiPriority w:val="39"/>
    <w:rsid w:val="005E60BB"/>
    <w:pPr>
      <w:spacing w:after="0" w:line="240" w:lineRule="auto"/>
    </w:pPr>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PA">
    <w:name w:val="APA"/>
    <w:basedOn w:val="BodyText"/>
    <w:link w:val="APAChar"/>
    <w:qFormat/>
    <w:rsid w:val="005E60BB"/>
    <w:pPr>
      <w:spacing w:after="0" w:line="480" w:lineRule="auto"/>
      <w:ind w:firstLine="720"/>
    </w:pPr>
    <w:rPr>
      <w:sz w:val="28"/>
      <w:szCs w:val="28"/>
    </w:rPr>
  </w:style>
  <w:style w:type="character" w:customStyle="1" w:styleId="APAChar">
    <w:name w:val="APA Char"/>
    <w:basedOn w:val="BodyTextChar"/>
    <w:link w:val="APA"/>
    <w:rsid w:val="005E60BB"/>
    <w:rPr>
      <w:rFonts w:ascii="Times New Roman" w:eastAsia="Times New Roman" w:hAnsi="Times New Roman" w:cs="Times New Roman"/>
      <w:sz w:val="28"/>
      <w:szCs w:val="28"/>
    </w:rPr>
  </w:style>
  <w:style w:type="paragraph" w:styleId="BodyText">
    <w:name w:val="Body Text"/>
    <w:basedOn w:val="Normal"/>
    <w:link w:val="BodyTextChar"/>
    <w:uiPriority w:val="99"/>
    <w:semiHidden/>
    <w:unhideWhenUsed/>
    <w:rsid w:val="005E60BB"/>
    <w:pPr>
      <w:spacing w:after="120"/>
    </w:pPr>
  </w:style>
  <w:style w:type="character" w:customStyle="1" w:styleId="BodyTextChar">
    <w:name w:val="Body Text Char"/>
    <w:basedOn w:val="DefaultParagraphFont"/>
    <w:link w:val="BodyText"/>
    <w:uiPriority w:val="99"/>
    <w:semiHidden/>
    <w:rsid w:val="005E60BB"/>
    <w:rPr>
      <w:rFonts w:ascii="Times New Roman" w:eastAsia="Times New Roman" w:hAnsi="Times New Roman" w:cs="Times New Roman"/>
      <w:sz w:val="24"/>
      <w:szCs w:val="24"/>
    </w:rPr>
  </w:style>
  <w:style w:type="paragraph" w:styleId="Title">
    <w:name w:val="Title"/>
    <w:basedOn w:val="Normal"/>
    <w:link w:val="TitleChar"/>
    <w:uiPriority w:val="10"/>
    <w:qFormat/>
    <w:rsid w:val="005E60BB"/>
    <w:pPr>
      <w:widowControl w:val="0"/>
      <w:autoSpaceDE w:val="0"/>
      <w:autoSpaceDN w:val="0"/>
      <w:spacing w:before="370"/>
      <w:ind w:left="1132"/>
    </w:pPr>
    <w:rPr>
      <w:rFonts w:ascii="Agency FB" w:eastAsia="Agency FB" w:hAnsi="Agency FB" w:cs="Agency FB"/>
      <w:sz w:val="48"/>
      <w:szCs w:val="48"/>
    </w:rPr>
  </w:style>
  <w:style w:type="character" w:customStyle="1" w:styleId="TitleChar">
    <w:name w:val="Title Char"/>
    <w:basedOn w:val="DefaultParagraphFont"/>
    <w:link w:val="Title"/>
    <w:uiPriority w:val="10"/>
    <w:rsid w:val="005E60BB"/>
    <w:rPr>
      <w:rFonts w:ascii="Agency FB" w:eastAsia="Agency FB" w:hAnsi="Agency FB" w:cs="Agency FB"/>
      <w:sz w:val="48"/>
      <w:szCs w:val="48"/>
    </w:rPr>
  </w:style>
  <w:style w:type="paragraph" w:styleId="FootnoteText">
    <w:name w:val="footnote text"/>
    <w:basedOn w:val="Normal"/>
    <w:link w:val="FootnoteTextChar"/>
    <w:semiHidden/>
    <w:rsid w:val="005E60BB"/>
    <w:rPr>
      <w:rFonts w:ascii="Garamond" w:hAnsi="Garamond"/>
      <w:sz w:val="20"/>
      <w:szCs w:val="20"/>
    </w:rPr>
  </w:style>
  <w:style w:type="character" w:customStyle="1" w:styleId="FootnoteTextChar">
    <w:name w:val="Footnote Text Char"/>
    <w:basedOn w:val="DefaultParagraphFont"/>
    <w:link w:val="FootnoteText"/>
    <w:semiHidden/>
    <w:rsid w:val="005E60BB"/>
    <w:rPr>
      <w:rFonts w:ascii="Garamond" w:eastAsia="Times New Roman" w:hAnsi="Garamond" w:cs="Times New Roman"/>
      <w:sz w:val="20"/>
      <w:szCs w:val="20"/>
    </w:rPr>
  </w:style>
  <w:style w:type="character" w:customStyle="1" w:styleId="lcglgd">
    <w:name w:val="lcglgd"/>
    <w:basedOn w:val="DefaultParagraphFont"/>
    <w:rsid w:val="005E60BB"/>
  </w:style>
  <w:style w:type="character" w:styleId="Emphasis">
    <w:name w:val="Emphasis"/>
    <w:basedOn w:val="DefaultParagraphFont"/>
    <w:uiPriority w:val="20"/>
    <w:qFormat/>
    <w:rsid w:val="005E60BB"/>
    <w:rPr>
      <w:i/>
      <w:iCs/>
    </w:rPr>
  </w:style>
  <w:style w:type="character" w:styleId="CommentReference">
    <w:name w:val="annotation reference"/>
    <w:basedOn w:val="DefaultParagraphFont"/>
    <w:uiPriority w:val="99"/>
    <w:semiHidden/>
    <w:unhideWhenUsed/>
    <w:rsid w:val="005E60BB"/>
    <w:rPr>
      <w:sz w:val="16"/>
      <w:szCs w:val="16"/>
    </w:rPr>
  </w:style>
  <w:style w:type="paragraph" w:styleId="CommentText">
    <w:name w:val="annotation text"/>
    <w:basedOn w:val="Normal"/>
    <w:link w:val="CommentTextChar"/>
    <w:uiPriority w:val="99"/>
    <w:unhideWhenUsed/>
    <w:rsid w:val="005E60BB"/>
    <w:rPr>
      <w:sz w:val="20"/>
      <w:szCs w:val="20"/>
    </w:rPr>
  </w:style>
  <w:style w:type="character" w:customStyle="1" w:styleId="CommentTextChar">
    <w:name w:val="Comment Text Char"/>
    <w:basedOn w:val="DefaultParagraphFont"/>
    <w:link w:val="CommentText"/>
    <w:uiPriority w:val="99"/>
    <w:rsid w:val="005E60B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E60BB"/>
    <w:rPr>
      <w:b/>
      <w:bCs/>
    </w:rPr>
  </w:style>
  <w:style w:type="character" w:customStyle="1" w:styleId="CommentSubjectChar">
    <w:name w:val="Comment Subject Char"/>
    <w:basedOn w:val="CommentTextChar"/>
    <w:link w:val="CommentSubject"/>
    <w:uiPriority w:val="99"/>
    <w:semiHidden/>
    <w:rsid w:val="005E60BB"/>
    <w:rPr>
      <w:rFonts w:ascii="Times New Roman" w:eastAsia="Times New Roman" w:hAnsi="Times New Roman" w:cs="Times New Roman"/>
      <w:b/>
      <w:bCs/>
      <w:sz w:val="20"/>
      <w:szCs w:val="20"/>
    </w:rPr>
  </w:style>
  <w:style w:type="character" w:styleId="FollowedHyperlink">
    <w:name w:val="FollowedHyperlink"/>
    <w:basedOn w:val="DefaultParagraphFont"/>
    <w:uiPriority w:val="99"/>
    <w:semiHidden/>
    <w:unhideWhenUsed/>
    <w:rsid w:val="00385364"/>
    <w:rPr>
      <w:color w:val="800080"/>
      <w:u w:val="single"/>
    </w:rPr>
  </w:style>
  <w:style w:type="paragraph" w:customStyle="1" w:styleId="msonormal0">
    <w:name w:val="msonormal"/>
    <w:basedOn w:val="Normal"/>
    <w:rsid w:val="00385364"/>
    <w:pPr>
      <w:spacing w:before="100" w:beforeAutospacing="1" w:after="100" w:afterAutospacing="1"/>
    </w:pPr>
  </w:style>
  <w:style w:type="paragraph" w:customStyle="1" w:styleId="xl70">
    <w:name w:val="xl70"/>
    <w:basedOn w:val="Normal"/>
    <w:rsid w:val="00385364"/>
    <w:pPr>
      <w:spacing w:before="100" w:beforeAutospacing="1" w:after="100" w:afterAutospacing="1"/>
    </w:pPr>
    <w:rPr>
      <w:rFonts w:ascii="Arial" w:hAnsi="Arial" w:cs="Arial"/>
      <w:sz w:val="20"/>
      <w:szCs w:val="20"/>
    </w:rPr>
  </w:style>
  <w:style w:type="paragraph" w:customStyle="1" w:styleId="xl71">
    <w:name w:val="xl71"/>
    <w:basedOn w:val="Normal"/>
    <w:rsid w:val="00385364"/>
    <w:pPr>
      <w:pBdr>
        <w:top w:val="single" w:sz="8" w:space="0" w:color="000000"/>
        <w:left w:val="single" w:sz="8" w:space="0" w:color="000000"/>
        <w:bottom w:val="single" w:sz="8" w:space="0" w:color="000000"/>
        <w:right w:val="single" w:sz="4" w:space="0" w:color="000000"/>
      </w:pBdr>
      <w:spacing w:before="100" w:beforeAutospacing="1" w:after="100" w:afterAutospacing="1"/>
      <w:jc w:val="center"/>
    </w:pPr>
    <w:rPr>
      <w:rFonts w:ascii="Arial" w:hAnsi="Arial" w:cs="Arial"/>
      <w:color w:val="000000"/>
      <w:sz w:val="18"/>
      <w:szCs w:val="18"/>
    </w:rPr>
  </w:style>
  <w:style w:type="paragraph" w:customStyle="1" w:styleId="xl72">
    <w:name w:val="xl72"/>
    <w:basedOn w:val="Normal"/>
    <w:rsid w:val="00385364"/>
    <w:pPr>
      <w:pBdr>
        <w:top w:val="single" w:sz="8" w:space="0" w:color="000000"/>
        <w:left w:val="single" w:sz="4" w:space="0" w:color="000000"/>
        <w:bottom w:val="single" w:sz="8" w:space="0" w:color="000000"/>
        <w:right w:val="single" w:sz="4" w:space="0" w:color="000000"/>
      </w:pBdr>
      <w:spacing w:before="100" w:beforeAutospacing="1" w:after="100" w:afterAutospacing="1"/>
      <w:jc w:val="center"/>
    </w:pPr>
    <w:rPr>
      <w:rFonts w:ascii="Arial" w:hAnsi="Arial" w:cs="Arial"/>
      <w:color w:val="000000"/>
      <w:sz w:val="18"/>
      <w:szCs w:val="18"/>
    </w:rPr>
  </w:style>
  <w:style w:type="paragraph" w:customStyle="1" w:styleId="xl73">
    <w:name w:val="xl73"/>
    <w:basedOn w:val="Normal"/>
    <w:rsid w:val="00385364"/>
    <w:pPr>
      <w:pBdr>
        <w:top w:val="single" w:sz="8" w:space="0" w:color="000000"/>
        <w:left w:val="single" w:sz="4" w:space="0" w:color="000000"/>
        <w:bottom w:val="single" w:sz="8" w:space="0" w:color="000000"/>
        <w:right w:val="single" w:sz="8" w:space="0" w:color="000000"/>
      </w:pBdr>
      <w:spacing w:before="100" w:beforeAutospacing="1" w:after="100" w:afterAutospacing="1"/>
      <w:jc w:val="center"/>
    </w:pPr>
    <w:rPr>
      <w:rFonts w:ascii="Arial" w:hAnsi="Arial" w:cs="Arial"/>
      <w:color w:val="000000"/>
      <w:sz w:val="18"/>
      <w:szCs w:val="18"/>
    </w:rPr>
  </w:style>
  <w:style w:type="paragraph" w:customStyle="1" w:styleId="xl74">
    <w:name w:val="xl74"/>
    <w:basedOn w:val="Normal"/>
    <w:rsid w:val="00385364"/>
    <w:pPr>
      <w:pBdr>
        <w:top w:val="single" w:sz="8" w:space="0" w:color="000000"/>
        <w:right w:val="single" w:sz="8" w:space="0" w:color="000000"/>
      </w:pBdr>
      <w:spacing w:before="100" w:beforeAutospacing="1" w:after="100" w:afterAutospacing="1"/>
      <w:textAlignment w:val="top"/>
    </w:pPr>
    <w:rPr>
      <w:rFonts w:ascii="Arial" w:hAnsi="Arial" w:cs="Arial"/>
      <w:color w:val="000000"/>
      <w:sz w:val="18"/>
      <w:szCs w:val="18"/>
    </w:rPr>
  </w:style>
  <w:style w:type="paragraph" w:customStyle="1" w:styleId="xl75">
    <w:name w:val="xl75"/>
    <w:basedOn w:val="Normal"/>
    <w:rsid w:val="00385364"/>
    <w:pPr>
      <w:pBdr>
        <w:top w:val="single" w:sz="8" w:space="0" w:color="000000"/>
        <w:left w:val="single" w:sz="8"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76">
    <w:name w:val="xl76"/>
    <w:basedOn w:val="Normal"/>
    <w:rsid w:val="00385364"/>
    <w:pPr>
      <w:pBdr>
        <w:top w:val="single" w:sz="8" w:space="0" w:color="000000"/>
        <w:left w:val="single" w:sz="4"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77">
    <w:name w:val="xl77"/>
    <w:basedOn w:val="Normal"/>
    <w:rsid w:val="00385364"/>
    <w:pPr>
      <w:pBdr>
        <w:top w:val="single" w:sz="8" w:space="0" w:color="000000"/>
        <w:left w:val="single" w:sz="4" w:space="0" w:color="000000"/>
        <w:right w:val="single" w:sz="8"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78">
    <w:name w:val="xl78"/>
    <w:basedOn w:val="Normal"/>
    <w:rsid w:val="00385364"/>
    <w:pPr>
      <w:pBdr>
        <w:right w:val="single" w:sz="8" w:space="0" w:color="000000"/>
      </w:pBdr>
      <w:spacing w:before="100" w:beforeAutospacing="1" w:after="100" w:afterAutospacing="1"/>
      <w:textAlignment w:val="top"/>
    </w:pPr>
    <w:rPr>
      <w:rFonts w:ascii="Arial" w:hAnsi="Arial" w:cs="Arial"/>
      <w:color w:val="000000"/>
      <w:sz w:val="18"/>
      <w:szCs w:val="18"/>
    </w:rPr>
  </w:style>
  <w:style w:type="paragraph" w:customStyle="1" w:styleId="xl79">
    <w:name w:val="xl79"/>
    <w:basedOn w:val="Normal"/>
    <w:rsid w:val="00385364"/>
    <w:pPr>
      <w:pBdr>
        <w:left w:val="single" w:sz="8"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80">
    <w:name w:val="xl80"/>
    <w:basedOn w:val="Normal"/>
    <w:rsid w:val="00385364"/>
    <w:pPr>
      <w:pBdr>
        <w:left w:val="single" w:sz="4"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81">
    <w:name w:val="xl81"/>
    <w:basedOn w:val="Normal"/>
    <w:rsid w:val="00385364"/>
    <w:pPr>
      <w:pBdr>
        <w:left w:val="single" w:sz="4" w:space="0" w:color="000000"/>
        <w:right w:val="single" w:sz="8"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82">
    <w:name w:val="xl82"/>
    <w:basedOn w:val="Normal"/>
    <w:rsid w:val="00385364"/>
    <w:pPr>
      <w:pBdr>
        <w:bottom w:val="single" w:sz="8" w:space="0" w:color="000000"/>
        <w:right w:val="single" w:sz="8" w:space="0" w:color="000000"/>
      </w:pBdr>
      <w:spacing w:before="100" w:beforeAutospacing="1" w:after="100" w:afterAutospacing="1"/>
      <w:textAlignment w:val="top"/>
    </w:pPr>
    <w:rPr>
      <w:rFonts w:ascii="Arial" w:hAnsi="Arial" w:cs="Arial"/>
      <w:color w:val="000000"/>
      <w:sz w:val="18"/>
      <w:szCs w:val="18"/>
    </w:rPr>
  </w:style>
  <w:style w:type="paragraph" w:customStyle="1" w:styleId="xl83">
    <w:name w:val="xl83"/>
    <w:basedOn w:val="Normal"/>
    <w:rsid w:val="00385364"/>
    <w:pPr>
      <w:pBdr>
        <w:left w:val="single" w:sz="8" w:space="0" w:color="000000"/>
        <w:bottom w:val="single" w:sz="8"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84">
    <w:name w:val="xl84"/>
    <w:basedOn w:val="Normal"/>
    <w:rsid w:val="00385364"/>
    <w:pPr>
      <w:pBdr>
        <w:left w:val="single" w:sz="4" w:space="0" w:color="000000"/>
        <w:bottom w:val="single" w:sz="8"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85">
    <w:name w:val="xl85"/>
    <w:basedOn w:val="Normal"/>
    <w:rsid w:val="00385364"/>
    <w:pPr>
      <w:pBdr>
        <w:left w:val="single" w:sz="4"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20"/>
      <w:szCs w:val="20"/>
    </w:rPr>
  </w:style>
  <w:style w:type="paragraph" w:customStyle="1" w:styleId="xl86">
    <w:name w:val="xl86"/>
    <w:basedOn w:val="Normal"/>
    <w:rsid w:val="00385364"/>
    <w:pPr>
      <w:spacing w:before="100" w:beforeAutospacing="1" w:after="100" w:afterAutospacing="1"/>
    </w:pPr>
    <w:rPr>
      <w:rFonts w:ascii="Arial" w:hAnsi="Arial" w:cs="Arial"/>
      <w:sz w:val="20"/>
      <w:szCs w:val="20"/>
    </w:rPr>
  </w:style>
  <w:style w:type="paragraph" w:customStyle="1" w:styleId="xl87">
    <w:name w:val="xl87"/>
    <w:basedOn w:val="Normal"/>
    <w:rsid w:val="00385364"/>
    <w:pPr>
      <w:pBdr>
        <w:top w:val="single" w:sz="8" w:space="0" w:color="000000"/>
        <w:left w:val="single" w:sz="8" w:space="0" w:color="000000"/>
        <w:bottom w:val="single" w:sz="8" w:space="0" w:color="000000"/>
        <w:right w:val="single" w:sz="4" w:space="0" w:color="000000"/>
      </w:pBdr>
      <w:spacing w:before="100" w:beforeAutospacing="1" w:after="100" w:afterAutospacing="1"/>
      <w:jc w:val="center"/>
    </w:pPr>
    <w:rPr>
      <w:rFonts w:ascii="Arial" w:hAnsi="Arial" w:cs="Arial"/>
      <w:color w:val="000000"/>
      <w:sz w:val="18"/>
      <w:szCs w:val="18"/>
    </w:rPr>
  </w:style>
  <w:style w:type="paragraph" w:customStyle="1" w:styleId="xl88">
    <w:name w:val="xl88"/>
    <w:basedOn w:val="Normal"/>
    <w:rsid w:val="00385364"/>
    <w:pPr>
      <w:pBdr>
        <w:top w:val="single" w:sz="8" w:space="0" w:color="000000"/>
        <w:left w:val="single" w:sz="4" w:space="0" w:color="000000"/>
        <w:bottom w:val="single" w:sz="8" w:space="0" w:color="000000"/>
        <w:right w:val="single" w:sz="4" w:space="0" w:color="000000"/>
      </w:pBdr>
      <w:spacing w:before="100" w:beforeAutospacing="1" w:after="100" w:afterAutospacing="1"/>
      <w:jc w:val="center"/>
    </w:pPr>
    <w:rPr>
      <w:rFonts w:ascii="Arial" w:hAnsi="Arial" w:cs="Arial"/>
      <w:color w:val="000000"/>
      <w:sz w:val="18"/>
      <w:szCs w:val="18"/>
    </w:rPr>
  </w:style>
  <w:style w:type="paragraph" w:customStyle="1" w:styleId="xl89">
    <w:name w:val="xl89"/>
    <w:basedOn w:val="Normal"/>
    <w:rsid w:val="00385364"/>
    <w:pPr>
      <w:pBdr>
        <w:top w:val="single" w:sz="8" w:space="0" w:color="000000"/>
        <w:left w:val="single" w:sz="4" w:space="0" w:color="000000"/>
        <w:bottom w:val="single" w:sz="8" w:space="0" w:color="000000"/>
        <w:right w:val="single" w:sz="8" w:space="0" w:color="000000"/>
      </w:pBdr>
      <w:spacing w:before="100" w:beforeAutospacing="1" w:after="100" w:afterAutospacing="1"/>
      <w:jc w:val="center"/>
    </w:pPr>
    <w:rPr>
      <w:rFonts w:ascii="Arial" w:hAnsi="Arial" w:cs="Arial"/>
      <w:color w:val="000000"/>
      <w:sz w:val="18"/>
      <w:szCs w:val="18"/>
    </w:rPr>
  </w:style>
  <w:style w:type="paragraph" w:customStyle="1" w:styleId="xl90">
    <w:name w:val="xl90"/>
    <w:basedOn w:val="Normal"/>
    <w:rsid w:val="00385364"/>
    <w:pPr>
      <w:pBdr>
        <w:top w:val="single" w:sz="8" w:space="0" w:color="000000"/>
        <w:right w:val="single" w:sz="8" w:space="0" w:color="000000"/>
      </w:pBdr>
      <w:spacing w:before="100" w:beforeAutospacing="1" w:after="100" w:afterAutospacing="1"/>
      <w:textAlignment w:val="top"/>
    </w:pPr>
    <w:rPr>
      <w:rFonts w:ascii="Arial" w:hAnsi="Arial" w:cs="Arial"/>
      <w:color w:val="000000"/>
      <w:sz w:val="18"/>
      <w:szCs w:val="18"/>
    </w:rPr>
  </w:style>
  <w:style w:type="paragraph" w:customStyle="1" w:styleId="xl91">
    <w:name w:val="xl91"/>
    <w:basedOn w:val="Normal"/>
    <w:rsid w:val="00385364"/>
    <w:pPr>
      <w:pBdr>
        <w:top w:val="single" w:sz="8" w:space="0" w:color="000000"/>
        <w:left w:val="single" w:sz="8"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92">
    <w:name w:val="xl92"/>
    <w:basedOn w:val="Normal"/>
    <w:rsid w:val="00385364"/>
    <w:pPr>
      <w:pBdr>
        <w:top w:val="single" w:sz="8" w:space="0" w:color="000000"/>
        <w:left w:val="single" w:sz="4"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93">
    <w:name w:val="xl93"/>
    <w:basedOn w:val="Normal"/>
    <w:rsid w:val="00385364"/>
    <w:pPr>
      <w:pBdr>
        <w:top w:val="single" w:sz="8" w:space="0" w:color="000000"/>
        <w:left w:val="single" w:sz="4" w:space="0" w:color="000000"/>
        <w:right w:val="single" w:sz="8"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94">
    <w:name w:val="xl94"/>
    <w:basedOn w:val="Normal"/>
    <w:rsid w:val="00385364"/>
    <w:pPr>
      <w:pBdr>
        <w:right w:val="single" w:sz="8" w:space="0" w:color="000000"/>
      </w:pBdr>
      <w:spacing w:before="100" w:beforeAutospacing="1" w:after="100" w:afterAutospacing="1"/>
      <w:textAlignment w:val="top"/>
    </w:pPr>
    <w:rPr>
      <w:rFonts w:ascii="Arial" w:hAnsi="Arial" w:cs="Arial"/>
      <w:color w:val="000000"/>
      <w:sz w:val="18"/>
      <w:szCs w:val="18"/>
    </w:rPr>
  </w:style>
  <w:style w:type="paragraph" w:customStyle="1" w:styleId="xl95">
    <w:name w:val="xl95"/>
    <w:basedOn w:val="Normal"/>
    <w:rsid w:val="00385364"/>
    <w:pPr>
      <w:pBdr>
        <w:left w:val="single" w:sz="8"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96">
    <w:name w:val="xl96"/>
    <w:basedOn w:val="Normal"/>
    <w:rsid w:val="00385364"/>
    <w:pPr>
      <w:pBdr>
        <w:left w:val="single" w:sz="4"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97">
    <w:name w:val="xl97"/>
    <w:basedOn w:val="Normal"/>
    <w:rsid w:val="00385364"/>
    <w:pPr>
      <w:pBdr>
        <w:left w:val="single" w:sz="4" w:space="0" w:color="000000"/>
        <w:right w:val="single" w:sz="8"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98">
    <w:name w:val="xl98"/>
    <w:basedOn w:val="Normal"/>
    <w:rsid w:val="00385364"/>
    <w:pPr>
      <w:pBdr>
        <w:bottom w:val="single" w:sz="8" w:space="0" w:color="000000"/>
        <w:right w:val="single" w:sz="8" w:space="0" w:color="000000"/>
      </w:pBdr>
      <w:spacing w:before="100" w:beforeAutospacing="1" w:after="100" w:afterAutospacing="1"/>
      <w:textAlignment w:val="top"/>
    </w:pPr>
    <w:rPr>
      <w:rFonts w:ascii="Arial" w:hAnsi="Arial" w:cs="Arial"/>
      <w:color w:val="000000"/>
      <w:sz w:val="18"/>
      <w:szCs w:val="18"/>
    </w:rPr>
  </w:style>
  <w:style w:type="paragraph" w:customStyle="1" w:styleId="xl99">
    <w:name w:val="xl99"/>
    <w:basedOn w:val="Normal"/>
    <w:rsid w:val="00385364"/>
    <w:pPr>
      <w:pBdr>
        <w:left w:val="single" w:sz="8" w:space="0" w:color="000000"/>
        <w:bottom w:val="single" w:sz="8"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100">
    <w:name w:val="xl100"/>
    <w:basedOn w:val="Normal"/>
    <w:rsid w:val="00385364"/>
    <w:pPr>
      <w:pBdr>
        <w:left w:val="single" w:sz="4" w:space="0" w:color="000000"/>
        <w:bottom w:val="single" w:sz="8" w:space="0" w:color="000000"/>
        <w:right w:val="single" w:sz="4" w:space="0" w:color="000000"/>
      </w:pBdr>
      <w:spacing w:before="100" w:beforeAutospacing="1" w:after="100" w:afterAutospacing="1"/>
      <w:jc w:val="right"/>
      <w:textAlignment w:val="top"/>
    </w:pPr>
    <w:rPr>
      <w:rFonts w:ascii="Arial" w:hAnsi="Arial" w:cs="Arial"/>
      <w:color w:val="000000"/>
      <w:sz w:val="18"/>
      <w:szCs w:val="18"/>
    </w:rPr>
  </w:style>
  <w:style w:type="paragraph" w:customStyle="1" w:styleId="xl101">
    <w:name w:val="xl101"/>
    <w:basedOn w:val="Normal"/>
    <w:rsid w:val="00385364"/>
    <w:pPr>
      <w:pBdr>
        <w:left w:val="single" w:sz="4"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20"/>
      <w:szCs w:val="20"/>
    </w:rPr>
  </w:style>
  <w:style w:type="paragraph" w:customStyle="1" w:styleId="xl102">
    <w:name w:val="xl102"/>
    <w:basedOn w:val="Normal"/>
    <w:rsid w:val="00385364"/>
    <w:pPr>
      <w:pBdr>
        <w:top w:val="single" w:sz="8" w:space="0" w:color="000000"/>
        <w:left w:val="single" w:sz="4" w:space="0" w:color="000000"/>
        <w:right w:val="single" w:sz="4" w:space="0" w:color="000000"/>
      </w:pBdr>
      <w:shd w:val="clear" w:color="000000" w:fill="FFFF00"/>
      <w:spacing w:before="100" w:beforeAutospacing="1" w:after="100" w:afterAutospacing="1"/>
      <w:jc w:val="right"/>
      <w:textAlignment w:val="top"/>
    </w:pPr>
    <w:rPr>
      <w:rFonts w:ascii="Arial" w:hAnsi="Arial" w:cs="Arial"/>
      <w:color w:val="000000"/>
      <w:sz w:val="18"/>
      <w:szCs w:val="18"/>
    </w:rPr>
  </w:style>
  <w:style w:type="paragraph" w:customStyle="1" w:styleId="xl103">
    <w:name w:val="xl103"/>
    <w:basedOn w:val="Normal"/>
    <w:rsid w:val="00385364"/>
    <w:pPr>
      <w:pBdr>
        <w:left w:val="single" w:sz="4" w:space="0" w:color="000000"/>
        <w:right w:val="single" w:sz="4" w:space="0" w:color="000000"/>
      </w:pBdr>
      <w:shd w:val="clear" w:color="000000" w:fill="FFFF00"/>
      <w:spacing w:before="100" w:beforeAutospacing="1" w:after="100" w:afterAutospacing="1"/>
      <w:jc w:val="right"/>
      <w:textAlignment w:val="top"/>
    </w:pPr>
    <w:rPr>
      <w:rFonts w:ascii="Arial" w:hAnsi="Arial" w:cs="Arial"/>
      <w:color w:val="000000"/>
      <w:sz w:val="18"/>
      <w:szCs w:val="18"/>
    </w:rPr>
  </w:style>
  <w:style w:type="paragraph" w:customStyle="1" w:styleId="xl104">
    <w:name w:val="xl104"/>
    <w:basedOn w:val="Normal"/>
    <w:rsid w:val="00385364"/>
    <w:pPr>
      <w:pBdr>
        <w:left w:val="single" w:sz="4" w:space="0" w:color="000000"/>
        <w:bottom w:val="single" w:sz="8" w:space="0" w:color="000000"/>
        <w:right w:val="single" w:sz="4" w:space="0" w:color="000000"/>
      </w:pBdr>
      <w:shd w:val="clear" w:color="000000" w:fill="FFFF00"/>
      <w:spacing w:before="100" w:beforeAutospacing="1" w:after="100" w:afterAutospacing="1"/>
      <w:jc w:val="right"/>
      <w:textAlignment w:val="top"/>
    </w:pPr>
    <w:rPr>
      <w:rFonts w:ascii="Arial" w:hAnsi="Arial" w:cs="Arial"/>
      <w:color w:val="000000"/>
      <w:sz w:val="18"/>
      <w:szCs w:val="18"/>
    </w:rPr>
  </w:style>
  <w:style w:type="paragraph" w:customStyle="1" w:styleId="xl105">
    <w:name w:val="xl105"/>
    <w:basedOn w:val="Normal"/>
    <w:rsid w:val="00385364"/>
    <w:pPr>
      <w:pBdr>
        <w:left w:val="single" w:sz="8" w:space="0" w:color="000000"/>
        <w:bottom w:val="single" w:sz="8" w:space="0" w:color="000000"/>
        <w:right w:val="single" w:sz="4" w:space="0" w:color="000000"/>
      </w:pBdr>
      <w:shd w:val="clear" w:color="000000" w:fill="FFFF00"/>
      <w:spacing w:before="100" w:beforeAutospacing="1" w:after="100" w:afterAutospacing="1"/>
      <w:jc w:val="right"/>
      <w:textAlignment w:val="top"/>
    </w:pPr>
    <w:rPr>
      <w:rFonts w:ascii="Arial" w:hAnsi="Arial" w:cs="Arial"/>
      <w:color w:val="000000"/>
      <w:sz w:val="18"/>
      <w:szCs w:val="18"/>
    </w:rPr>
  </w:style>
  <w:style w:type="paragraph" w:customStyle="1" w:styleId="xl106">
    <w:name w:val="xl106"/>
    <w:basedOn w:val="Normal"/>
    <w:rsid w:val="00385364"/>
    <w:pPr>
      <w:pBdr>
        <w:left w:val="single" w:sz="8" w:space="0" w:color="000000"/>
        <w:bottom w:val="single" w:sz="8" w:space="0" w:color="000000"/>
        <w:right w:val="single" w:sz="4" w:space="0" w:color="000000"/>
      </w:pBdr>
      <w:shd w:val="clear" w:color="000000" w:fill="FFFF00"/>
      <w:spacing w:before="100" w:beforeAutospacing="1" w:after="100" w:afterAutospacing="1"/>
      <w:jc w:val="right"/>
      <w:textAlignment w:val="top"/>
    </w:pPr>
    <w:rPr>
      <w:rFonts w:ascii="Arial" w:hAnsi="Arial" w:cs="Arial"/>
      <w:color w:val="000000"/>
      <w:sz w:val="18"/>
      <w:szCs w:val="18"/>
    </w:rPr>
  </w:style>
  <w:style w:type="paragraph" w:customStyle="1" w:styleId="xl107">
    <w:name w:val="xl107"/>
    <w:basedOn w:val="Normal"/>
    <w:rsid w:val="00385364"/>
    <w:pPr>
      <w:pBdr>
        <w:left w:val="single" w:sz="4" w:space="0" w:color="000000"/>
        <w:bottom w:val="single" w:sz="8" w:space="0" w:color="000000"/>
        <w:right w:val="single" w:sz="4" w:space="0" w:color="000000"/>
      </w:pBdr>
      <w:shd w:val="clear" w:color="000000" w:fill="FFFF00"/>
      <w:spacing w:before="100" w:beforeAutospacing="1" w:after="100" w:afterAutospacing="1"/>
      <w:jc w:val="right"/>
      <w:textAlignment w:val="top"/>
    </w:pPr>
    <w:rPr>
      <w:rFonts w:ascii="Arial" w:hAnsi="Arial" w:cs="Arial"/>
      <w:color w:val="000000"/>
      <w:sz w:val="18"/>
      <w:szCs w:val="18"/>
    </w:rPr>
  </w:style>
  <w:style w:type="paragraph" w:customStyle="1" w:styleId="xl108">
    <w:name w:val="xl108"/>
    <w:basedOn w:val="Normal"/>
    <w:rsid w:val="00385364"/>
    <w:pPr>
      <w:pBdr>
        <w:top w:val="single" w:sz="8" w:space="0" w:color="000000"/>
        <w:left w:val="single" w:sz="4" w:space="0" w:color="000000"/>
        <w:right w:val="single" w:sz="4" w:space="0" w:color="000000"/>
      </w:pBdr>
      <w:shd w:val="clear" w:color="000000" w:fill="FFFF00"/>
      <w:spacing w:before="100" w:beforeAutospacing="1" w:after="100" w:afterAutospacing="1"/>
      <w:jc w:val="right"/>
      <w:textAlignment w:val="top"/>
    </w:pPr>
    <w:rPr>
      <w:rFonts w:ascii="Arial" w:hAnsi="Arial" w:cs="Arial"/>
      <w:color w:val="000000"/>
      <w:sz w:val="18"/>
      <w:szCs w:val="18"/>
    </w:rPr>
  </w:style>
  <w:style w:type="paragraph" w:customStyle="1" w:styleId="xl109">
    <w:name w:val="xl109"/>
    <w:basedOn w:val="Normal"/>
    <w:rsid w:val="00385364"/>
    <w:pPr>
      <w:pBdr>
        <w:left w:val="single" w:sz="4" w:space="0" w:color="000000"/>
        <w:right w:val="single" w:sz="4" w:space="0" w:color="000000"/>
      </w:pBdr>
      <w:shd w:val="clear" w:color="000000" w:fill="FFFF00"/>
      <w:spacing w:before="100" w:beforeAutospacing="1" w:after="100" w:afterAutospacing="1"/>
      <w:jc w:val="right"/>
      <w:textAlignment w:val="top"/>
    </w:pPr>
    <w:rPr>
      <w:rFonts w:ascii="Arial" w:hAnsi="Arial" w:cs="Arial"/>
      <w:color w:val="000000"/>
      <w:sz w:val="18"/>
      <w:szCs w:val="18"/>
    </w:rPr>
  </w:style>
  <w:style w:type="paragraph" w:customStyle="1" w:styleId="xl110">
    <w:name w:val="xl110"/>
    <w:basedOn w:val="Normal"/>
    <w:rsid w:val="00385364"/>
    <w:pPr>
      <w:spacing w:before="100" w:beforeAutospacing="1" w:after="100" w:afterAutospacing="1"/>
      <w:jc w:val="center"/>
      <w:textAlignment w:val="center"/>
    </w:pPr>
    <w:rPr>
      <w:rFonts w:ascii="Arial Bold" w:hAnsi="Arial Bold"/>
      <w:b/>
      <w:bCs/>
      <w:color w:val="000000"/>
      <w:sz w:val="18"/>
      <w:szCs w:val="18"/>
    </w:rPr>
  </w:style>
  <w:style w:type="paragraph" w:customStyle="1" w:styleId="xl111">
    <w:name w:val="xl111"/>
    <w:basedOn w:val="Normal"/>
    <w:rsid w:val="00385364"/>
    <w:pPr>
      <w:spacing w:before="100" w:beforeAutospacing="1" w:after="100" w:afterAutospacing="1"/>
      <w:jc w:val="center"/>
      <w:textAlignment w:val="center"/>
    </w:pPr>
    <w:rPr>
      <w:rFonts w:ascii="Arial" w:hAnsi="Arial" w:cs="Arial"/>
      <w:sz w:val="20"/>
      <w:szCs w:val="20"/>
    </w:rPr>
  </w:style>
  <w:style w:type="paragraph" w:customStyle="1" w:styleId="xl112">
    <w:name w:val="xl112"/>
    <w:basedOn w:val="Normal"/>
    <w:rsid w:val="00385364"/>
    <w:pPr>
      <w:shd w:val="clear" w:color="000000" w:fill="FFFF00"/>
      <w:spacing w:before="100" w:beforeAutospacing="1" w:after="100" w:afterAutospacing="1"/>
    </w:pPr>
    <w:rPr>
      <w:b/>
      <w:bCs/>
      <w:color w:val="FF0000"/>
    </w:rPr>
  </w:style>
  <w:style w:type="paragraph" w:customStyle="1" w:styleId="xl113">
    <w:name w:val="xl113"/>
    <w:basedOn w:val="Normal"/>
    <w:rsid w:val="00385364"/>
    <w:pPr>
      <w:spacing w:before="100" w:beforeAutospacing="1" w:after="100" w:afterAutospacing="1"/>
      <w:jc w:val="center"/>
      <w:textAlignment w:val="center"/>
    </w:pPr>
    <w:rPr>
      <w:rFonts w:ascii="Arial Bold" w:hAnsi="Arial Bold"/>
      <w:b/>
      <w:bCs/>
      <w:color w:val="000000"/>
      <w:sz w:val="18"/>
      <w:szCs w:val="18"/>
    </w:rPr>
  </w:style>
  <w:style w:type="paragraph" w:customStyle="1" w:styleId="xl114">
    <w:name w:val="xl114"/>
    <w:basedOn w:val="Normal"/>
    <w:rsid w:val="00385364"/>
    <w:pPr>
      <w:spacing w:before="100" w:beforeAutospacing="1" w:after="100" w:afterAutospacing="1"/>
      <w:jc w:val="center"/>
      <w:textAlignment w:val="center"/>
    </w:pPr>
    <w:rPr>
      <w:rFonts w:ascii="Arial" w:hAnsi="Arial" w:cs="Arial"/>
      <w:sz w:val="20"/>
      <w:szCs w:val="20"/>
    </w:rPr>
  </w:style>
  <w:style w:type="paragraph" w:customStyle="1" w:styleId="xl115">
    <w:name w:val="xl115"/>
    <w:basedOn w:val="Normal"/>
    <w:rsid w:val="00385364"/>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20"/>
      <w:szCs w:val="20"/>
    </w:rPr>
  </w:style>
  <w:style w:type="paragraph" w:customStyle="1" w:styleId="xl116">
    <w:name w:val="xl116"/>
    <w:basedOn w:val="Normal"/>
    <w:rsid w:val="00385364"/>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20"/>
      <w:szCs w:val="20"/>
    </w:rPr>
  </w:style>
  <w:style w:type="paragraph" w:customStyle="1" w:styleId="xl117">
    <w:name w:val="xl117"/>
    <w:basedOn w:val="Normal"/>
    <w:rsid w:val="00385364"/>
    <w:pPr>
      <w:pBdr>
        <w:top w:val="single" w:sz="8" w:space="0" w:color="000000"/>
        <w:left w:val="single" w:sz="8" w:space="0" w:color="000000"/>
        <w:bottom w:val="single" w:sz="8" w:space="0" w:color="000000"/>
      </w:pBdr>
      <w:spacing w:before="100" w:beforeAutospacing="1" w:after="100" w:afterAutospacing="1"/>
      <w:textAlignment w:val="top"/>
    </w:pPr>
    <w:rPr>
      <w:rFonts w:ascii="Arial" w:hAnsi="Arial" w:cs="Arial"/>
      <w:color w:val="000000"/>
      <w:sz w:val="18"/>
      <w:szCs w:val="18"/>
    </w:rPr>
  </w:style>
  <w:style w:type="paragraph" w:customStyle="1" w:styleId="xl118">
    <w:name w:val="xl118"/>
    <w:basedOn w:val="Normal"/>
    <w:rsid w:val="00385364"/>
    <w:pPr>
      <w:pBdr>
        <w:left w:val="single" w:sz="8" w:space="0" w:color="000000"/>
      </w:pBdr>
      <w:spacing w:before="100" w:beforeAutospacing="1" w:after="100" w:afterAutospacing="1"/>
      <w:jc w:val="center"/>
      <w:textAlignment w:val="center"/>
    </w:pPr>
    <w:rPr>
      <w:rFonts w:ascii="Arial" w:hAnsi="Arial" w:cs="Arial"/>
      <w:sz w:val="20"/>
      <w:szCs w:val="20"/>
    </w:rPr>
  </w:style>
  <w:style w:type="paragraph" w:customStyle="1" w:styleId="xl119">
    <w:name w:val="xl119"/>
    <w:basedOn w:val="Normal"/>
    <w:rsid w:val="00385364"/>
    <w:pPr>
      <w:pBdr>
        <w:left w:val="single" w:sz="8" w:space="0" w:color="000000"/>
        <w:bottom w:val="single" w:sz="8" w:space="0" w:color="000000"/>
      </w:pBdr>
      <w:spacing w:before="100" w:beforeAutospacing="1" w:after="100" w:afterAutospacing="1"/>
      <w:jc w:val="center"/>
      <w:textAlignment w:val="center"/>
    </w:pPr>
    <w:rPr>
      <w:rFonts w:ascii="Arial" w:hAnsi="Arial" w:cs="Arial"/>
      <w:sz w:val="20"/>
      <w:szCs w:val="20"/>
    </w:rPr>
  </w:style>
  <w:style w:type="paragraph" w:customStyle="1" w:styleId="xl120">
    <w:name w:val="xl120"/>
    <w:basedOn w:val="Normal"/>
    <w:rsid w:val="00385364"/>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20"/>
      <w:szCs w:val="20"/>
    </w:rPr>
  </w:style>
  <w:style w:type="paragraph" w:customStyle="1" w:styleId="xl121">
    <w:name w:val="xl121"/>
    <w:basedOn w:val="Normal"/>
    <w:rsid w:val="00385364"/>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20"/>
      <w:szCs w:val="20"/>
    </w:rPr>
  </w:style>
  <w:style w:type="paragraph" w:customStyle="1" w:styleId="xl122">
    <w:name w:val="xl122"/>
    <w:basedOn w:val="Normal"/>
    <w:rsid w:val="00385364"/>
    <w:pPr>
      <w:pBdr>
        <w:top w:val="single" w:sz="8" w:space="0" w:color="000000"/>
        <w:left w:val="single" w:sz="8" w:space="0" w:color="000000"/>
        <w:bottom w:val="single" w:sz="8" w:space="0" w:color="000000"/>
      </w:pBdr>
      <w:spacing w:before="100" w:beforeAutospacing="1" w:after="100" w:afterAutospacing="1"/>
      <w:textAlignment w:val="top"/>
    </w:pPr>
    <w:rPr>
      <w:rFonts w:ascii="Arial" w:hAnsi="Arial" w:cs="Arial"/>
      <w:color w:val="000000"/>
      <w:sz w:val="18"/>
      <w:szCs w:val="18"/>
    </w:rPr>
  </w:style>
  <w:style w:type="paragraph" w:customStyle="1" w:styleId="xl123">
    <w:name w:val="xl123"/>
    <w:basedOn w:val="Normal"/>
    <w:rsid w:val="00385364"/>
    <w:pPr>
      <w:pBdr>
        <w:left w:val="single" w:sz="8" w:space="0" w:color="000000"/>
      </w:pBdr>
      <w:spacing w:before="100" w:beforeAutospacing="1" w:after="100" w:afterAutospacing="1"/>
      <w:jc w:val="center"/>
      <w:textAlignment w:val="center"/>
    </w:pPr>
    <w:rPr>
      <w:rFonts w:ascii="Arial" w:hAnsi="Arial" w:cs="Arial"/>
      <w:sz w:val="20"/>
      <w:szCs w:val="20"/>
    </w:rPr>
  </w:style>
  <w:style w:type="paragraph" w:customStyle="1" w:styleId="xl124">
    <w:name w:val="xl124"/>
    <w:basedOn w:val="Normal"/>
    <w:rsid w:val="00385364"/>
    <w:pPr>
      <w:pBdr>
        <w:left w:val="single" w:sz="8" w:space="0" w:color="000000"/>
        <w:bottom w:val="single" w:sz="8" w:space="0" w:color="000000"/>
      </w:pBdr>
      <w:spacing w:before="100" w:beforeAutospacing="1" w:after="100" w:afterAutospacing="1"/>
      <w:jc w:val="center"/>
      <w:textAlignment w:val="center"/>
    </w:pPr>
    <w:rPr>
      <w:rFonts w:ascii="Arial" w:hAnsi="Arial" w:cs="Arial"/>
      <w:sz w:val="20"/>
      <w:szCs w:val="20"/>
    </w:rPr>
  </w:style>
  <w:style w:type="paragraph" w:styleId="Revision">
    <w:name w:val="Revision"/>
    <w:hidden/>
    <w:uiPriority w:val="99"/>
    <w:semiHidden/>
    <w:rsid w:val="00920B9E"/>
    <w:pPr>
      <w:spacing w:after="0" w:line="240" w:lineRule="auto"/>
    </w:pPr>
    <w:rPr>
      <w:rFonts w:ascii="Times New Roman" w:eastAsia="Times New Roman" w:hAnsi="Times New Roman" w:cs="Times New Roman"/>
      <w:sz w:val="24"/>
      <w:szCs w:val="24"/>
    </w:rPr>
  </w:style>
  <w:style w:type="paragraph" w:customStyle="1" w:styleId="xl65">
    <w:name w:val="xl65"/>
    <w:basedOn w:val="Normal"/>
    <w:rsid w:val="00267C78"/>
    <w:pPr>
      <w:spacing w:before="100" w:beforeAutospacing="1" w:after="100" w:afterAutospacing="1"/>
      <w:textAlignment w:val="center"/>
    </w:pPr>
    <w:rPr>
      <w:rFonts w:ascii="Arial" w:hAnsi="Arial" w:cs="Arial"/>
      <w:color w:val="000000"/>
      <w:sz w:val="18"/>
      <w:szCs w:val="18"/>
    </w:rPr>
  </w:style>
  <w:style w:type="paragraph" w:customStyle="1" w:styleId="xl66">
    <w:name w:val="xl66"/>
    <w:basedOn w:val="Normal"/>
    <w:rsid w:val="00267C78"/>
    <w:pPr>
      <w:spacing w:before="100" w:beforeAutospacing="1" w:after="100" w:afterAutospacing="1"/>
      <w:jc w:val="right"/>
      <w:textAlignment w:val="center"/>
    </w:pPr>
    <w:rPr>
      <w:rFonts w:ascii="Arial" w:hAnsi="Arial" w:cs="Arial"/>
      <w:color w:val="000000"/>
      <w:sz w:val="18"/>
      <w:szCs w:val="18"/>
    </w:rPr>
  </w:style>
  <w:style w:type="paragraph" w:customStyle="1" w:styleId="xl67">
    <w:name w:val="xl67"/>
    <w:basedOn w:val="Normal"/>
    <w:rsid w:val="00267C78"/>
    <w:pPr>
      <w:spacing w:before="100" w:beforeAutospacing="1" w:after="100" w:afterAutospacing="1"/>
      <w:jc w:val="center"/>
      <w:textAlignment w:val="center"/>
    </w:pPr>
    <w:rPr>
      <w:rFonts w:ascii="Arial" w:hAnsi="Arial" w:cs="Arial"/>
      <w:sz w:val="20"/>
      <w:szCs w:val="20"/>
    </w:rPr>
  </w:style>
  <w:style w:type="paragraph" w:customStyle="1" w:styleId="xl68">
    <w:name w:val="xl68"/>
    <w:basedOn w:val="Normal"/>
    <w:rsid w:val="00267C78"/>
    <w:pPr>
      <w:spacing w:before="100" w:beforeAutospacing="1" w:after="100" w:afterAutospacing="1"/>
      <w:jc w:val="center"/>
      <w:textAlignment w:val="center"/>
    </w:pPr>
    <w:rPr>
      <w:b/>
      <w:bCs/>
      <w:color w:val="000000"/>
      <w:sz w:val="18"/>
      <w:szCs w:val="18"/>
    </w:rPr>
  </w:style>
  <w:style w:type="paragraph" w:customStyle="1" w:styleId="xl69">
    <w:name w:val="xl69"/>
    <w:basedOn w:val="Normal"/>
    <w:rsid w:val="00267C78"/>
    <w:pPr>
      <w:spacing w:before="100" w:beforeAutospacing="1" w:after="100" w:afterAutospacing="1"/>
      <w:textAlignment w:val="center"/>
    </w:pPr>
    <w:rPr>
      <w:b/>
      <w:b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430684">
      <w:bodyDiv w:val="1"/>
      <w:marLeft w:val="0"/>
      <w:marRight w:val="0"/>
      <w:marTop w:val="0"/>
      <w:marBottom w:val="0"/>
      <w:divBdr>
        <w:top w:val="none" w:sz="0" w:space="0" w:color="auto"/>
        <w:left w:val="none" w:sz="0" w:space="0" w:color="auto"/>
        <w:bottom w:val="none" w:sz="0" w:space="0" w:color="auto"/>
        <w:right w:val="none" w:sz="0" w:space="0" w:color="auto"/>
      </w:divBdr>
      <w:divsChild>
        <w:div w:id="808016295">
          <w:marLeft w:val="0"/>
          <w:marRight w:val="0"/>
          <w:marTop w:val="0"/>
          <w:marBottom w:val="0"/>
          <w:divBdr>
            <w:top w:val="none" w:sz="0" w:space="0" w:color="auto"/>
            <w:left w:val="none" w:sz="0" w:space="0" w:color="auto"/>
            <w:bottom w:val="none" w:sz="0" w:space="0" w:color="auto"/>
            <w:right w:val="none" w:sz="0" w:space="0" w:color="auto"/>
          </w:divBdr>
        </w:div>
        <w:div w:id="83427795">
          <w:marLeft w:val="0"/>
          <w:marRight w:val="0"/>
          <w:marTop w:val="0"/>
          <w:marBottom w:val="0"/>
          <w:divBdr>
            <w:top w:val="none" w:sz="0" w:space="0" w:color="auto"/>
            <w:left w:val="none" w:sz="0" w:space="0" w:color="auto"/>
            <w:bottom w:val="none" w:sz="0" w:space="0" w:color="auto"/>
            <w:right w:val="none" w:sz="0" w:space="0" w:color="auto"/>
          </w:divBdr>
        </w:div>
        <w:div w:id="2518721">
          <w:marLeft w:val="0"/>
          <w:marRight w:val="0"/>
          <w:marTop w:val="0"/>
          <w:marBottom w:val="0"/>
          <w:divBdr>
            <w:top w:val="none" w:sz="0" w:space="0" w:color="auto"/>
            <w:left w:val="none" w:sz="0" w:space="0" w:color="auto"/>
            <w:bottom w:val="none" w:sz="0" w:space="0" w:color="auto"/>
            <w:right w:val="none" w:sz="0" w:space="0" w:color="auto"/>
          </w:divBdr>
        </w:div>
      </w:divsChild>
    </w:div>
    <w:div w:id="1082681132">
      <w:bodyDiv w:val="1"/>
      <w:marLeft w:val="0"/>
      <w:marRight w:val="0"/>
      <w:marTop w:val="0"/>
      <w:marBottom w:val="0"/>
      <w:divBdr>
        <w:top w:val="none" w:sz="0" w:space="0" w:color="auto"/>
        <w:left w:val="none" w:sz="0" w:space="0" w:color="auto"/>
        <w:bottom w:val="none" w:sz="0" w:space="0" w:color="auto"/>
        <w:right w:val="none" w:sz="0" w:space="0" w:color="auto"/>
      </w:divBdr>
    </w:div>
    <w:div w:id="1373846832">
      <w:bodyDiv w:val="1"/>
      <w:marLeft w:val="0"/>
      <w:marRight w:val="0"/>
      <w:marTop w:val="0"/>
      <w:marBottom w:val="0"/>
      <w:divBdr>
        <w:top w:val="none" w:sz="0" w:space="0" w:color="auto"/>
        <w:left w:val="none" w:sz="0" w:space="0" w:color="auto"/>
        <w:bottom w:val="none" w:sz="0" w:space="0" w:color="auto"/>
        <w:right w:val="none" w:sz="0" w:space="0" w:color="auto"/>
      </w:divBdr>
    </w:div>
    <w:div w:id="1384863524">
      <w:bodyDiv w:val="1"/>
      <w:marLeft w:val="0"/>
      <w:marRight w:val="0"/>
      <w:marTop w:val="0"/>
      <w:marBottom w:val="0"/>
      <w:divBdr>
        <w:top w:val="none" w:sz="0" w:space="0" w:color="auto"/>
        <w:left w:val="none" w:sz="0" w:space="0" w:color="auto"/>
        <w:bottom w:val="none" w:sz="0" w:space="0" w:color="auto"/>
        <w:right w:val="none" w:sz="0" w:space="0" w:color="auto"/>
      </w:divBdr>
    </w:div>
    <w:div w:id="1530491556">
      <w:bodyDiv w:val="1"/>
      <w:marLeft w:val="0"/>
      <w:marRight w:val="0"/>
      <w:marTop w:val="0"/>
      <w:marBottom w:val="0"/>
      <w:divBdr>
        <w:top w:val="none" w:sz="0" w:space="0" w:color="auto"/>
        <w:left w:val="none" w:sz="0" w:space="0" w:color="auto"/>
        <w:bottom w:val="none" w:sz="0" w:space="0" w:color="auto"/>
        <w:right w:val="none" w:sz="0" w:space="0" w:color="auto"/>
      </w:divBdr>
    </w:div>
    <w:div w:id="1622422918">
      <w:bodyDiv w:val="1"/>
      <w:marLeft w:val="0"/>
      <w:marRight w:val="0"/>
      <w:marTop w:val="0"/>
      <w:marBottom w:val="0"/>
      <w:divBdr>
        <w:top w:val="none" w:sz="0" w:space="0" w:color="auto"/>
        <w:left w:val="none" w:sz="0" w:space="0" w:color="auto"/>
        <w:bottom w:val="none" w:sz="0" w:space="0" w:color="auto"/>
        <w:right w:val="none" w:sz="0" w:space="0" w:color="auto"/>
      </w:divBdr>
    </w:div>
    <w:div w:id="2043896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21776/ub.rjls.2019.006.01.8" TargetMode="External"/><Relationship Id="rId21" Type="http://schemas.openxmlformats.org/officeDocument/2006/relationships/hyperlink" Target="https://doi.org/10.1111/jonm.13049" TargetMode="External"/><Relationship Id="rId42" Type="http://schemas.openxmlformats.org/officeDocument/2006/relationships/hyperlink" Target="https://doi.org/10.1097/01.NUMA.0000557621.42684.c4" TargetMode="External"/><Relationship Id="rId47" Type="http://schemas.openxmlformats.org/officeDocument/2006/relationships/hyperlink" Target="https://doi.org/10.1016/j.nedt.2016.07.006" TargetMode="External"/><Relationship Id="rId63" Type="http://schemas.openxmlformats.org/officeDocument/2006/relationships/diagramLayout" Target="diagrams/layout2.xml"/><Relationship Id="rId68" Type="http://schemas.openxmlformats.org/officeDocument/2006/relationships/image" Target="media/image4.png"/><Relationship Id="rId16" Type="http://schemas.openxmlformats.org/officeDocument/2006/relationships/hyperlink" Target="https://doi.org/10.1080/87568225.2016.1140988" TargetMode="External"/><Relationship Id="rId11" Type="http://schemas.openxmlformats.org/officeDocument/2006/relationships/hyperlink" Target="https://doi.org/10.1177/0193945914540097" TargetMode="External"/><Relationship Id="rId32" Type="http://schemas.openxmlformats.org/officeDocument/2006/relationships/hyperlink" Target="https://doi.org/10.1016/j.pedn.2018.08.016" TargetMode="External"/><Relationship Id="rId37" Type="http://schemas.openxmlformats.org/officeDocument/2006/relationships/hyperlink" Target="https://doi.org/10.1177/1744987117721596" TargetMode="External"/><Relationship Id="rId53" Type="http://schemas.openxmlformats.org/officeDocument/2006/relationships/header" Target="header1.xml"/><Relationship Id="rId58" Type="http://schemas.openxmlformats.org/officeDocument/2006/relationships/diagramQuickStyle" Target="diagrams/quickStyle1.xml"/><Relationship Id="rId74" Type="http://schemas.openxmlformats.org/officeDocument/2006/relationships/image" Target="media/image10.png"/><Relationship Id="rId79" Type="http://schemas.openxmlformats.org/officeDocument/2006/relationships/image" Target="media/image15.png"/><Relationship Id="rId5" Type="http://schemas.openxmlformats.org/officeDocument/2006/relationships/webSettings" Target="webSettings.xml"/><Relationship Id="rId61" Type="http://schemas.openxmlformats.org/officeDocument/2006/relationships/image" Target="media/image2.png"/><Relationship Id="rId19" Type="http://schemas.openxmlformats.org/officeDocument/2006/relationships/hyperlink" Target="http://www.proquest.com/docview/1470789320/abstract/6964D2EF719841B9PQ/1" TargetMode="External"/><Relationship Id="rId14" Type="http://schemas.openxmlformats.org/officeDocument/2006/relationships/hyperlink" Target="http://www.cdc.gov/violenceprevention/pub/coping_with_stress-tips.html" TargetMode="External"/><Relationship Id="rId22" Type="http://schemas.openxmlformats.org/officeDocument/2006/relationships/hyperlink" Target="https://doi.org/10.1016/j.amjmed.2017.05.041" TargetMode="External"/><Relationship Id="rId27" Type="http://schemas.openxmlformats.org/officeDocument/2006/relationships/hyperlink" Target="https://hcatodayblog.com/2019/04/30/stress-the-health-epidemic-of-the-21st-century/" TargetMode="External"/><Relationship Id="rId30" Type="http://schemas.openxmlformats.org/officeDocument/2006/relationships/hyperlink" Target="https://doi.org/10.1371/journal.pone.0191332" TargetMode="External"/><Relationship Id="rId35" Type="http://schemas.openxmlformats.org/officeDocument/2006/relationships/hyperlink" Target="https://doi.org/10.1080/24750573.2019.1565693" TargetMode="External"/><Relationship Id="rId43" Type="http://schemas.openxmlformats.org/officeDocument/2006/relationships/hyperlink" Target="https://doi.org/10.1097/NNA.0b013e31819894a0" TargetMode="External"/><Relationship Id="rId48" Type="http://schemas.openxmlformats.org/officeDocument/2006/relationships/hyperlink" Target="https://doi.org/10.1097/ncq.0000000000000212" TargetMode="External"/><Relationship Id="rId56" Type="http://schemas.openxmlformats.org/officeDocument/2006/relationships/diagramData" Target="diagrams/data1.xml"/><Relationship Id="rId64" Type="http://schemas.openxmlformats.org/officeDocument/2006/relationships/diagramQuickStyle" Target="diagrams/quickStyle2.xml"/><Relationship Id="rId69" Type="http://schemas.openxmlformats.org/officeDocument/2006/relationships/image" Target="media/image5.png"/><Relationship Id="rId77" Type="http://schemas.openxmlformats.org/officeDocument/2006/relationships/image" Target="media/image13.png"/><Relationship Id="rId8" Type="http://schemas.openxmlformats.org/officeDocument/2006/relationships/hyperlink" Target="https://www.apa.org/news/press/releases/stress/2019/stress-america-2019.pdf" TargetMode="External"/><Relationship Id="rId51" Type="http://schemas.openxmlformats.org/officeDocument/2006/relationships/hyperlink" Target="https://doi.org/10.1177/2377960819827472" TargetMode="External"/><Relationship Id="rId72" Type="http://schemas.openxmlformats.org/officeDocument/2006/relationships/image" Target="media/image8.png"/><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doi.org/10.1188/14.cjon.157-159" TargetMode="External"/><Relationship Id="rId17" Type="http://schemas.openxmlformats.org/officeDocument/2006/relationships/hyperlink" Target="https://doi.org/10.1007/s12671-018-0905-4" TargetMode="External"/><Relationship Id="rId25" Type="http://schemas.openxmlformats.org/officeDocument/2006/relationships/hyperlink" Target="https://doi.org/10.1111/jcap.12091" TargetMode="External"/><Relationship Id="rId33" Type="http://schemas.openxmlformats.org/officeDocument/2006/relationships/hyperlink" Target="https://doi.org/paper/The-effects-of-mindfulness-training-program-on-and-Lan-Subramanian/a94a51a5e99427fd90b02268016a5f6f1b355336" TargetMode="External"/><Relationship Id="rId38" Type="http://schemas.openxmlformats.org/officeDocument/2006/relationships/hyperlink" Target="https://doi.org/10.1016/j.pedn.2017.06.008" TargetMode="External"/><Relationship Id="rId46" Type="http://schemas.openxmlformats.org/officeDocument/2006/relationships/hyperlink" Target="https://doi.org/10.3889/oamjms.2018.351" TargetMode="External"/><Relationship Id="rId59" Type="http://schemas.openxmlformats.org/officeDocument/2006/relationships/diagramColors" Target="diagrams/colors1.xml"/><Relationship Id="rId67" Type="http://schemas.openxmlformats.org/officeDocument/2006/relationships/image" Target="media/image3.png"/><Relationship Id="rId20" Type="http://schemas.openxmlformats.org/officeDocument/2006/relationships/hyperlink" Target="https://doi.org/10.1016/j.pedn.2014.10.005" TargetMode="External"/><Relationship Id="rId41" Type="http://schemas.openxmlformats.org/officeDocument/2006/relationships/hyperlink" Target="https://doi.org/10.1016/j.stueduc.2019.06.007" TargetMode="External"/><Relationship Id="rId54" Type="http://schemas.openxmlformats.org/officeDocument/2006/relationships/footer" Target="footer1.xml"/><Relationship Id="rId62" Type="http://schemas.openxmlformats.org/officeDocument/2006/relationships/diagramData" Target="diagrams/data2.xml"/><Relationship Id="rId70" Type="http://schemas.openxmlformats.org/officeDocument/2006/relationships/image" Target="media/image6.png"/><Relationship Id="rId75"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orthottawawellnessfoundation.org/wp-content/uploads/2018/04/PerceivedStressScale.pdf" TargetMode="External"/><Relationship Id="rId23" Type="http://schemas.openxmlformats.org/officeDocument/2006/relationships/hyperlink" Target="https://doi.org/10.1016/j.apnr.2019.04.001" TargetMode="External"/><Relationship Id="rId28" Type="http://schemas.openxmlformats.org/officeDocument/2006/relationships/hyperlink" Target="https://doi.org/10.1016/j.apnr.2014.01.003" TargetMode="External"/><Relationship Id="rId36" Type="http://schemas.openxmlformats.org/officeDocument/2006/relationships/hyperlink" Target="https://doi.org/10.1177/2165079918801633" TargetMode="External"/><Relationship Id="rId49" Type="http://schemas.openxmlformats.org/officeDocument/2006/relationships/hyperlink" Target="https://doi.org/10.1016/j.cpr.2016.03.009" TargetMode="External"/><Relationship Id="rId57" Type="http://schemas.openxmlformats.org/officeDocument/2006/relationships/diagramLayout" Target="diagrams/layout1.xml"/><Relationship Id="rId10" Type="http://schemas.openxmlformats.org/officeDocument/2006/relationships/hyperlink" Target="https://doi.org/10.1177/0894318415585631" TargetMode="External"/><Relationship Id="rId31" Type="http://schemas.openxmlformats.org/officeDocument/2006/relationships/hyperlink" Target="https://doi.org/10.1155/2016/5843256" TargetMode="External"/><Relationship Id="rId44" Type="http://schemas.openxmlformats.org/officeDocument/2006/relationships/hyperlink" Target="https://doi.org/10.1186/s12889-019-8129-7" TargetMode="External"/><Relationship Id="rId52" Type="http://schemas.openxmlformats.org/officeDocument/2006/relationships/image" Target="media/image1.png"/><Relationship Id="rId60" Type="http://schemas.microsoft.com/office/2007/relationships/diagramDrawing" Target="diagrams/drawing1.xml"/><Relationship Id="rId65" Type="http://schemas.openxmlformats.org/officeDocument/2006/relationships/diagramColors" Target="diagrams/colors2.xml"/><Relationship Id="rId73" Type="http://schemas.openxmlformats.org/officeDocument/2006/relationships/image" Target="media/image9.png"/><Relationship Id="rId78" Type="http://schemas.openxmlformats.org/officeDocument/2006/relationships/image" Target="media/image14.png"/><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adaa.org/understanding-anxiety/related-illnesses/stress" TargetMode="External"/><Relationship Id="rId13" Type="http://schemas.openxmlformats.org/officeDocument/2006/relationships/hyperlink" Target="https://doi.org/10.1146/annurev.psych.093008.100352" TargetMode="External"/><Relationship Id="rId18" Type="http://schemas.openxmlformats.org/officeDocument/2006/relationships/hyperlink" Target="https://doi.org/10.1016/j.explore.2015.12.005" TargetMode="External"/><Relationship Id="rId39" Type="http://schemas.openxmlformats.org/officeDocument/2006/relationships/hyperlink" Target="https://doi.org/10.18869/acadpub.jnms.3.4.3" TargetMode="External"/><Relationship Id="rId34" Type="http://schemas.openxmlformats.org/officeDocument/2006/relationships/hyperlink" Target="https://doi.org/10.1016/j.anr.2012.08.004" TargetMode="External"/><Relationship Id="rId50" Type="http://schemas.openxmlformats.org/officeDocument/2006/relationships/hyperlink" Target="https://doi.org/10.1016/j.nedt.2018.03.018" TargetMode="External"/><Relationship Id="rId55" Type="http://schemas.openxmlformats.org/officeDocument/2006/relationships/header" Target="header2.xml"/><Relationship Id="rId76" Type="http://schemas.openxmlformats.org/officeDocument/2006/relationships/image" Target="media/image12.png"/><Relationship Id="rId7" Type="http://schemas.openxmlformats.org/officeDocument/2006/relationships/endnotes" Target="endnotes.xml"/><Relationship Id="rId71" Type="http://schemas.openxmlformats.org/officeDocument/2006/relationships/image" Target="media/image7.png"/><Relationship Id="rId2" Type="http://schemas.openxmlformats.org/officeDocument/2006/relationships/numbering" Target="numbering.xml"/><Relationship Id="rId29" Type="http://schemas.openxmlformats.org/officeDocument/2006/relationships/hyperlink" Target="https://doi.org/10.2196/14273" TargetMode="External"/><Relationship Id="rId24" Type="http://schemas.openxmlformats.org/officeDocument/2006/relationships/hyperlink" Target="https://doi.org/10.1111/jan.13176" TargetMode="External"/><Relationship Id="rId40" Type="http://schemas.openxmlformats.org/officeDocument/2006/relationships/hyperlink" Target="https://doi.org/10.1177/1049731516674319" TargetMode="External"/><Relationship Id="rId45" Type="http://schemas.openxmlformats.org/officeDocument/2006/relationships/hyperlink" Target="https://doi.org/10.1371/journal.pone.0195039" TargetMode="External"/><Relationship Id="rId66" Type="http://schemas.microsoft.com/office/2007/relationships/diagramDrawing" Target="diagrams/drawing2.xml"/></Relationships>
</file>

<file path=word/diagrams/colors1.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2">
  <dgm:title val=""/>
  <dgm:desc val=""/>
  <dgm:catLst>
    <dgm:cat type="accent6" pri="11200"/>
  </dgm:catLst>
  <dgm:styleLbl name="node0">
    <dgm:fillClrLst meth="repeat">
      <a:schemeClr val="accent6"/>
    </dgm:fillClrLst>
    <dgm:linClrLst meth="repeat">
      <a:schemeClr val="lt1"/>
    </dgm:linClrLst>
    <dgm:effectClrLst/>
    <dgm:txLinClrLst/>
    <dgm:txFillClrLst/>
    <dgm:txEffectClrLst/>
  </dgm:styleLbl>
  <dgm:styleLbl name="node1">
    <dgm:fillClrLst meth="repeat">
      <a:schemeClr val="accent6"/>
    </dgm:fillClrLst>
    <dgm:linClrLst meth="repeat">
      <a:schemeClr val="lt1"/>
    </dgm:linClrLst>
    <dgm:effectClrLst/>
    <dgm:txLinClrLst/>
    <dgm:txFillClrLst/>
    <dgm:txEffectClrLst/>
  </dgm:styleLbl>
  <dgm:styleLbl name="alignNode1">
    <dgm:fillClrLst meth="repeat">
      <a:schemeClr val="accent6"/>
    </dgm:fillClrLst>
    <dgm:linClrLst meth="repeat">
      <a:schemeClr val="accent6"/>
    </dgm:linClrLst>
    <dgm:effectClrLst/>
    <dgm:txLinClrLst/>
    <dgm:txFillClrLst/>
    <dgm:txEffectClrLst/>
  </dgm:styleLbl>
  <dgm:styleLbl name="lnNode1">
    <dgm:fillClrLst meth="repeat">
      <a:schemeClr val="accent6"/>
    </dgm:fillClrLst>
    <dgm:linClrLst meth="repeat">
      <a:schemeClr val="lt1"/>
    </dgm:linClrLst>
    <dgm:effectClrLst/>
    <dgm:txLinClrLst/>
    <dgm:txFillClrLst/>
    <dgm:txEffectClrLst/>
  </dgm:styleLbl>
  <dgm:styleLbl name="vennNode1">
    <dgm:fillClrLst meth="repeat">
      <a:schemeClr val="accent6">
        <a:alpha val="50000"/>
      </a:schemeClr>
    </dgm:fillClrLst>
    <dgm:linClrLst meth="repeat">
      <a:schemeClr val="lt1"/>
    </dgm:linClrLst>
    <dgm:effectClrLst/>
    <dgm:txLinClrLst/>
    <dgm:txFillClrLst/>
    <dgm:txEffectClrLst/>
  </dgm:styleLbl>
  <dgm:styleLbl name="node2">
    <dgm:fillClrLst meth="repeat">
      <a:schemeClr val="accent6"/>
    </dgm:fillClrLst>
    <dgm:linClrLst meth="repeat">
      <a:schemeClr val="lt1"/>
    </dgm:linClrLst>
    <dgm:effectClrLst/>
    <dgm:txLinClrLst/>
    <dgm:txFillClrLst/>
    <dgm:txEffectClrLst/>
  </dgm:styleLbl>
  <dgm:styleLbl name="node3">
    <dgm:fillClrLst meth="repeat">
      <a:schemeClr val="accent6"/>
    </dgm:fillClrLst>
    <dgm:linClrLst meth="repeat">
      <a:schemeClr val="lt1"/>
    </dgm:linClrLst>
    <dgm:effectClrLst/>
    <dgm:txLinClrLst/>
    <dgm:txFillClrLst/>
    <dgm:txEffectClrLst/>
  </dgm:styleLbl>
  <dgm:styleLbl name="node4">
    <dgm:fillClrLst meth="repeat">
      <a:schemeClr val="accent6"/>
    </dgm:fillClrLst>
    <dgm:linClrLst meth="repeat">
      <a:schemeClr val="lt1"/>
    </dgm:linClrLst>
    <dgm:effectClrLst/>
    <dgm:txLinClrLst/>
    <dgm:txFillClrLst/>
    <dgm:txEffectClrLst/>
  </dgm:styleLbl>
  <dgm:styleLbl name="f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a:tint val="50000"/>
      </a:schemeClr>
    </dgm:linClrLst>
    <dgm:effectClrLst/>
    <dgm:txLinClrLst/>
    <dgm:txFillClrLst meth="repeat">
      <a:schemeClr val="tx1"/>
    </dgm:txFillClrLst>
    <dgm:txEffectClrLst/>
  </dgm:styleLbl>
  <dgm:styleLbl name="asst0">
    <dgm:fillClrLst meth="repeat">
      <a:schemeClr val="accent6"/>
    </dgm:fillClrLst>
    <dgm:linClrLst meth="repeat">
      <a:schemeClr val="lt1"/>
    </dgm:linClrLst>
    <dgm:effectClrLst/>
    <dgm:txLinClrLst/>
    <dgm:txFillClrLst/>
    <dgm:txEffectClrLst/>
  </dgm:styleLbl>
  <dgm:styleLbl name="asst1">
    <dgm:fillClrLst meth="repeat">
      <a:schemeClr val="accent6"/>
    </dgm:fillClrLst>
    <dgm:linClrLst meth="repeat">
      <a:schemeClr val="lt1"/>
    </dgm:linClrLst>
    <dgm:effectClrLst/>
    <dgm:txLinClrLst/>
    <dgm:txFillClrLst/>
    <dgm:txEffectClrLst/>
  </dgm:styleLbl>
  <dgm:styleLbl name="asst2">
    <dgm:fillClrLst meth="repeat">
      <a:schemeClr val="accent6"/>
    </dgm:fillClrLst>
    <dgm:linClrLst meth="repeat">
      <a:schemeClr val="lt1"/>
    </dgm:linClrLst>
    <dgm:effectClrLst/>
    <dgm:txLinClrLst/>
    <dgm:txFillClrLst/>
    <dgm:txEffectClrLst/>
  </dgm:styleLbl>
  <dgm:styleLbl name="asst3">
    <dgm:fillClrLst meth="repeat">
      <a:schemeClr val="accent6"/>
    </dgm:fillClrLst>
    <dgm:linClrLst meth="repeat">
      <a:schemeClr val="lt1"/>
    </dgm:linClrLst>
    <dgm:effectClrLst/>
    <dgm:txLinClrLst/>
    <dgm:txFillClrLst/>
    <dgm:txEffectClrLst/>
  </dgm:styleLbl>
  <dgm:styleLbl name="asst4">
    <dgm:fillClrLst meth="repeat">
      <a:schemeClr val="accent6"/>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dgm:fillClrLst>
    <dgm:linClrLst meth="repeat">
      <a:schemeClr val="accent6"/>
    </dgm:linClrLst>
    <dgm:effectClrLst/>
    <dgm:txLinClrLst/>
    <dgm:txFillClrLst meth="repeat">
      <a:schemeClr val="lt1"/>
    </dgm:txFillClrLst>
    <dgm:txEffectClrLst/>
  </dgm:styleLbl>
  <dgm:styleLbl name="parChTrans2D3">
    <dgm:fillClrLst meth="repeat">
      <a:schemeClr val="accent6"/>
    </dgm:fillClrLst>
    <dgm:linClrLst meth="repeat">
      <a:schemeClr val="accent6"/>
    </dgm:linClrLst>
    <dgm:effectClrLst/>
    <dgm:txLinClrLst/>
    <dgm:txFillClrLst meth="repeat">
      <a:schemeClr val="lt1"/>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46A7952-69E9-4282-9696-F5F05A65C0BF}" type="doc">
      <dgm:prSet loTypeId="urn:microsoft.com/office/officeart/2005/8/layout/bProcess3" loCatId="process" qsTypeId="urn:microsoft.com/office/officeart/2005/8/quickstyle/simple1" qsCatId="simple" csTypeId="urn:microsoft.com/office/officeart/2005/8/colors/accent5_2" csCatId="accent5" phldr="1"/>
      <dgm:spPr/>
      <dgm:t>
        <a:bodyPr/>
        <a:lstStyle/>
        <a:p>
          <a:endParaRPr lang="en-US"/>
        </a:p>
      </dgm:t>
    </dgm:pt>
    <dgm:pt modelId="{3331E3D2-02C2-46F2-8B6E-4D1BA630983F}">
      <dgm:prSet phldrT="[Text]"/>
      <dgm:spPr>
        <a:xfrm>
          <a:off x="4205" y="468187"/>
          <a:ext cx="1583233" cy="949940"/>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Stress in Nurses</a:t>
          </a:r>
        </a:p>
      </dgm:t>
    </dgm:pt>
    <dgm:pt modelId="{7CEF8D56-1A11-4078-8E73-6AFBDFB7F011}" type="parTrans" cxnId="{5CD83AC9-E723-439F-990C-69B8CAB27597}">
      <dgm:prSet/>
      <dgm:spPr/>
      <dgm:t>
        <a:bodyPr/>
        <a:lstStyle/>
        <a:p>
          <a:endParaRPr lang="en-US"/>
        </a:p>
      </dgm:t>
    </dgm:pt>
    <dgm:pt modelId="{A349A18D-2045-4842-AA88-A0178E128A5D}" type="sibTrans" cxnId="{5CD83AC9-E723-439F-990C-69B8CAB27597}">
      <dgm:prSet/>
      <dgm:spPr>
        <a:xfrm>
          <a:off x="1585639" y="897438"/>
          <a:ext cx="333543" cy="91440"/>
        </a:xfrm>
        <a:custGeom>
          <a:avLst/>
          <a:gdLst/>
          <a:ahLst/>
          <a:cxnLst/>
          <a:rect l="0" t="0" r="0" b="0"/>
          <a:pathLst>
            <a:path>
              <a:moveTo>
                <a:pt x="0" y="45720"/>
              </a:moveTo>
              <a:lnTo>
                <a:pt x="333543" y="45720"/>
              </a:lnTo>
            </a:path>
          </a:pathLst>
        </a:custGeom>
        <a:noFill/>
        <a:ln w="6350" cap="flat" cmpd="sng" algn="ctr">
          <a:solidFill>
            <a:srgbClr val="5B9BD5">
              <a:hueOff val="0"/>
              <a:satOff val="0"/>
              <a:lumOff val="0"/>
              <a:alphaOff val="0"/>
            </a:srgbClr>
          </a:solidFill>
          <a:prstDash val="solid"/>
          <a:miter lim="800000"/>
          <a:tailEnd type="arrow"/>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55708B24-25A6-4A5E-A1B4-538AB6714367}">
      <dgm:prSet phldrT="[Text]"/>
      <dgm:spPr>
        <a:xfrm>
          <a:off x="1951583" y="468187"/>
          <a:ext cx="1583233" cy="949940"/>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The implementation of mindfulness meditation to decrease stress in nurses </a:t>
          </a:r>
        </a:p>
      </dgm:t>
    </dgm:pt>
    <dgm:pt modelId="{2A57DC9C-B8D5-4A19-88A0-6D31B9E87BDB}" type="parTrans" cxnId="{F3EB2383-9D24-435C-B334-8274A7823B02}">
      <dgm:prSet/>
      <dgm:spPr/>
      <dgm:t>
        <a:bodyPr/>
        <a:lstStyle/>
        <a:p>
          <a:endParaRPr lang="en-US"/>
        </a:p>
      </dgm:t>
    </dgm:pt>
    <dgm:pt modelId="{D1DC1FF4-2101-444F-9A49-53B47122491E}" type="sibTrans" cxnId="{F3EB2383-9D24-435C-B334-8274A7823B02}">
      <dgm:prSet/>
      <dgm:spPr>
        <a:xfrm>
          <a:off x="3533016" y="897438"/>
          <a:ext cx="333543" cy="91440"/>
        </a:xfrm>
        <a:custGeom>
          <a:avLst/>
          <a:gdLst/>
          <a:ahLst/>
          <a:cxnLst/>
          <a:rect l="0" t="0" r="0" b="0"/>
          <a:pathLst>
            <a:path>
              <a:moveTo>
                <a:pt x="0" y="45720"/>
              </a:moveTo>
              <a:lnTo>
                <a:pt x="333543" y="45720"/>
              </a:lnTo>
            </a:path>
          </a:pathLst>
        </a:custGeom>
        <a:noFill/>
        <a:ln w="6350" cap="flat" cmpd="sng" algn="ctr">
          <a:solidFill>
            <a:srgbClr val="5B9BD5">
              <a:hueOff val="0"/>
              <a:satOff val="0"/>
              <a:lumOff val="0"/>
              <a:alphaOff val="0"/>
            </a:srgbClr>
          </a:solidFill>
          <a:prstDash val="solid"/>
          <a:miter lim="800000"/>
          <a:tailEnd type="arrow"/>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817AC8B0-2B82-4503-97EF-2E043A03ADDD}">
      <dgm:prSet phldrT="[Text]"/>
      <dgm:spPr>
        <a:xfrm>
          <a:off x="3898960" y="468187"/>
          <a:ext cx="1583233" cy="949940"/>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Stress</a:t>
          </a:r>
        </a:p>
        <a:p>
          <a:pPr>
            <a:buNone/>
          </a:pPr>
          <a:r>
            <a:rPr lang="en-US">
              <a:solidFill>
                <a:sysClr val="window" lastClr="FFFFFF"/>
              </a:solidFill>
              <a:latin typeface="Calibri" panose="020F0502020204030204"/>
              <a:ea typeface="+mn-ea"/>
              <a:cs typeface="+mn-cs"/>
            </a:rPr>
            <a:t>Coping</a:t>
          </a:r>
        </a:p>
        <a:p>
          <a:pPr>
            <a:buNone/>
          </a:pPr>
          <a:r>
            <a:rPr lang="en-US">
              <a:solidFill>
                <a:sysClr val="window" lastClr="FFFFFF"/>
              </a:solidFill>
              <a:latin typeface="Calibri" panose="020F0502020204030204"/>
              <a:ea typeface="+mn-ea"/>
              <a:cs typeface="+mn-cs"/>
            </a:rPr>
            <a:t>Mindfulness Meditation</a:t>
          </a:r>
        </a:p>
      </dgm:t>
    </dgm:pt>
    <dgm:pt modelId="{87B12292-698B-4DD5-BBA9-3B5A9DE8E426}" type="parTrans" cxnId="{3B7EDD63-D649-40C2-9BDF-A2C1CED90F79}">
      <dgm:prSet/>
      <dgm:spPr/>
      <dgm:t>
        <a:bodyPr/>
        <a:lstStyle/>
        <a:p>
          <a:endParaRPr lang="en-US"/>
        </a:p>
      </dgm:t>
    </dgm:pt>
    <dgm:pt modelId="{A8821B7B-3B33-46FC-8C11-4481ED211597}" type="sibTrans" cxnId="{3B7EDD63-D649-40C2-9BDF-A2C1CED90F79}">
      <dgm:prSet/>
      <dgm:spPr>
        <a:xfrm>
          <a:off x="795822" y="1416328"/>
          <a:ext cx="3894754" cy="333543"/>
        </a:xfrm>
        <a:custGeom>
          <a:avLst/>
          <a:gdLst/>
          <a:ahLst/>
          <a:cxnLst/>
          <a:rect l="0" t="0" r="0" b="0"/>
          <a:pathLst>
            <a:path>
              <a:moveTo>
                <a:pt x="3894754" y="0"/>
              </a:moveTo>
              <a:lnTo>
                <a:pt x="3894754" y="183871"/>
              </a:lnTo>
              <a:lnTo>
                <a:pt x="0" y="183871"/>
              </a:lnTo>
              <a:lnTo>
                <a:pt x="0" y="333543"/>
              </a:lnTo>
            </a:path>
          </a:pathLst>
        </a:custGeom>
        <a:noFill/>
        <a:ln w="6350" cap="flat" cmpd="sng" algn="ctr">
          <a:solidFill>
            <a:srgbClr val="5B9BD5">
              <a:hueOff val="0"/>
              <a:satOff val="0"/>
              <a:lumOff val="0"/>
              <a:alphaOff val="0"/>
            </a:srgbClr>
          </a:solidFill>
          <a:prstDash val="solid"/>
          <a:miter lim="800000"/>
          <a:tailEnd type="arrow"/>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C67A62FF-CB91-4306-92A1-C13278161C0A}">
      <dgm:prSet phldrT="[Text]"/>
      <dgm:spPr>
        <a:xfrm>
          <a:off x="4205" y="1782271"/>
          <a:ext cx="1583233" cy="949940"/>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The transactional theory of stress and coping</a:t>
          </a:r>
        </a:p>
      </dgm:t>
    </dgm:pt>
    <dgm:pt modelId="{7E5F95E3-EF9B-48E4-B571-206148C03185}" type="parTrans" cxnId="{9107CE79-A758-4C8E-8EC9-94DFB24061D7}">
      <dgm:prSet/>
      <dgm:spPr/>
      <dgm:t>
        <a:bodyPr/>
        <a:lstStyle/>
        <a:p>
          <a:endParaRPr lang="en-US"/>
        </a:p>
      </dgm:t>
    </dgm:pt>
    <dgm:pt modelId="{0873343D-777E-4F40-9577-229119B0277B}" type="sibTrans" cxnId="{9107CE79-A758-4C8E-8EC9-94DFB24061D7}">
      <dgm:prSet/>
      <dgm:spPr>
        <a:xfrm>
          <a:off x="1585639" y="2211521"/>
          <a:ext cx="333543" cy="91440"/>
        </a:xfrm>
        <a:custGeom>
          <a:avLst/>
          <a:gdLst/>
          <a:ahLst/>
          <a:cxnLst/>
          <a:rect l="0" t="0" r="0" b="0"/>
          <a:pathLst>
            <a:path>
              <a:moveTo>
                <a:pt x="0" y="45720"/>
              </a:moveTo>
              <a:lnTo>
                <a:pt x="333543" y="45720"/>
              </a:lnTo>
            </a:path>
          </a:pathLst>
        </a:custGeom>
        <a:noFill/>
        <a:ln w="6350" cap="flat" cmpd="sng" algn="ctr">
          <a:solidFill>
            <a:srgbClr val="5B9BD5">
              <a:hueOff val="0"/>
              <a:satOff val="0"/>
              <a:lumOff val="0"/>
              <a:alphaOff val="0"/>
            </a:srgbClr>
          </a:solidFill>
          <a:prstDash val="solid"/>
          <a:miter lim="800000"/>
          <a:tailEnd type="arrow"/>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9B3E2A3D-5E82-4CF1-8C32-902F10C79C6D}">
      <dgm:prSet phldrT="[Text]"/>
      <dgm:spPr>
        <a:xfrm>
          <a:off x="1951583" y="1782271"/>
          <a:ext cx="1583233" cy="949940"/>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Stress appraisal and identification of coping mechanism to decrease stress</a:t>
          </a:r>
        </a:p>
      </dgm:t>
    </dgm:pt>
    <dgm:pt modelId="{D5549881-1C32-432C-981A-8ABAD9191066}" type="parTrans" cxnId="{8F25B1D8-1202-4C11-844D-3AD0E5E723EB}">
      <dgm:prSet/>
      <dgm:spPr/>
      <dgm:t>
        <a:bodyPr/>
        <a:lstStyle/>
        <a:p>
          <a:endParaRPr lang="en-US"/>
        </a:p>
      </dgm:t>
    </dgm:pt>
    <dgm:pt modelId="{BF5E8E76-17E5-4B70-AA52-B01711A14014}" type="sibTrans" cxnId="{8F25B1D8-1202-4C11-844D-3AD0E5E723EB}">
      <dgm:prSet/>
      <dgm:spPr/>
      <dgm:t>
        <a:bodyPr/>
        <a:lstStyle/>
        <a:p>
          <a:endParaRPr lang="en-US"/>
        </a:p>
      </dgm:t>
    </dgm:pt>
    <dgm:pt modelId="{C91A464B-191A-4DBC-B7A6-B5DCF98D5EBD}" type="pres">
      <dgm:prSet presAssocID="{746A7952-69E9-4282-9696-F5F05A65C0BF}" presName="Name0" presStyleCnt="0">
        <dgm:presLayoutVars>
          <dgm:dir/>
          <dgm:resizeHandles val="exact"/>
        </dgm:presLayoutVars>
      </dgm:prSet>
      <dgm:spPr/>
    </dgm:pt>
    <dgm:pt modelId="{F847295F-D099-48E3-85AB-A630BF84CC82}" type="pres">
      <dgm:prSet presAssocID="{3331E3D2-02C2-46F2-8B6E-4D1BA630983F}" presName="node" presStyleLbl="node1" presStyleIdx="0" presStyleCnt="5">
        <dgm:presLayoutVars>
          <dgm:bulletEnabled val="1"/>
        </dgm:presLayoutVars>
      </dgm:prSet>
      <dgm:spPr/>
    </dgm:pt>
    <dgm:pt modelId="{9AF07CF0-2830-4D0A-9D32-54C703767E1F}" type="pres">
      <dgm:prSet presAssocID="{A349A18D-2045-4842-AA88-A0178E128A5D}" presName="sibTrans" presStyleLbl="sibTrans1D1" presStyleIdx="0" presStyleCnt="4"/>
      <dgm:spPr/>
    </dgm:pt>
    <dgm:pt modelId="{46F9E83A-2A1D-4500-A4D7-DFE583565001}" type="pres">
      <dgm:prSet presAssocID="{A349A18D-2045-4842-AA88-A0178E128A5D}" presName="connectorText" presStyleLbl="sibTrans1D1" presStyleIdx="0" presStyleCnt="4"/>
      <dgm:spPr/>
    </dgm:pt>
    <dgm:pt modelId="{97562F00-C012-4663-A3BF-3011359177E8}" type="pres">
      <dgm:prSet presAssocID="{55708B24-25A6-4A5E-A1B4-538AB6714367}" presName="node" presStyleLbl="node1" presStyleIdx="1" presStyleCnt="5">
        <dgm:presLayoutVars>
          <dgm:bulletEnabled val="1"/>
        </dgm:presLayoutVars>
      </dgm:prSet>
      <dgm:spPr/>
    </dgm:pt>
    <dgm:pt modelId="{F016A928-CEB4-42A2-8DB0-B2C4F694F484}" type="pres">
      <dgm:prSet presAssocID="{D1DC1FF4-2101-444F-9A49-53B47122491E}" presName="sibTrans" presStyleLbl="sibTrans1D1" presStyleIdx="1" presStyleCnt="4"/>
      <dgm:spPr/>
    </dgm:pt>
    <dgm:pt modelId="{43E2AE36-EAFA-4ED6-8804-67B3985D4634}" type="pres">
      <dgm:prSet presAssocID="{D1DC1FF4-2101-444F-9A49-53B47122491E}" presName="connectorText" presStyleLbl="sibTrans1D1" presStyleIdx="1" presStyleCnt="4"/>
      <dgm:spPr/>
    </dgm:pt>
    <dgm:pt modelId="{45CAC73D-1E81-46E7-ADE2-A98B737ABE54}" type="pres">
      <dgm:prSet presAssocID="{817AC8B0-2B82-4503-97EF-2E043A03ADDD}" presName="node" presStyleLbl="node1" presStyleIdx="2" presStyleCnt="5">
        <dgm:presLayoutVars>
          <dgm:bulletEnabled val="1"/>
        </dgm:presLayoutVars>
      </dgm:prSet>
      <dgm:spPr/>
    </dgm:pt>
    <dgm:pt modelId="{5E1F5423-5211-4AF8-9D13-5CAD7D1547BE}" type="pres">
      <dgm:prSet presAssocID="{A8821B7B-3B33-46FC-8C11-4481ED211597}" presName="sibTrans" presStyleLbl="sibTrans1D1" presStyleIdx="2" presStyleCnt="4"/>
      <dgm:spPr/>
    </dgm:pt>
    <dgm:pt modelId="{8C8E71C4-49E3-4BF2-BE98-760E0228C5B6}" type="pres">
      <dgm:prSet presAssocID="{A8821B7B-3B33-46FC-8C11-4481ED211597}" presName="connectorText" presStyleLbl="sibTrans1D1" presStyleIdx="2" presStyleCnt="4"/>
      <dgm:spPr/>
    </dgm:pt>
    <dgm:pt modelId="{56ACAAE8-99BC-4A0C-9A5D-DEBFF1733AEE}" type="pres">
      <dgm:prSet presAssocID="{C67A62FF-CB91-4306-92A1-C13278161C0A}" presName="node" presStyleLbl="node1" presStyleIdx="3" presStyleCnt="5">
        <dgm:presLayoutVars>
          <dgm:bulletEnabled val="1"/>
        </dgm:presLayoutVars>
      </dgm:prSet>
      <dgm:spPr/>
    </dgm:pt>
    <dgm:pt modelId="{1C5DA428-4B40-4D75-99CD-AAA7C12B7E7E}" type="pres">
      <dgm:prSet presAssocID="{0873343D-777E-4F40-9577-229119B0277B}" presName="sibTrans" presStyleLbl="sibTrans1D1" presStyleIdx="3" presStyleCnt="4"/>
      <dgm:spPr/>
    </dgm:pt>
    <dgm:pt modelId="{E5F8E9F2-3134-48AF-BB00-7718D9FD4673}" type="pres">
      <dgm:prSet presAssocID="{0873343D-777E-4F40-9577-229119B0277B}" presName="connectorText" presStyleLbl="sibTrans1D1" presStyleIdx="3" presStyleCnt="4"/>
      <dgm:spPr/>
    </dgm:pt>
    <dgm:pt modelId="{D21EA93F-398D-4A8C-B3B1-5B73C1965C5D}" type="pres">
      <dgm:prSet presAssocID="{9B3E2A3D-5E82-4CF1-8C32-902F10C79C6D}" presName="node" presStyleLbl="node1" presStyleIdx="4" presStyleCnt="5">
        <dgm:presLayoutVars>
          <dgm:bulletEnabled val="1"/>
        </dgm:presLayoutVars>
      </dgm:prSet>
      <dgm:spPr/>
    </dgm:pt>
  </dgm:ptLst>
  <dgm:cxnLst>
    <dgm:cxn modelId="{FFEF5805-34E9-44F5-B324-169277420B5D}" type="presOf" srcId="{3331E3D2-02C2-46F2-8B6E-4D1BA630983F}" destId="{F847295F-D099-48E3-85AB-A630BF84CC82}" srcOrd="0" destOrd="0" presId="urn:microsoft.com/office/officeart/2005/8/layout/bProcess3"/>
    <dgm:cxn modelId="{8B85D623-33F6-4A63-9CC7-D8D2E71856AC}" type="presOf" srcId="{D1DC1FF4-2101-444F-9A49-53B47122491E}" destId="{43E2AE36-EAFA-4ED6-8804-67B3985D4634}" srcOrd="1" destOrd="0" presId="urn:microsoft.com/office/officeart/2005/8/layout/bProcess3"/>
    <dgm:cxn modelId="{3B7EDD63-D649-40C2-9BDF-A2C1CED90F79}" srcId="{746A7952-69E9-4282-9696-F5F05A65C0BF}" destId="{817AC8B0-2B82-4503-97EF-2E043A03ADDD}" srcOrd="2" destOrd="0" parTransId="{87B12292-698B-4DD5-BBA9-3B5A9DE8E426}" sibTransId="{A8821B7B-3B33-46FC-8C11-4481ED211597}"/>
    <dgm:cxn modelId="{C2A10964-BC38-41C8-B986-14BF817E390A}" type="presOf" srcId="{746A7952-69E9-4282-9696-F5F05A65C0BF}" destId="{C91A464B-191A-4DBC-B7A6-B5DCF98D5EBD}" srcOrd="0" destOrd="0" presId="urn:microsoft.com/office/officeart/2005/8/layout/bProcess3"/>
    <dgm:cxn modelId="{5D451F6E-D589-434D-B391-ACC04B4493D3}" type="presOf" srcId="{D1DC1FF4-2101-444F-9A49-53B47122491E}" destId="{F016A928-CEB4-42A2-8DB0-B2C4F694F484}" srcOrd="0" destOrd="0" presId="urn:microsoft.com/office/officeart/2005/8/layout/bProcess3"/>
    <dgm:cxn modelId="{9E5D0650-2D6C-4A63-9459-73D07A58248D}" type="presOf" srcId="{817AC8B0-2B82-4503-97EF-2E043A03ADDD}" destId="{45CAC73D-1E81-46E7-ADE2-A98B737ABE54}" srcOrd="0" destOrd="0" presId="urn:microsoft.com/office/officeart/2005/8/layout/bProcess3"/>
    <dgm:cxn modelId="{9C58C973-2A55-40F2-839E-FD51A1B890FE}" type="presOf" srcId="{55708B24-25A6-4A5E-A1B4-538AB6714367}" destId="{97562F00-C012-4663-A3BF-3011359177E8}" srcOrd="0" destOrd="0" presId="urn:microsoft.com/office/officeart/2005/8/layout/bProcess3"/>
    <dgm:cxn modelId="{9107CE79-A758-4C8E-8EC9-94DFB24061D7}" srcId="{746A7952-69E9-4282-9696-F5F05A65C0BF}" destId="{C67A62FF-CB91-4306-92A1-C13278161C0A}" srcOrd="3" destOrd="0" parTransId="{7E5F95E3-EF9B-48E4-B571-206148C03185}" sibTransId="{0873343D-777E-4F40-9577-229119B0277B}"/>
    <dgm:cxn modelId="{16E9E27D-F60E-424E-B718-A1B717A9BB53}" type="presOf" srcId="{A8821B7B-3B33-46FC-8C11-4481ED211597}" destId="{8C8E71C4-49E3-4BF2-BE98-760E0228C5B6}" srcOrd="1" destOrd="0" presId="urn:microsoft.com/office/officeart/2005/8/layout/bProcess3"/>
    <dgm:cxn modelId="{F3EB2383-9D24-435C-B334-8274A7823B02}" srcId="{746A7952-69E9-4282-9696-F5F05A65C0BF}" destId="{55708B24-25A6-4A5E-A1B4-538AB6714367}" srcOrd="1" destOrd="0" parTransId="{2A57DC9C-B8D5-4A19-88A0-6D31B9E87BDB}" sibTransId="{D1DC1FF4-2101-444F-9A49-53B47122491E}"/>
    <dgm:cxn modelId="{A95F6AB1-6C30-49F7-868C-2FC561C9BBDD}" type="presOf" srcId="{9B3E2A3D-5E82-4CF1-8C32-902F10C79C6D}" destId="{D21EA93F-398D-4A8C-B3B1-5B73C1965C5D}" srcOrd="0" destOrd="0" presId="urn:microsoft.com/office/officeart/2005/8/layout/bProcess3"/>
    <dgm:cxn modelId="{4BDF4DBB-4562-43A0-BEB1-AE24F6B1FD85}" type="presOf" srcId="{C67A62FF-CB91-4306-92A1-C13278161C0A}" destId="{56ACAAE8-99BC-4A0C-9A5D-DEBFF1733AEE}" srcOrd="0" destOrd="0" presId="urn:microsoft.com/office/officeart/2005/8/layout/bProcess3"/>
    <dgm:cxn modelId="{2D9138BD-8418-4081-90AD-746551A66998}" type="presOf" srcId="{0873343D-777E-4F40-9577-229119B0277B}" destId="{E5F8E9F2-3134-48AF-BB00-7718D9FD4673}" srcOrd="1" destOrd="0" presId="urn:microsoft.com/office/officeart/2005/8/layout/bProcess3"/>
    <dgm:cxn modelId="{72DFA5C6-26AA-410E-A72B-E308052A66EF}" type="presOf" srcId="{A349A18D-2045-4842-AA88-A0178E128A5D}" destId="{9AF07CF0-2830-4D0A-9D32-54C703767E1F}" srcOrd="0" destOrd="0" presId="urn:microsoft.com/office/officeart/2005/8/layout/bProcess3"/>
    <dgm:cxn modelId="{F2D71DC8-C73D-41C4-84B1-DD3E8C3130DE}" type="presOf" srcId="{0873343D-777E-4F40-9577-229119B0277B}" destId="{1C5DA428-4B40-4D75-99CD-AAA7C12B7E7E}" srcOrd="0" destOrd="0" presId="urn:microsoft.com/office/officeart/2005/8/layout/bProcess3"/>
    <dgm:cxn modelId="{5CD83AC9-E723-439F-990C-69B8CAB27597}" srcId="{746A7952-69E9-4282-9696-F5F05A65C0BF}" destId="{3331E3D2-02C2-46F2-8B6E-4D1BA630983F}" srcOrd="0" destOrd="0" parTransId="{7CEF8D56-1A11-4078-8E73-6AFBDFB7F011}" sibTransId="{A349A18D-2045-4842-AA88-A0178E128A5D}"/>
    <dgm:cxn modelId="{8F25B1D8-1202-4C11-844D-3AD0E5E723EB}" srcId="{746A7952-69E9-4282-9696-F5F05A65C0BF}" destId="{9B3E2A3D-5E82-4CF1-8C32-902F10C79C6D}" srcOrd="4" destOrd="0" parTransId="{D5549881-1C32-432C-981A-8ABAD9191066}" sibTransId="{BF5E8E76-17E5-4B70-AA52-B01711A14014}"/>
    <dgm:cxn modelId="{26B9D0ED-CABA-44C8-991F-7E9AD99DA9EE}" type="presOf" srcId="{A349A18D-2045-4842-AA88-A0178E128A5D}" destId="{46F9E83A-2A1D-4500-A4D7-DFE583565001}" srcOrd="1" destOrd="0" presId="urn:microsoft.com/office/officeart/2005/8/layout/bProcess3"/>
    <dgm:cxn modelId="{AB4512EE-101A-49D3-B8BC-16E93E841DDD}" type="presOf" srcId="{A8821B7B-3B33-46FC-8C11-4481ED211597}" destId="{5E1F5423-5211-4AF8-9D13-5CAD7D1547BE}" srcOrd="0" destOrd="0" presId="urn:microsoft.com/office/officeart/2005/8/layout/bProcess3"/>
    <dgm:cxn modelId="{7FCFE704-76EC-41FB-BFA2-03483D87B7A5}" type="presParOf" srcId="{C91A464B-191A-4DBC-B7A6-B5DCF98D5EBD}" destId="{F847295F-D099-48E3-85AB-A630BF84CC82}" srcOrd="0" destOrd="0" presId="urn:microsoft.com/office/officeart/2005/8/layout/bProcess3"/>
    <dgm:cxn modelId="{62003E00-D652-43A1-99F1-9DF57256C0A8}" type="presParOf" srcId="{C91A464B-191A-4DBC-B7A6-B5DCF98D5EBD}" destId="{9AF07CF0-2830-4D0A-9D32-54C703767E1F}" srcOrd="1" destOrd="0" presId="urn:microsoft.com/office/officeart/2005/8/layout/bProcess3"/>
    <dgm:cxn modelId="{2C08BDAB-A0F1-4C75-B6DA-EF9BE7D793CB}" type="presParOf" srcId="{9AF07CF0-2830-4D0A-9D32-54C703767E1F}" destId="{46F9E83A-2A1D-4500-A4D7-DFE583565001}" srcOrd="0" destOrd="0" presId="urn:microsoft.com/office/officeart/2005/8/layout/bProcess3"/>
    <dgm:cxn modelId="{F6D88FD6-12B0-45ED-AC79-2084A5E68451}" type="presParOf" srcId="{C91A464B-191A-4DBC-B7A6-B5DCF98D5EBD}" destId="{97562F00-C012-4663-A3BF-3011359177E8}" srcOrd="2" destOrd="0" presId="urn:microsoft.com/office/officeart/2005/8/layout/bProcess3"/>
    <dgm:cxn modelId="{8DB0CAD0-ADE6-4AF9-9F32-BE4513078E96}" type="presParOf" srcId="{C91A464B-191A-4DBC-B7A6-B5DCF98D5EBD}" destId="{F016A928-CEB4-42A2-8DB0-B2C4F694F484}" srcOrd="3" destOrd="0" presId="urn:microsoft.com/office/officeart/2005/8/layout/bProcess3"/>
    <dgm:cxn modelId="{89E8238F-C3AE-4808-81E5-723D889A0E20}" type="presParOf" srcId="{F016A928-CEB4-42A2-8DB0-B2C4F694F484}" destId="{43E2AE36-EAFA-4ED6-8804-67B3985D4634}" srcOrd="0" destOrd="0" presId="urn:microsoft.com/office/officeart/2005/8/layout/bProcess3"/>
    <dgm:cxn modelId="{20C4228E-D41C-4657-B174-C251BF118DA0}" type="presParOf" srcId="{C91A464B-191A-4DBC-B7A6-B5DCF98D5EBD}" destId="{45CAC73D-1E81-46E7-ADE2-A98B737ABE54}" srcOrd="4" destOrd="0" presId="urn:microsoft.com/office/officeart/2005/8/layout/bProcess3"/>
    <dgm:cxn modelId="{7CE45FE2-E8FB-4F72-B36A-611C93514762}" type="presParOf" srcId="{C91A464B-191A-4DBC-B7A6-B5DCF98D5EBD}" destId="{5E1F5423-5211-4AF8-9D13-5CAD7D1547BE}" srcOrd="5" destOrd="0" presId="urn:microsoft.com/office/officeart/2005/8/layout/bProcess3"/>
    <dgm:cxn modelId="{752C7F61-775E-4586-BBCF-87BBAC3A4749}" type="presParOf" srcId="{5E1F5423-5211-4AF8-9D13-5CAD7D1547BE}" destId="{8C8E71C4-49E3-4BF2-BE98-760E0228C5B6}" srcOrd="0" destOrd="0" presId="urn:microsoft.com/office/officeart/2005/8/layout/bProcess3"/>
    <dgm:cxn modelId="{3CC30E3A-9B98-4425-B9E2-F4DB54EEAD05}" type="presParOf" srcId="{C91A464B-191A-4DBC-B7A6-B5DCF98D5EBD}" destId="{56ACAAE8-99BC-4A0C-9A5D-DEBFF1733AEE}" srcOrd="6" destOrd="0" presId="urn:microsoft.com/office/officeart/2005/8/layout/bProcess3"/>
    <dgm:cxn modelId="{C65F2782-3275-4891-ADC0-207586CE04BA}" type="presParOf" srcId="{C91A464B-191A-4DBC-B7A6-B5DCF98D5EBD}" destId="{1C5DA428-4B40-4D75-99CD-AAA7C12B7E7E}" srcOrd="7" destOrd="0" presId="urn:microsoft.com/office/officeart/2005/8/layout/bProcess3"/>
    <dgm:cxn modelId="{E8D01285-597C-4192-B589-FCE54FECAEFF}" type="presParOf" srcId="{1C5DA428-4B40-4D75-99CD-AAA7C12B7E7E}" destId="{E5F8E9F2-3134-48AF-BB00-7718D9FD4673}" srcOrd="0" destOrd="0" presId="urn:microsoft.com/office/officeart/2005/8/layout/bProcess3"/>
    <dgm:cxn modelId="{82697AA8-C75F-4408-8CFD-C5A02BBA3491}" type="presParOf" srcId="{C91A464B-191A-4DBC-B7A6-B5DCF98D5EBD}" destId="{D21EA93F-398D-4A8C-B3B1-5B73C1965C5D}" srcOrd="8" destOrd="0" presId="urn:microsoft.com/office/officeart/2005/8/layout/bProcess3"/>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4F0332C-1442-4ACB-B9F0-4A11DF6BA75B}" type="doc">
      <dgm:prSet loTypeId="urn:microsoft.com/office/officeart/2005/8/layout/hProcess4" loCatId="process" qsTypeId="urn:microsoft.com/office/officeart/2005/8/quickstyle/simple1" qsCatId="simple" csTypeId="urn:microsoft.com/office/officeart/2005/8/colors/accent6_2" csCatId="accent6" phldr="1"/>
      <dgm:spPr/>
      <dgm:t>
        <a:bodyPr/>
        <a:lstStyle/>
        <a:p>
          <a:endParaRPr lang="en-US"/>
        </a:p>
      </dgm:t>
    </dgm:pt>
    <dgm:pt modelId="{F424001E-3D7B-4490-9030-C471B2E76B29}">
      <dgm:prSet phldrT="[Text]"/>
      <dgm:spPr>
        <a:xfrm>
          <a:off x="264055" y="2098559"/>
          <a:ext cx="1732698" cy="681796"/>
        </a:xfrm>
        <a:prstGeom prst="roundRect">
          <a:avLst>
            <a:gd name="adj" fmla="val 1000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panose="020F0502020204030204"/>
              <a:ea typeface="+mn-ea"/>
              <a:cs typeface="+mn-cs"/>
            </a:rPr>
            <a:t>Recruitment </a:t>
          </a:r>
        </a:p>
      </dgm:t>
    </dgm:pt>
    <dgm:pt modelId="{B8A188F3-0F25-4CA6-B99D-743C0E4A9CAD}" type="parTrans" cxnId="{C86630EE-C218-4526-8D24-EF0BBE7E8D17}">
      <dgm:prSet/>
      <dgm:spPr/>
      <dgm:t>
        <a:bodyPr/>
        <a:lstStyle/>
        <a:p>
          <a:pPr algn="ctr"/>
          <a:endParaRPr lang="en-US"/>
        </a:p>
      </dgm:t>
    </dgm:pt>
    <dgm:pt modelId="{FEF64ADE-560A-44BF-B4B7-D16AFE88A39A}" type="sibTrans" cxnId="{C86630EE-C218-4526-8D24-EF0BBE7E8D17}">
      <dgm:prSet/>
      <dgm:spPr>
        <a:xfrm>
          <a:off x="946806" y="1338400"/>
          <a:ext cx="1954776" cy="1954776"/>
        </a:xfrm>
        <a:prstGeom prst="leftCircularArrow">
          <a:avLst>
            <a:gd name="adj1" fmla="val 2722"/>
            <a:gd name="adj2" fmla="val 331616"/>
            <a:gd name="adj3" fmla="val 2062335"/>
            <a:gd name="adj4" fmla="val 8979698"/>
            <a:gd name="adj5" fmla="val 3176"/>
          </a:avLst>
        </a:prstGeom>
        <a:solidFill>
          <a:srgbClr val="70AD47">
            <a:tint val="60000"/>
            <a:hueOff val="0"/>
            <a:satOff val="0"/>
            <a:lumOff val="0"/>
            <a:alphaOff val="0"/>
          </a:srgbClr>
        </a:solidFill>
        <a:ln>
          <a:noFill/>
        </a:ln>
        <a:effectLst/>
      </dgm:spPr>
      <dgm:t>
        <a:bodyPr/>
        <a:lstStyle/>
        <a:p>
          <a:pPr algn="ctr"/>
          <a:endParaRPr lang="en-US"/>
        </a:p>
      </dgm:t>
    </dgm:pt>
    <dgm:pt modelId="{0B655301-B918-46C1-9163-D646B90BC739}">
      <dgm:prSet phldrT="[Text]" custT="1"/>
      <dgm:spPr>
        <a:xfrm>
          <a:off x="0" y="1064349"/>
          <a:ext cx="1692970" cy="1396346"/>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lgn="ctr">
            <a:buChar char="•"/>
          </a:pPr>
          <a:r>
            <a:rPr lang="en-US" sz="1000">
              <a:solidFill>
                <a:sysClr val="windowText" lastClr="000000">
                  <a:hueOff val="0"/>
                  <a:satOff val="0"/>
                  <a:lumOff val="0"/>
                  <a:alphaOff val="0"/>
                </a:sysClr>
              </a:solidFill>
              <a:latin typeface="Calibri" panose="020F0502020204030204"/>
              <a:ea typeface="+mn-ea"/>
              <a:cs typeface="+mn-cs"/>
            </a:rPr>
            <a:t>July 2021 -Project team leader will recruit participants via email </a:t>
          </a:r>
        </a:p>
      </dgm:t>
    </dgm:pt>
    <dgm:pt modelId="{168AF258-6256-4DB7-BD69-E2681800ECAE}" type="parTrans" cxnId="{6474D406-6415-458A-AA6E-12C1D8D21E08}">
      <dgm:prSet/>
      <dgm:spPr/>
      <dgm:t>
        <a:bodyPr/>
        <a:lstStyle/>
        <a:p>
          <a:pPr algn="ctr"/>
          <a:endParaRPr lang="en-US"/>
        </a:p>
      </dgm:t>
    </dgm:pt>
    <dgm:pt modelId="{35EAEF37-0596-4289-B450-11D1E2F48228}" type="sibTrans" cxnId="{6474D406-6415-458A-AA6E-12C1D8D21E08}">
      <dgm:prSet/>
      <dgm:spPr/>
      <dgm:t>
        <a:bodyPr/>
        <a:lstStyle/>
        <a:p>
          <a:pPr algn="ctr"/>
          <a:endParaRPr lang="en-US"/>
        </a:p>
      </dgm:t>
    </dgm:pt>
    <dgm:pt modelId="{6B4652F0-E826-469F-81FE-55BBA2B95F17}">
      <dgm:prSet phldrT="[Text]"/>
      <dgm:spPr>
        <a:xfrm>
          <a:off x="2626360" y="764734"/>
          <a:ext cx="1504862" cy="598434"/>
        </a:xfrm>
        <a:prstGeom prst="roundRect">
          <a:avLst>
            <a:gd name="adj" fmla="val 1000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panose="020F0502020204030204"/>
              <a:ea typeface="+mn-ea"/>
              <a:cs typeface="+mn-cs"/>
            </a:rPr>
            <a:t>Intervention</a:t>
          </a:r>
        </a:p>
      </dgm:t>
    </dgm:pt>
    <dgm:pt modelId="{F213B973-9C71-48C7-8A0F-7009D1D5C256}" type="parTrans" cxnId="{6EF9238F-F33E-406A-832A-8060BF88A76A}">
      <dgm:prSet/>
      <dgm:spPr/>
      <dgm:t>
        <a:bodyPr/>
        <a:lstStyle/>
        <a:p>
          <a:pPr algn="ctr"/>
          <a:endParaRPr lang="en-US"/>
        </a:p>
      </dgm:t>
    </dgm:pt>
    <dgm:pt modelId="{17728000-BABE-4F46-92A7-87063567E2AE}" type="sibTrans" cxnId="{6EF9238F-F33E-406A-832A-8060BF88A76A}">
      <dgm:prSet/>
      <dgm:spPr>
        <a:xfrm>
          <a:off x="3195759" y="235529"/>
          <a:ext cx="1996942" cy="1996942"/>
        </a:xfrm>
        <a:prstGeom prst="circularArrow">
          <a:avLst>
            <a:gd name="adj1" fmla="val 2665"/>
            <a:gd name="adj2" fmla="val 324179"/>
            <a:gd name="adj3" fmla="val 19519966"/>
            <a:gd name="adj4" fmla="val 12595167"/>
            <a:gd name="adj5" fmla="val 3109"/>
          </a:avLst>
        </a:prstGeom>
        <a:solidFill>
          <a:srgbClr val="70AD47">
            <a:tint val="60000"/>
            <a:hueOff val="0"/>
            <a:satOff val="0"/>
            <a:lumOff val="0"/>
            <a:alphaOff val="0"/>
          </a:srgbClr>
        </a:solidFill>
        <a:ln>
          <a:noFill/>
        </a:ln>
        <a:effectLst/>
      </dgm:spPr>
      <dgm:t>
        <a:bodyPr/>
        <a:lstStyle/>
        <a:p>
          <a:pPr algn="ctr"/>
          <a:endParaRPr lang="en-US"/>
        </a:p>
      </dgm:t>
    </dgm:pt>
    <dgm:pt modelId="{EE0D3B4D-D27F-4FD8-AA75-B017CBBDF751}">
      <dgm:prSet phldrT="[Text]"/>
      <dgm:spPr>
        <a:xfrm>
          <a:off x="4863664" y="2258703"/>
          <a:ext cx="1394721" cy="471434"/>
        </a:xfrm>
        <a:prstGeom prst="roundRect">
          <a:avLst>
            <a:gd name="adj" fmla="val 1000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panose="020F0502020204030204"/>
              <a:ea typeface="+mn-ea"/>
              <a:cs typeface="+mn-cs"/>
            </a:rPr>
            <a:t>Evaluation </a:t>
          </a:r>
        </a:p>
      </dgm:t>
    </dgm:pt>
    <dgm:pt modelId="{D5D5081F-E9CB-4B01-B33A-88D8FD974283}" type="parTrans" cxnId="{A0DE0A26-B982-4BDE-A258-05A280949A05}">
      <dgm:prSet/>
      <dgm:spPr/>
      <dgm:t>
        <a:bodyPr/>
        <a:lstStyle/>
        <a:p>
          <a:pPr algn="ctr"/>
          <a:endParaRPr lang="en-US"/>
        </a:p>
      </dgm:t>
    </dgm:pt>
    <dgm:pt modelId="{B3467CD2-763A-4FE4-A571-D3112A4A3F1C}" type="sibTrans" cxnId="{A0DE0A26-B982-4BDE-A258-05A280949A05}">
      <dgm:prSet/>
      <dgm:spPr/>
      <dgm:t>
        <a:bodyPr/>
        <a:lstStyle/>
        <a:p>
          <a:pPr algn="ctr"/>
          <a:endParaRPr lang="en-US"/>
        </a:p>
      </dgm:t>
    </dgm:pt>
    <dgm:pt modelId="{D1D512A2-BC36-41B5-80C8-C2EAC85C366D}">
      <dgm:prSet phldrT="[Text]" custT="1"/>
      <dgm:spPr>
        <a:xfrm>
          <a:off x="4347199" y="1073307"/>
          <a:ext cx="1692970" cy="1396346"/>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lgn="ctr">
            <a:buChar char="•"/>
          </a:pPr>
          <a:r>
            <a:rPr lang="en-US" sz="1000">
              <a:solidFill>
                <a:sysClr val="windowText" lastClr="000000">
                  <a:hueOff val="0"/>
                  <a:satOff val="0"/>
                  <a:lumOff val="0"/>
                  <a:alphaOff val="0"/>
                </a:sysClr>
              </a:solidFill>
              <a:latin typeface="Calibri" panose="020F0502020204030204"/>
              <a:ea typeface="+mn-ea"/>
              <a:cs typeface="+mn-cs"/>
            </a:rPr>
            <a:t>August 2021:  Administer the Preceived Stress Scale</a:t>
          </a:r>
        </a:p>
      </dgm:t>
    </dgm:pt>
    <dgm:pt modelId="{67B4E9D7-65AB-44A6-8F95-146C92B8E11C}" type="parTrans" cxnId="{7E510332-AA2D-46DF-9827-E6704A0D6907}">
      <dgm:prSet/>
      <dgm:spPr/>
      <dgm:t>
        <a:bodyPr/>
        <a:lstStyle/>
        <a:p>
          <a:pPr algn="ctr"/>
          <a:endParaRPr lang="en-US"/>
        </a:p>
      </dgm:t>
    </dgm:pt>
    <dgm:pt modelId="{5E2DCE01-702F-41D6-8102-870F7145F94C}" type="sibTrans" cxnId="{7E510332-AA2D-46DF-9827-E6704A0D6907}">
      <dgm:prSet/>
      <dgm:spPr/>
      <dgm:t>
        <a:bodyPr/>
        <a:lstStyle/>
        <a:p>
          <a:pPr algn="ctr"/>
          <a:endParaRPr lang="en-US"/>
        </a:p>
      </dgm:t>
    </dgm:pt>
    <dgm:pt modelId="{C89E1FE0-B16A-4607-BDED-4A3BF489976A}">
      <dgm:prSet phldrT="[Text]" custT="1"/>
      <dgm:spPr>
        <a:xfrm>
          <a:off x="2250145" y="1063951"/>
          <a:ext cx="1692970" cy="1396346"/>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lgn="ctr">
            <a:buChar char="•"/>
          </a:pPr>
          <a:r>
            <a:rPr lang="en-US" sz="1050">
              <a:solidFill>
                <a:sysClr val="windowText" lastClr="000000">
                  <a:hueOff val="0"/>
                  <a:satOff val="0"/>
                  <a:lumOff val="0"/>
                  <a:alphaOff val="0"/>
                </a:sysClr>
              </a:solidFill>
              <a:latin typeface="Calibri" panose="020F0502020204030204"/>
              <a:ea typeface="+mn-ea"/>
              <a:cs typeface="+mn-cs"/>
            </a:rPr>
            <a:t> </a:t>
          </a:r>
          <a:r>
            <a:rPr lang="en-US" sz="900">
              <a:solidFill>
                <a:sysClr val="windowText" lastClr="000000">
                  <a:hueOff val="0"/>
                  <a:satOff val="0"/>
                  <a:lumOff val="0"/>
                  <a:alphaOff val="0"/>
                </a:sysClr>
              </a:solidFill>
              <a:latin typeface="Calibri" panose="020F0502020204030204"/>
              <a:ea typeface="+mn-ea"/>
              <a:cs typeface="+mn-cs"/>
            </a:rPr>
            <a:t>July 2021 -Administer  the Precevied Stress Scale </a:t>
          </a:r>
        </a:p>
      </dgm:t>
    </dgm:pt>
    <dgm:pt modelId="{FCAD46D1-5D42-4D3E-9772-40270DA45765}" type="parTrans" cxnId="{3CCB325B-9B5A-44C4-A1E6-104B656C300A}">
      <dgm:prSet/>
      <dgm:spPr/>
      <dgm:t>
        <a:bodyPr/>
        <a:lstStyle/>
        <a:p>
          <a:pPr algn="ctr"/>
          <a:endParaRPr lang="en-US"/>
        </a:p>
      </dgm:t>
    </dgm:pt>
    <dgm:pt modelId="{55965AA5-B2D9-42B4-BF6E-CE9F515252E7}" type="sibTrans" cxnId="{3CCB325B-9B5A-44C4-A1E6-104B656C300A}">
      <dgm:prSet/>
      <dgm:spPr/>
      <dgm:t>
        <a:bodyPr/>
        <a:lstStyle/>
        <a:p>
          <a:pPr algn="ctr"/>
          <a:endParaRPr lang="en-US"/>
        </a:p>
      </dgm:t>
    </dgm:pt>
    <dgm:pt modelId="{C0C61AF1-27AB-42A7-8033-063DB6164BF4}">
      <dgm:prSet phldrT="[Text]" custT="1"/>
      <dgm:spPr>
        <a:xfrm>
          <a:off x="2250145" y="1063951"/>
          <a:ext cx="1692970" cy="1396346"/>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lgn="ctr">
            <a:buChar char="•"/>
          </a:pPr>
          <a:r>
            <a:rPr lang="en-US" sz="900">
              <a:solidFill>
                <a:sysClr val="windowText" lastClr="000000">
                  <a:hueOff val="0"/>
                  <a:satOff val="0"/>
                  <a:lumOff val="0"/>
                  <a:alphaOff val="0"/>
                </a:sysClr>
              </a:solidFill>
              <a:latin typeface="Calibri" panose="020F0502020204030204"/>
              <a:ea typeface="+mn-ea"/>
              <a:cs typeface="+mn-cs"/>
            </a:rPr>
            <a:t> July 2021- August 2021: 8-weeks of Mindfulness Meditation Smartphone App Use</a:t>
          </a:r>
        </a:p>
      </dgm:t>
    </dgm:pt>
    <dgm:pt modelId="{A063BE90-1696-4BA1-B037-6652BA3D1819}" type="parTrans" cxnId="{B10E7360-8620-4706-B7D7-EE1886FD0450}">
      <dgm:prSet/>
      <dgm:spPr/>
      <dgm:t>
        <a:bodyPr/>
        <a:lstStyle/>
        <a:p>
          <a:pPr algn="ctr"/>
          <a:endParaRPr lang="en-US"/>
        </a:p>
      </dgm:t>
    </dgm:pt>
    <dgm:pt modelId="{CAE9F80E-BAAC-4FD3-A8DF-C1DEC6B93B8F}" type="sibTrans" cxnId="{B10E7360-8620-4706-B7D7-EE1886FD0450}">
      <dgm:prSet/>
      <dgm:spPr/>
      <dgm:t>
        <a:bodyPr/>
        <a:lstStyle/>
        <a:p>
          <a:pPr algn="ctr"/>
          <a:endParaRPr lang="en-US"/>
        </a:p>
      </dgm:t>
    </dgm:pt>
    <dgm:pt modelId="{93192D81-A545-4691-B809-047899A34DCB}">
      <dgm:prSet phldrT="[Text]" custT="1"/>
      <dgm:spPr>
        <a:xfrm>
          <a:off x="4347199" y="1073307"/>
          <a:ext cx="1692970" cy="1396346"/>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lgn="ctr">
            <a:buChar char="•"/>
          </a:pPr>
          <a:r>
            <a:rPr lang="en-US" sz="1000">
              <a:solidFill>
                <a:sysClr val="windowText" lastClr="000000">
                  <a:hueOff val="0"/>
                  <a:satOff val="0"/>
                  <a:lumOff val="0"/>
                  <a:alphaOff val="0"/>
                </a:sysClr>
              </a:solidFill>
              <a:latin typeface="Calibri" panose="020F0502020204030204"/>
              <a:ea typeface="+mn-ea"/>
              <a:cs typeface="+mn-cs"/>
            </a:rPr>
            <a:t>September 2021 - Statistical analysis comparing pre- and post PSS scores</a:t>
          </a:r>
        </a:p>
      </dgm:t>
    </dgm:pt>
    <dgm:pt modelId="{1E0EE2AB-6C24-4C42-B7B6-AF856D83EC8C}" type="parTrans" cxnId="{3B9CE85C-A765-44A3-BB41-231F3B3DB979}">
      <dgm:prSet/>
      <dgm:spPr/>
      <dgm:t>
        <a:bodyPr/>
        <a:lstStyle/>
        <a:p>
          <a:pPr algn="ctr"/>
          <a:endParaRPr lang="en-US"/>
        </a:p>
      </dgm:t>
    </dgm:pt>
    <dgm:pt modelId="{74F96E3A-0D8B-4471-9925-A868DC9BAFD3}" type="sibTrans" cxnId="{3B9CE85C-A765-44A3-BB41-231F3B3DB979}">
      <dgm:prSet/>
      <dgm:spPr/>
      <dgm:t>
        <a:bodyPr/>
        <a:lstStyle/>
        <a:p>
          <a:pPr algn="ctr"/>
          <a:endParaRPr lang="en-US"/>
        </a:p>
      </dgm:t>
    </dgm:pt>
    <dgm:pt modelId="{D1E4072D-800E-4B62-857F-0CE7DFAFA70B}">
      <dgm:prSet phldrT="[Text]" custT="1"/>
      <dgm:spPr>
        <a:xfrm>
          <a:off x="0" y="1064349"/>
          <a:ext cx="1692970" cy="1396346"/>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lgn="ctr">
            <a:buChar char="•"/>
          </a:pPr>
          <a:r>
            <a:rPr lang="en-US" sz="1000">
              <a:solidFill>
                <a:sysClr val="windowText" lastClr="000000">
                  <a:hueOff val="0"/>
                  <a:satOff val="0"/>
                  <a:lumOff val="0"/>
                  <a:alphaOff val="0"/>
                </a:sysClr>
              </a:solidFill>
              <a:latin typeface="Calibri" panose="020F0502020204030204"/>
              <a:ea typeface="+mn-ea"/>
              <a:cs typeface="+mn-cs"/>
            </a:rPr>
            <a:t>Virtual orientation video and informational letter received by participants </a:t>
          </a:r>
        </a:p>
      </dgm:t>
    </dgm:pt>
    <dgm:pt modelId="{C9C69B01-EED7-478E-AD9D-72298C6C6657}" type="parTrans" cxnId="{F3806895-C2CC-48DD-BDFD-5E91305532BF}">
      <dgm:prSet/>
      <dgm:spPr/>
      <dgm:t>
        <a:bodyPr/>
        <a:lstStyle/>
        <a:p>
          <a:pPr algn="ctr"/>
          <a:endParaRPr lang="en-US"/>
        </a:p>
      </dgm:t>
    </dgm:pt>
    <dgm:pt modelId="{D4260469-83B8-4681-B3B1-AB824AF251BF}" type="sibTrans" cxnId="{F3806895-C2CC-48DD-BDFD-5E91305532BF}">
      <dgm:prSet/>
      <dgm:spPr/>
      <dgm:t>
        <a:bodyPr/>
        <a:lstStyle/>
        <a:p>
          <a:pPr algn="ctr"/>
          <a:endParaRPr lang="en-US"/>
        </a:p>
      </dgm:t>
    </dgm:pt>
    <dgm:pt modelId="{FC0A6A9F-CDAE-49D8-8FAA-47AE867E6425}">
      <dgm:prSet phldrT="[Text]" custT="1"/>
      <dgm:spPr>
        <a:xfrm>
          <a:off x="0" y="1064349"/>
          <a:ext cx="1692970" cy="1396346"/>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lgn="ctr">
            <a:buChar char="•"/>
          </a:pPr>
          <a:endParaRPr lang="en-US" sz="1050">
            <a:solidFill>
              <a:sysClr val="windowText" lastClr="000000">
                <a:hueOff val="0"/>
                <a:satOff val="0"/>
                <a:lumOff val="0"/>
                <a:alphaOff val="0"/>
              </a:sysClr>
            </a:solidFill>
            <a:latin typeface="Calibri" panose="020F0502020204030204"/>
            <a:ea typeface="+mn-ea"/>
            <a:cs typeface="+mn-cs"/>
          </a:endParaRPr>
        </a:p>
      </dgm:t>
    </dgm:pt>
    <dgm:pt modelId="{0FC3AE29-31B2-4E01-BD51-5A33E05E7E86}" type="parTrans" cxnId="{0AB4AB24-815F-4E2D-8EF7-345A0B315F4D}">
      <dgm:prSet/>
      <dgm:spPr/>
      <dgm:t>
        <a:bodyPr/>
        <a:lstStyle/>
        <a:p>
          <a:pPr algn="ctr"/>
          <a:endParaRPr lang="en-US"/>
        </a:p>
      </dgm:t>
    </dgm:pt>
    <dgm:pt modelId="{BFE69014-29F3-40D5-B6C2-94880049499D}" type="sibTrans" cxnId="{0AB4AB24-815F-4E2D-8EF7-345A0B315F4D}">
      <dgm:prSet/>
      <dgm:spPr/>
      <dgm:t>
        <a:bodyPr/>
        <a:lstStyle/>
        <a:p>
          <a:pPr algn="ctr"/>
          <a:endParaRPr lang="en-US"/>
        </a:p>
      </dgm:t>
    </dgm:pt>
    <dgm:pt modelId="{3A568518-83C4-4E34-A2C0-296B3FC6E404}" type="pres">
      <dgm:prSet presAssocID="{D4F0332C-1442-4ACB-B9F0-4A11DF6BA75B}" presName="Name0" presStyleCnt="0">
        <dgm:presLayoutVars>
          <dgm:dir/>
          <dgm:animLvl val="lvl"/>
          <dgm:resizeHandles val="exact"/>
        </dgm:presLayoutVars>
      </dgm:prSet>
      <dgm:spPr/>
    </dgm:pt>
    <dgm:pt modelId="{51E108CF-697E-4159-8A3D-C83B6446CB9F}" type="pres">
      <dgm:prSet presAssocID="{D4F0332C-1442-4ACB-B9F0-4A11DF6BA75B}" presName="tSp" presStyleCnt="0"/>
      <dgm:spPr/>
    </dgm:pt>
    <dgm:pt modelId="{3D208BFE-177D-45F1-80CB-CBE967EF67F5}" type="pres">
      <dgm:prSet presAssocID="{D4F0332C-1442-4ACB-B9F0-4A11DF6BA75B}" presName="bSp" presStyleCnt="0"/>
      <dgm:spPr/>
    </dgm:pt>
    <dgm:pt modelId="{91E82694-21F1-41D5-986B-50CC49DBF645}" type="pres">
      <dgm:prSet presAssocID="{D4F0332C-1442-4ACB-B9F0-4A11DF6BA75B}" presName="process" presStyleCnt="0"/>
      <dgm:spPr/>
    </dgm:pt>
    <dgm:pt modelId="{BC7FACF0-FD60-4F7F-82A4-4EC88EE69C08}" type="pres">
      <dgm:prSet presAssocID="{F424001E-3D7B-4490-9030-C471B2E76B29}" presName="composite1" presStyleCnt="0"/>
      <dgm:spPr/>
    </dgm:pt>
    <dgm:pt modelId="{7320D159-6A78-4881-94C4-C3222A3731F1}" type="pres">
      <dgm:prSet presAssocID="{F424001E-3D7B-4490-9030-C471B2E76B29}" presName="dummyNode1" presStyleLbl="node1" presStyleIdx="0" presStyleCnt="3"/>
      <dgm:spPr/>
    </dgm:pt>
    <dgm:pt modelId="{CC3B15CE-25C4-47D4-AE60-BFC5FD473D2B}" type="pres">
      <dgm:prSet presAssocID="{F424001E-3D7B-4490-9030-C471B2E76B29}" presName="childNode1" presStyleLbl="bgAcc1" presStyleIdx="0" presStyleCnt="3" custLinFactNeighborX="-1716" custLinFactNeighborY="1521">
        <dgm:presLayoutVars>
          <dgm:bulletEnabled val="1"/>
        </dgm:presLayoutVars>
      </dgm:prSet>
      <dgm:spPr/>
    </dgm:pt>
    <dgm:pt modelId="{8FD937D5-7ABB-45C0-8695-51A8631F67D1}" type="pres">
      <dgm:prSet presAssocID="{F424001E-3D7B-4490-9030-C471B2E76B29}" presName="childNode1tx" presStyleLbl="bgAcc1" presStyleIdx="0" presStyleCnt="3">
        <dgm:presLayoutVars>
          <dgm:bulletEnabled val="1"/>
        </dgm:presLayoutVars>
      </dgm:prSet>
      <dgm:spPr/>
    </dgm:pt>
    <dgm:pt modelId="{A502DD32-82FE-4997-850D-7E729C1C52FA}" type="pres">
      <dgm:prSet presAssocID="{F424001E-3D7B-4490-9030-C471B2E76B29}" presName="parentNode1" presStyleLbl="node1" presStyleIdx="0" presStyleCnt="3" custAng="0" custScaleX="115140" custScaleY="113930">
        <dgm:presLayoutVars>
          <dgm:chMax val="1"/>
          <dgm:bulletEnabled val="1"/>
        </dgm:presLayoutVars>
      </dgm:prSet>
      <dgm:spPr/>
    </dgm:pt>
    <dgm:pt modelId="{2386702D-149C-4002-95EB-780BC9A79C0C}" type="pres">
      <dgm:prSet presAssocID="{F424001E-3D7B-4490-9030-C471B2E76B29}" presName="connSite1" presStyleCnt="0"/>
      <dgm:spPr/>
    </dgm:pt>
    <dgm:pt modelId="{C954468B-6C07-41EF-B18D-C145CFBEB757}" type="pres">
      <dgm:prSet presAssocID="{FEF64ADE-560A-44BF-B4B7-D16AFE88A39A}" presName="Name9" presStyleLbl="sibTrans2D1" presStyleIdx="0" presStyleCnt="2"/>
      <dgm:spPr/>
    </dgm:pt>
    <dgm:pt modelId="{A0CD3F53-9686-45BF-8612-4C97B4CC68F0}" type="pres">
      <dgm:prSet presAssocID="{6B4652F0-E826-469F-81FE-55BBA2B95F17}" presName="composite2" presStyleCnt="0"/>
      <dgm:spPr/>
    </dgm:pt>
    <dgm:pt modelId="{AF560E9B-D0CD-4E5D-AA67-13CEF96E3C58}" type="pres">
      <dgm:prSet presAssocID="{6B4652F0-E826-469F-81FE-55BBA2B95F17}" presName="dummyNode2" presStyleLbl="node1" presStyleIdx="0" presStyleCnt="3"/>
      <dgm:spPr/>
    </dgm:pt>
    <dgm:pt modelId="{B7A5E3F0-DFC9-4E6A-9DBA-DF5B746F3666}" type="pres">
      <dgm:prSet presAssocID="{6B4652F0-E826-469F-81FE-55BBA2B95F17}" presName="childNode2" presStyleLbl="bgAcc1" presStyleIdx="1" presStyleCnt="3">
        <dgm:presLayoutVars>
          <dgm:bulletEnabled val="1"/>
        </dgm:presLayoutVars>
      </dgm:prSet>
      <dgm:spPr/>
    </dgm:pt>
    <dgm:pt modelId="{7E51F9E7-1D88-4399-A6FB-D7D23FE2388F}" type="pres">
      <dgm:prSet presAssocID="{6B4652F0-E826-469F-81FE-55BBA2B95F17}" presName="childNode2tx" presStyleLbl="bgAcc1" presStyleIdx="1" presStyleCnt="3">
        <dgm:presLayoutVars>
          <dgm:bulletEnabled val="1"/>
        </dgm:presLayoutVars>
      </dgm:prSet>
      <dgm:spPr/>
    </dgm:pt>
    <dgm:pt modelId="{0A85FDBF-0B2F-4CE6-A85D-66C6633D3998}" type="pres">
      <dgm:prSet presAssocID="{6B4652F0-E826-469F-81FE-55BBA2B95F17}" presName="parentNode2" presStyleLbl="node1" presStyleIdx="1" presStyleCnt="3">
        <dgm:presLayoutVars>
          <dgm:chMax val="0"/>
          <dgm:bulletEnabled val="1"/>
        </dgm:presLayoutVars>
      </dgm:prSet>
      <dgm:spPr/>
    </dgm:pt>
    <dgm:pt modelId="{735C6B90-4FB0-4932-AEE1-A756D280C97D}" type="pres">
      <dgm:prSet presAssocID="{6B4652F0-E826-469F-81FE-55BBA2B95F17}" presName="connSite2" presStyleCnt="0"/>
      <dgm:spPr/>
    </dgm:pt>
    <dgm:pt modelId="{EBA7BA3F-F0AC-4077-AD1B-08A65D5ABF3F}" type="pres">
      <dgm:prSet presAssocID="{17728000-BABE-4F46-92A7-87063567E2AE}" presName="Name18" presStyleLbl="sibTrans2D1" presStyleIdx="1" presStyleCnt="2"/>
      <dgm:spPr/>
    </dgm:pt>
    <dgm:pt modelId="{A44AF195-9E69-481C-B318-F3B276BC3D31}" type="pres">
      <dgm:prSet presAssocID="{EE0D3B4D-D27F-4FD8-AA75-B017CBBDF751}" presName="composite1" presStyleCnt="0"/>
      <dgm:spPr/>
    </dgm:pt>
    <dgm:pt modelId="{DA6BC1A2-1213-4EE2-95D8-DE836832B8FC}" type="pres">
      <dgm:prSet presAssocID="{EE0D3B4D-D27F-4FD8-AA75-B017CBBDF751}" presName="dummyNode1" presStyleLbl="node1" presStyleIdx="1" presStyleCnt="3"/>
      <dgm:spPr/>
    </dgm:pt>
    <dgm:pt modelId="{EF69DBF4-5DC5-4021-8715-8F49F10E3C7C}" type="pres">
      <dgm:prSet presAssocID="{EE0D3B4D-D27F-4FD8-AA75-B017CBBDF751}" presName="childNode1" presStyleLbl="bgAcc1" presStyleIdx="2" presStyleCnt="3" custLinFactNeighborX="-2210" custLinFactNeighborY="670">
        <dgm:presLayoutVars>
          <dgm:bulletEnabled val="1"/>
        </dgm:presLayoutVars>
      </dgm:prSet>
      <dgm:spPr/>
    </dgm:pt>
    <dgm:pt modelId="{07F53594-8076-4534-AB13-06ED484D43FA}" type="pres">
      <dgm:prSet presAssocID="{EE0D3B4D-D27F-4FD8-AA75-B017CBBDF751}" presName="childNode1tx" presStyleLbl="bgAcc1" presStyleIdx="2" presStyleCnt="3">
        <dgm:presLayoutVars>
          <dgm:bulletEnabled val="1"/>
        </dgm:presLayoutVars>
      </dgm:prSet>
      <dgm:spPr/>
    </dgm:pt>
    <dgm:pt modelId="{A5076F3D-0453-437F-A9FC-4DD177A89F74}" type="pres">
      <dgm:prSet presAssocID="{EE0D3B4D-D27F-4FD8-AA75-B017CBBDF751}" presName="parentNode1" presStyleLbl="node1" presStyleIdx="2" presStyleCnt="3" custScaleX="92681" custScaleY="78778" custLinFactNeighborX="3174" custLinFactNeighborY="5702">
        <dgm:presLayoutVars>
          <dgm:chMax val="1"/>
          <dgm:bulletEnabled val="1"/>
        </dgm:presLayoutVars>
      </dgm:prSet>
      <dgm:spPr/>
    </dgm:pt>
    <dgm:pt modelId="{9C02E539-30E4-4F56-BC47-A3D8EC4A7034}" type="pres">
      <dgm:prSet presAssocID="{EE0D3B4D-D27F-4FD8-AA75-B017CBBDF751}" presName="connSite1" presStyleCnt="0"/>
      <dgm:spPr/>
    </dgm:pt>
  </dgm:ptLst>
  <dgm:cxnLst>
    <dgm:cxn modelId="{6474D406-6415-458A-AA6E-12C1D8D21E08}" srcId="{F424001E-3D7B-4490-9030-C471B2E76B29}" destId="{0B655301-B918-46C1-9163-D646B90BC739}" srcOrd="0" destOrd="0" parTransId="{168AF258-6256-4DB7-BD69-E2681800ECAE}" sibTransId="{35EAEF37-0596-4289-B450-11D1E2F48228}"/>
    <dgm:cxn modelId="{1219920E-AA74-4EE4-B964-5AB7184716EE}" type="presOf" srcId="{D4F0332C-1442-4ACB-B9F0-4A11DF6BA75B}" destId="{3A568518-83C4-4E34-A2C0-296B3FC6E404}" srcOrd="0" destOrd="0" presId="urn:microsoft.com/office/officeart/2005/8/layout/hProcess4"/>
    <dgm:cxn modelId="{F9EA5110-5FFA-45A7-B944-438C233D77CA}" type="presOf" srcId="{93192D81-A545-4691-B809-047899A34DCB}" destId="{EF69DBF4-5DC5-4021-8715-8F49F10E3C7C}" srcOrd="0" destOrd="1" presId="urn:microsoft.com/office/officeart/2005/8/layout/hProcess4"/>
    <dgm:cxn modelId="{9194B613-CD2E-4806-8D28-6A3CD494AC40}" type="presOf" srcId="{FEF64ADE-560A-44BF-B4B7-D16AFE88A39A}" destId="{C954468B-6C07-41EF-B18D-C145CFBEB757}" srcOrd="0" destOrd="0" presId="urn:microsoft.com/office/officeart/2005/8/layout/hProcess4"/>
    <dgm:cxn modelId="{A5C2A924-D2DE-4720-9853-611F0D4105A5}" type="presOf" srcId="{D1D512A2-BC36-41B5-80C8-C2EAC85C366D}" destId="{07F53594-8076-4534-AB13-06ED484D43FA}" srcOrd="1" destOrd="0" presId="urn:microsoft.com/office/officeart/2005/8/layout/hProcess4"/>
    <dgm:cxn modelId="{0AB4AB24-815F-4E2D-8EF7-345A0B315F4D}" srcId="{F424001E-3D7B-4490-9030-C471B2E76B29}" destId="{FC0A6A9F-CDAE-49D8-8FAA-47AE867E6425}" srcOrd="2" destOrd="0" parTransId="{0FC3AE29-31B2-4E01-BD51-5A33E05E7E86}" sibTransId="{BFE69014-29F3-40D5-B6C2-94880049499D}"/>
    <dgm:cxn modelId="{A0DE0A26-B982-4BDE-A258-05A280949A05}" srcId="{D4F0332C-1442-4ACB-B9F0-4A11DF6BA75B}" destId="{EE0D3B4D-D27F-4FD8-AA75-B017CBBDF751}" srcOrd="2" destOrd="0" parTransId="{D5D5081F-E9CB-4B01-B33A-88D8FD974283}" sibTransId="{B3467CD2-763A-4FE4-A571-D3112A4A3F1C}"/>
    <dgm:cxn modelId="{826C2E2F-4F0B-40AA-BE85-D04FA74FBAC6}" type="presOf" srcId="{0B655301-B918-46C1-9163-D646B90BC739}" destId="{8FD937D5-7ABB-45C0-8695-51A8631F67D1}" srcOrd="1" destOrd="0" presId="urn:microsoft.com/office/officeart/2005/8/layout/hProcess4"/>
    <dgm:cxn modelId="{7E510332-AA2D-46DF-9827-E6704A0D6907}" srcId="{EE0D3B4D-D27F-4FD8-AA75-B017CBBDF751}" destId="{D1D512A2-BC36-41B5-80C8-C2EAC85C366D}" srcOrd="0" destOrd="0" parTransId="{67B4E9D7-65AB-44A6-8F95-146C92B8E11C}" sibTransId="{5E2DCE01-702F-41D6-8102-870F7145F94C}"/>
    <dgm:cxn modelId="{AF62343C-8760-49A0-9193-B38B0FA5ACA3}" type="presOf" srcId="{D1E4072D-800E-4B62-857F-0CE7DFAFA70B}" destId="{CC3B15CE-25C4-47D4-AE60-BFC5FD473D2B}" srcOrd="0" destOrd="1" presId="urn:microsoft.com/office/officeart/2005/8/layout/hProcess4"/>
    <dgm:cxn modelId="{3CCB325B-9B5A-44C4-A1E6-104B656C300A}" srcId="{6B4652F0-E826-469F-81FE-55BBA2B95F17}" destId="{C89E1FE0-B16A-4607-BDED-4A3BF489976A}" srcOrd="0" destOrd="0" parTransId="{FCAD46D1-5D42-4D3E-9772-40270DA45765}" sibTransId="{55965AA5-B2D9-42B4-BF6E-CE9F515252E7}"/>
    <dgm:cxn modelId="{920B395B-B52E-4F00-9DE4-7AC99D3E213B}" type="presOf" srcId="{D1D512A2-BC36-41B5-80C8-C2EAC85C366D}" destId="{EF69DBF4-5DC5-4021-8715-8F49F10E3C7C}" srcOrd="0" destOrd="0" presId="urn:microsoft.com/office/officeart/2005/8/layout/hProcess4"/>
    <dgm:cxn modelId="{3B9CE85C-A765-44A3-BB41-231F3B3DB979}" srcId="{EE0D3B4D-D27F-4FD8-AA75-B017CBBDF751}" destId="{93192D81-A545-4691-B809-047899A34DCB}" srcOrd="1" destOrd="0" parTransId="{1E0EE2AB-6C24-4C42-B7B6-AF856D83EC8C}" sibTransId="{74F96E3A-0D8B-4471-9925-A868DC9BAFD3}"/>
    <dgm:cxn modelId="{B10E7360-8620-4706-B7D7-EE1886FD0450}" srcId="{6B4652F0-E826-469F-81FE-55BBA2B95F17}" destId="{C0C61AF1-27AB-42A7-8033-063DB6164BF4}" srcOrd="1" destOrd="0" parTransId="{A063BE90-1696-4BA1-B037-6652BA3D1819}" sibTransId="{CAE9F80E-BAAC-4FD3-A8DF-C1DEC6B93B8F}"/>
    <dgm:cxn modelId="{E7E77746-C552-4270-A875-EC4A7C3054AD}" type="presOf" srcId="{6B4652F0-E826-469F-81FE-55BBA2B95F17}" destId="{0A85FDBF-0B2F-4CE6-A85D-66C6633D3998}" srcOrd="0" destOrd="0" presId="urn:microsoft.com/office/officeart/2005/8/layout/hProcess4"/>
    <dgm:cxn modelId="{14D17347-5E43-446F-A6A4-4A0037693164}" type="presOf" srcId="{C89E1FE0-B16A-4607-BDED-4A3BF489976A}" destId="{B7A5E3F0-DFC9-4E6A-9DBA-DF5B746F3666}" srcOrd="0" destOrd="0" presId="urn:microsoft.com/office/officeart/2005/8/layout/hProcess4"/>
    <dgm:cxn modelId="{58748C49-0AB7-4FF5-A1B2-6FC84758980E}" type="presOf" srcId="{EE0D3B4D-D27F-4FD8-AA75-B017CBBDF751}" destId="{A5076F3D-0453-437F-A9FC-4DD177A89F74}" srcOrd="0" destOrd="0" presId="urn:microsoft.com/office/officeart/2005/8/layout/hProcess4"/>
    <dgm:cxn modelId="{65436F4A-8CBF-4E67-BBD6-6BFC35B44AD7}" type="presOf" srcId="{F424001E-3D7B-4490-9030-C471B2E76B29}" destId="{A502DD32-82FE-4997-850D-7E729C1C52FA}" srcOrd="0" destOrd="0" presId="urn:microsoft.com/office/officeart/2005/8/layout/hProcess4"/>
    <dgm:cxn modelId="{8307EE70-C59F-44CA-8860-EBA35ADA9291}" type="presOf" srcId="{C89E1FE0-B16A-4607-BDED-4A3BF489976A}" destId="{7E51F9E7-1D88-4399-A6FB-D7D23FE2388F}" srcOrd="1" destOrd="0" presId="urn:microsoft.com/office/officeart/2005/8/layout/hProcess4"/>
    <dgm:cxn modelId="{A5D07589-8D61-433B-9648-42D89FB7885B}" type="presOf" srcId="{FC0A6A9F-CDAE-49D8-8FAA-47AE867E6425}" destId="{8FD937D5-7ABB-45C0-8695-51A8631F67D1}" srcOrd="1" destOrd="2" presId="urn:microsoft.com/office/officeart/2005/8/layout/hProcess4"/>
    <dgm:cxn modelId="{6EF9238F-F33E-406A-832A-8060BF88A76A}" srcId="{D4F0332C-1442-4ACB-B9F0-4A11DF6BA75B}" destId="{6B4652F0-E826-469F-81FE-55BBA2B95F17}" srcOrd="1" destOrd="0" parTransId="{F213B973-9C71-48C7-8A0F-7009D1D5C256}" sibTransId="{17728000-BABE-4F46-92A7-87063567E2AE}"/>
    <dgm:cxn modelId="{F3806895-C2CC-48DD-BDFD-5E91305532BF}" srcId="{F424001E-3D7B-4490-9030-C471B2E76B29}" destId="{D1E4072D-800E-4B62-857F-0CE7DFAFA70B}" srcOrd="1" destOrd="0" parTransId="{C9C69B01-EED7-478E-AD9D-72298C6C6657}" sibTransId="{D4260469-83B8-4681-B3B1-AB824AF251BF}"/>
    <dgm:cxn modelId="{AAF88EAB-63D9-490A-B257-E8BE9EC14296}" type="presOf" srcId="{93192D81-A545-4691-B809-047899A34DCB}" destId="{07F53594-8076-4534-AB13-06ED484D43FA}" srcOrd="1" destOrd="1" presId="urn:microsoft.com/office/officeart/2005/8/layout/hProcess4"/>
    <dgm:cxn modelId="{F3D523AF-28A2-4861-8337-685DB128CC32}" type="presOf" srcId="{D1E4072D-800E-4B62-857F-0CE7DFAFA70B}" destId="{8FD937D5-7ABB-45C0-8695-51A8631F67D1}" srcOrd="1" destOrd="1" presId="urn:microsoft.com/office/officeart/2005/8/layout/hProcess4"/>
    <dgm:cxn modelId="{DF3A83B4-B6DB-47E7-965A-333ACD69D855}" type="presOf" srcId="{C0C61AF1-27AB-42A7-8033-063DB6164BF4}" destId="{7E51F9E7-1D88-4399-A6FB-D7D23FE2388F}" srcOrd="1" destOrd="1" presId="urn:microsoft.com/office/officeart/2005/8/layout/hProcess4"/>
    <dgm:cxn modelId="{3F6EB7BD-55C9-4531-8F46-2BB3EE195205}" type="presOf" srcId="{0B655301-B918-46C1-9163-D646B90BC739}" destId="{CC3B15CE-25C4-47D4-AE60-BFC5FD473D2B}" srcOrd="0" destOrd="0" presId="urn:microsoft.com/office/officeart/2005/8/layout/hProcess4"/>
    <dgm:cxn modelId="{4FC3C5D3-C936-4A5F-A73F-092150C7D392}" type="presOf" srcId="{C0C61AF1-27AB-42A7-8033-063DB6164BF4}" destId="{B7A5E3F0-DFC9-4E6A-9DBA-DF5B746F3666}" srcOrd="0" destOrd="1" presId="urn:microsoft.com/office/officeart/2005/8/layout/hProcess4"/>
    <dgm:cxn modelId="{57E623DB-4623-441A-825D-CB855F82221C}" type="presOf" srcId="{17728000-BABE-4F46-92A7-87063567E2AE}" destId="{EBA7BA3F-F0AC-4077-AD1B-08A65D5ABF3F}" srcOrd="0" destOrd="0" presId="urn:microsoft.com/office/officeart/2005/8/layout/hProcess4"/>
    <dgm:cxn modelId="{C86630EE-C218-4526-8D24-EF0BBE7E8D17}" srcId="{D4F0332C-1442-4ACB-B9F0-4A11DF6BA75B}" destId="{F424001E-3D7B-4490-9030-C471B2E76B29}" srcOrd="0" destOrd="0" parTransId="{B8A188F3-0F25-4CA6-B99D-743C0E4A9CAD}" sibTransId="{FEF64ADE-560A-44BF-B4B7-D16AFE88A39A}"/>
    <dgm:cxn modelId="{5081BEFA-C13B-475A-87BB-D91FC7EA06E2}" type="presOf" srcId="{FC0A6A9F-CDAE-49D8-8FAA-47AE867E6425}" destId="{CC3B15CE-25C4-47D4-AE60-BFC5FD473D2B}" srcOrd="0" destOrd="2" presId="urn:microsoft.com/office/officeart/2005/8/layout/hProcess4"/>
    <dgm:cxn modelId="{A324D7C6-EE01-440B-8FF2-16A8359A156A}" type="presParOf" srcId="{3A568518-83C4-4E34-A2C0-296B3FC6E404}" destId="{51E108CF-697E-4159-8A3D-C83B6446CB9F}" srcOrd="0" destOrd="0" presId="urn:microsoft.com/office/officeart/2005/8/layout/hProcess4"/>
    <dgm:cxn modelId="{65000305-AFB4-478D-9294-1F9A258D7403}" type="presParOf" srcId="{3A568518-83C4-4E34-A2C0-296B3FC6E404}" destId="{3D208BFE-177D-45F1-80CB-CBE967EF67F5}" srcOrd="1" destOrd="0" presId="urn:microsoft.com/office/officeart/2005/8/layout/hProcess4"/>
    <dgm:cxn modelId="{FD6E64A7-A97F-4757-86E6-4680AA1CE1FE}" type="presParOf" srcId="{3A568518-83C4-4E34-A2C0-296B3FC6E404}" destId="{91E82694-21F1-41D5-986B-50CC49DBF645}" srcOrd="2" destOrd="0" presId="urn:microsoft.com/office/officeart/2005/8/layout/hProcess4"/>
    <dgm:cxn modelId="{22BCDE4B-AEB1-4052-B645-54869D1F0E92}" type="presParOf" srcId="{91E82694-21F1-41D5-986B-50CC49DBF645}" destId="{BC7FACF0-FD60-4F7F-82A4-4EC88EE69C08}" srcOrd="0" destOrd="0" presId="urn:microsoft.com/office/officeart/2005/8/layout/hProcess4"/>
    <dgm:cxn modelId="{989EEA73-E002-49B3-A072-7905B017F865}" type="presParOf" srcId="{BC7FACF0-FD60-4F7F-82A4-4EC88EE69C08}" destId="{7320D159-6A78-4881-94C4-C3222A3731F1}" srcOrd="0" destOrd="0" presId="urn:microsoft.com/office/officeart/2005/8/layout/hProcess4"/>
    <dgm:cxn modelId="{9F81D157-4FBE-44C4-8057-070F10C509CC}" type="presParOf" srcId="{BC7FACF0-FD60-4F7F-82A4-4EC88EE69C08}" destId="{CC3B15CE-25C4-47D4-AE60-BFC5FD473D2B}" srcOrd="1" destOrd="0" presId="urn:microsoft.com/office/officeart/2005/8/layout/hProcess4"/>
    <dgm:cxn modelId="{657660AA-55CC-4063-B546-B721F4AFEDB2}" type="presParOf" srcId="{BC7FACF0-FD60-4F7F-82A4-4EC88EE69C08}" destId="{8FD937D5-7ABB-45C0-8695-51A8631F67D1}" srcOrd="2" destOrd="0" presId="urn:microsoft.com/office/officeart/2005/8/layout/hProcess4"/>
    <dgm:cxn modelId="{5A400AB5-E25F-4828-87CA-33D134EB9A0C}" type="presParOf" srcId="{BC7FACF0-FD60-4F7F-82A4-4EC88EE69C08}" destId="{A502DD32-82FE-4997-850D-7E729C1C52FA}" srcOrd="3" destOrd="0" presId="urn:microsoft.com/office/officeart/2005/8/layout/hProcess4"/>
    <dgm:cxn modelId="{58C3E383-6F57-4025-90C1-97E225FAE824}" type="presParOf" srcId="{BC7FACF0-FD60-4F7F-82A4-4EC88EE69C08}" destId="{2386702D-149C-4002-95EB-780BC9A79C0C}" srcOrd="4" destOrd="0" presId="urn:microsoft.com/office/officeart/2005/8/layout/hProcess4"/>
    <dgm:cxn modelId="{74D3F53A-FBA8-4A77-8E00-4D5C86FD1F2E}" type="presParOf" srcId="{91E82694-21F1-41D5-986B-50CC49DBF645}" destId="{C954468B-6C07-41EF-B18D-C145CFBEB757}" srcOrd="1" destOrd="0" presId="urn:microsoft.com/office/officeart/2005/8/layout/hProcess4"/>
    <dgm:cxn modelId="{42489029-A7B4-45D5-B977-0F340A8866BC}" type="presParOf" srcId="{91E82694-21F1-41D5-986B-50CC49DBF645}" destId="{A0CD3F53-9686-45BF-8612-4C97B4CC68F0}" srcOrd="2" destOrd="0" presId="urn:microsoft.com/office/officeart/2005/8/layout/hProcess4"/>
    <dgm:cxn modelId="{2A2DF4B8-BF71-4692-8A24-AC09BE0EB22D}" type="presParOf" srcId="{A0CD3F53-9686-45BF-8612-4C97B4CC68F0}" destId="{AF560E9B-D0CD-4E5D-AA67-13CEF96E3C58}" srcOrd="0" destOrd="0" presId="urn:microsoft.com/office/officeart/2005/8/layout/hProcess4"/>
    <dgm:cxn modelId="{CF95043A-F8F7-4D8E-86C9-6BAC24B7FCAD}" type="presParOf" srcId="{A0CD3F53-9686-45BF-8612-4C97B4CC68F0}" destId="{B7A5E3F0-DFC9-4E6A-9DBA-DF5B746F3666}" srcOrd="1" destOrd="0" presId="urn:microsoft.com/office/officeart/2005/8/layout/hProcess4"/>
    <dgm:cxn modelId="{7C4C2CD2-8FCA-4CDA-896D-FCCA2BDCA200}" type="presParOf" srcId="{A0CD3F53-9686-45BF-8612-4C97B4CC68F0}" destId="{7E51F9E7-1D88-4399-A6FB-D7D23FE2388F}" srcOrd="2" destOrd="0" presId="urn:microsoft.com/office/officeart/2005/8/layout/hProcess4"/>
    <dgm:cxn modelId="{26A12A68-B2CB-41FA-A210-7A08D6421900}" type="presParOf" srcId="{A0CD3F53-9686-45BF-8612-4C97B4CC68F0}" destId="{0A85FDBF-0B2F-4CE6-A85D-66C6633D3998}" srcOrd="3" destOrd="0" presId="urn:microsoft.com/office/officeart/2005/8/layout/hProcess4"/>
    <dgm:cxn modelId="{C79E0F48-E1E9-4751-AA71-B327CAC7F38A}" type="presParOf" srcId="{A0CD3F53-9686-45BF-8612-4C97B4CC68F0}" destId="{735C6B90-4FB0-4932-AEE1-A756D280C97D}" srcOrd="4" destOrd="0" presId="urn:microsoft.com/office/officeart/2005/8/layout/hProcess4"/>
    <dgm:cxn modelId="{88C7F169-9096-4B0F-B6F4-1B6C89BE8803}" type="presParOf" srcId="{91E82694-21F1-41D5-986B-50CC49DBF645}" destId="{EBA7BA3F-F0AC-4077-AD1B-08A65D5ABF3F}" srcOrd="3" destOrd="0" presId="urn:microsoft.com/office/officeart/2005/8/layout/hProcess4"/>
    <dgm:cxn modelId="{63CA147B-E4A8-44C2-8149-7A25C6979372}" type="presParOf" srcId="{91E82694-21F1-41D5-986B-50CC49DBF645}" destId="{A44AF195-9E69-481C-B318-F3B276BC3D31}" srcOrd="4" destOrd="0" presId="urn:microsoft.com/office/officeart/2005/8/layout/hProcess4"/>
    <dgm:cxn modelId="{9AE5364F-3479-4D56-BC9D-B655C656E36F}" type="presParOf" srcId="{A44AF195-9E69-481C-B318-F3B276BC3D31}" destId="{DA6BC1A2-1213-4EE2-95D8-DE836832B8FC}" srcOrd="0" destOrd="0" presId="urn:microsoft.com/office/officeart/2005/8/layout/hProcess4"/>
    <dgm:cxn modelId="{C779CAD8-4BED-4698-B8AB-D732A4C2B1BC}" type="presParOf" srcId="{A44AF195-9E69-481C-B318-F3B276BC3D31}" destId="{EF69DBF4-5DC5-4021-8715-8F49F10E3C7C}" srcOrd="1" destOrd="0" presId="urn:microsoft.com/office/officeart/2005/8/layout/hProcess4"/>
    <dgm:cxn modelId="{2EC3E33B-5F87-4AC0-ABD1-3A5FA95AFB1A}" type="presParOf" srcId="{A44AF195-9E69-481C-B318-F3B276BC3D31}" destId="{07F53594-8076-4534-AB13-06ED484D43FA}" srcOrd="2" destOrd="0" presId="urn:microsoft.com/office/officeart/2005/8/layout/hProcess4"/>
    <dgm:cxn modelId="{3B891E08-E2BF-4C0E-A82E-DEF431FF8F3F}" type="presParOf" srcId="{A44AF195-9E69-481C-B318-F3B276BC3D31}" destId="{A5076F3D-0453-437F-A9FC-4DD177A89F74}" srcOrd="3" destOrd="0" presId="urn:microsoft.com/office/officeart/2005/8/layout/hProcess4"/>
    <dgm:cxn modelId="{EFA4C6DB-C989-463E-AB02-FEF8FBAA4142}" type="presParOf" srcId="{A44AF195-9E69-481C-B318-F3B276BC3D31}" destId="{9C02E539-30E4-4F56-BC47-A3D8EC4A7034}" srcOrd="4" destOrd="0" presId="urn:microsoft.com/office/officeart/2005/8/layout/hProcess4"/>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F07CF0-2830-4D0A-9D32-54C703767E1F}">
      <dsp:nvSpPr>
        <dsp:cNvPr id="0" name=""/>
        <dsp:cNvSpPr/>
      </dsp:nvSpPr>
      <dsp:spPr>
        <a:xfrm>
          <a:off x="1585639" y="897438"/>
          <a:ext cx="333543" cy="91440"/>
        </a:xfrm>
        <a:custGeom>
          <a:avLst/>
          <a:gdLst/>
          <a:ahLst/>
          <a:cxnLst/>
          <a:rect l="0" t="0" r="0" b="0"/>
          <a:pathLst>
            <a:path>
              <a:moveTo>
                <a:pt x="0" y="45720"/>
              </a:moveTo>
              <a:lnTo>
                <a:pt x="333543" y="45720"/>
              </a:lnTo>
            </a:path>
          </a:pathLst>
        </a:custGeom>
        <a:noFill/>
        <a:ln w="6350" cap="flat" cmpd="sng" algn="ctr">
          <a:solidFill>
            <a:srgbClr val="5B9BD5">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1743307" y="941337"/>
        <a:ext cx="0" cy="0"/>
      </dsp:txXfrm>
    </dsp:sp>
    <dsp:sp modelId="{F847295F-D099-48E3-85AB-A630BF84CC82}">
      <dsp:nvSpPr>
        <dsp:cNvPr id="0" name=""/>
        <dsp:cNvSpPr/>
      </dsp:nvSpPr>
      <dsp:spPr>
        <a:xfrm>
          <a:off x="4205" y="468187"/>
          <a:ext cx="1583233" cy="949940"/>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Stress in Nurses</a:t>
          </a:r>
        </a:p>
      </dsp:txBody>
      <dsp:txXfrm>
        <a:off x="4205" y="468187"/>
        <a:ext cx="1583233" cy="949940"/>
      </dsp:txXfrm>
    </dsp:sp>
    <dsp:sp modelId="{F016A928-CEB4-42A2-8DB0-B2C4F694F484}">
      <dsp:nvSpPr>
        <dsp:cNvPr id="0" name=""/>
        <dsp:cNvSpPr/>
      </dsp:nvSpPr>
      <dsp:spPr>
        <a:xfrm>
          <a:off x="3533016" y="897438"/>
          <a:ext cx="333543" cy="91440"/>
        </a:xfrm>
        <a:custGeom>
          <a:avLst/>
          <a:gdLst/>
          <a:ahLst/>
          <a:cxnLst/>
          <a:rect l="0" t="0" r="0" b="0"/>
          <a:pathLst>
            <a:path>
              <a:moveTo>
                <a:pt x="0" y="45720"/>
              </a:moveTo>
              <a:lnTo>
                <a:pt x="333543" y="45720"/>
              </a:lnTo>
            </a:path>
          </a:pathLst>
        </a:custGeom>
        <a:noFill/>
        <a:ln w="6350" cap="flat" cmpd="sng" algn="ctr">
          <a:solidFill>
            <a:srgbClr val="5B9BD5">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690685" y="941337"/>
        <a:ext cx="0" cy="0"/>
      </dsp:txXfrm>
    </dsp:sp>
    <dsp:sp modelId="{97562F00-C012-4663-A3BF-3011359177E8}">
      <dsp:nvSpPr>
        <dsp:cNvPr id="0" name=""/>
        <dsp:cNvSpPr/>
      </dsp:nvSpPr>
      <dsp:spPr>
        <a:xfrm>
          <a:off x="1951583" y="468187"/>
          <a:ext cx="1583233" cy="949940"/>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The implementation of mindfulness meditation to decrease stress in nurses </a:t>
          </a:r>
        </a:p>
      </dsp:txBody>
      <dsp:txXfrm>
        <a:off x="1951583" y="468187"/>
        <a:ext cx="1583233" cy="949940"/>
      </dsp:txXfrm>
    </dsp:sp>
    <dsp:sp modelId="{5E1F5423-5211-4AF8-9D13-5CAD7D1547BE}">
      <dsp:nvSpPr>
        <dsp:cNvPr id="0" name=""/>
        <dsp:cNvSpPr/>
      </dsp:nvSpPr>
      <dsp:spPr>
        <a:xfrm>
          <a:off x="795822" y="1416328"/>
          <a:ext cx="3894754" cy="333543"/>
        </a:xfrm>
        <a:custGeom>
          <a:avLst/>
          <a:gdLst/>
          <a:ahLst/>
          <a:cxnLst/>
          <a:rect l="0" t="0" r="0" b="0"/>
          <a:pathLst>
            <a:path>
              <a:moveTo>
                <a:pt x="3894754" y="0"/>
              </a:moveTo>
              <a:lnTo>
                <a:pt x="3894754" y="183871"/>
              </a:lnTo>
              <a:lnTo>
                <a:pt x="0" y="183871"/>
              </a:lnTo>
              <a:lnTo>
                <a:pt x="0" y="333543"/>
              </a:lnTo>
            </a:path>
          </a:pathLst>
        </a:custGeom>
        <a:noFill/>
        <a:ln w="6350" cap="flat" cmpd="sng" algn="ctr">
          <a:solidFill>
            <a:srgbClr val="5B9BD5">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2645406" y="1581279"/>
        <a:ext cx="0" cy="0"/>
      </dsp:txXfrm>
    </dsp:sp>
    <dsp:sp modelId="{45CAC73D-1E81-46E7-ADE2-A98B737ABE54}">
      <dsp:nvSpPr>
        <dsp:cNvPr id="0" name=""/>
        <dsp:cNvSpPr/>
      </dsp:nvSpPr>
      <dsp:spPr>
        <a:xfrm>
          <a:off x="3898960" y="468187"/>
          <a:ext cx="1583233" cy="949940"/>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Stress</a:t>
          </a:r>
        </a:p>
        <a:p>
          <a:pPr marL="0" lvl="0" indent="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Coping</a:t>
          </a:r>
        </a:p>
        <a:p>
          <a:pPr marL="0" lvl="0" indent="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Mindfulness Meditation</a:t>
          </a:r>
        </a:p>
      </dsp:txBody>
      <dsp:txXfrm>
        <a:off x="3898960" y="468187"/>
        <a:ext cx="1583233" cy="949940"/>
      </dsp:txXfrm>
    </dsp:sp>
    <dsp:sp modelId="{1C5DA428-4B40-4D75-99CD-AAA7C12B7E7E}">
      <dsp:nvSpPr>
        <dsp:cNvPr id="0" name=""/>
        <dsp:cNvSpPr/>
      </dsp:nvSpPr>
      <dsp:spPr>
        <a:xfrm>
          <a:off x="1585639" y="2211521"/>
          <a:ext cx="333543" cy="91440"/>
        </a:xfrm>
        <a:custGeom>
          <a:avLst/>
          <a:gdLst/>
          <a:ahLst/>
          <a:cxnLst/>
          <a:rect l="0" t="0" r="0" b="0"/>
          <a:pathLst>
            <a:path>
              <a:moveTo>
                <a:pt x="0" y="45720"/>
              </a:moveTo>
              <a:lnTo>
                <a:pt x="333543" y="45720"/>
              </a:lnTo>
            </a:path>
          </a:pathLst>
        </a:custGeom>
        <a:noFill/>
        <a:ln w="6350" cap="flat" cmpd="sng" algn="ctr">
          <a:solidFill>
            <a:srgbClr val="5B9BD5">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1743307" y="2255421"/>
        <a:ext cx="0" cy="0"/>
      </dsp:txXfrm>
    </dsp:sp>
    <dsp:sp modelId="{56ACAAE8-99BC-4A0C-9A5D-DEBFF1733AEE}">
      <dsp:nvSpPr>
        <dsp:cNvPr id="0" name=""/>
        <dsp:cNvSpPr/>
      </dsp:nvSpPr>
      <dsp:spPr>
        <a:xfrm>
          <a:off x="4205" y="1782271"/>
          <a:ext cx="1583233" cy="949940"/>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The transactional theory of stress and coping</a:t>
          </a:r>
        </a:p>
      </dsp:txBody>
      <dsp:txXfrm>
        <a:off x="4205" y="1782271"/>
        <a:ext cx="1583233" cy="949940"/>
      </dsp:txXfrm>
    </dsp:sp>
    <dsp:sp modelId="{D21EA93F-398D-4A8C-B3B1-5B73C1965C5D}">
      <dsp:nvSpPr>
        <dsp:cNvPr id="0" name=""/>
        <dsp:cNvSpPr/>
      </dsp:nvSpPr>
      <dsp:spPr>
        <a:xfrm>
          <a:off x="1951583" y="1782271"/>
          <a:ext cx="1583233" cy="949940"/>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Stress appraisal and identification of coping mechanism to decrease stress</a:t>
          </a:r>
        </a:p>
      </dsp:txBody>
      <dsp:txXfrm>
        <a:off x="1951583" y="1782271"/>
        <a:ext cx="1583233" cy="9499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C3B15CE-25C4-47D4-AE60-BFC5FD473D2B}">
      <dsp:nvSpPr>
        <dsp:cNvPr id="0" name=""/>
        <dsp:cNvSpPr/>
      </dsp:nvSpPr>
      <dsp:spPr>
        <a:xfrm>
          <a:off x="0" y="1064349"/>
          <a:ext cx="1692970" cy="1396346"/>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ctr"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July 2021 -Project team leader will recruit participants via email </a:t>
          </a:r>
        </a:p>
        <a:p>
          <a:pPr marL="57150" lvl="1" indent="-57150" algn="ctr"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Virtual orientation video and informational letter received by participants </a:t>
          </a:r>
        </a:p>
        <a:p>
          <a:pPr marL="57150" lvl="1" indent="-57150" algn="ctr" defTabSz="466725">
            <a:lnSpc>
              <a:spcPct val="90000"/>
            </a:lnSpc>
            <a:spcBef>
              <a:spcPct val="0"/>
            </a:spcBef>
            <a:spcAft>
              <a:spcPct val="15000"/>
            </a:spcAft>
            <a:buChar char="•"/>
          </a:pP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32134" y="1096483"/>
        <a:ext cx="1628702" cy="1032861"/>
      </dsp:txXfrm>
    </dsp:sp>
    <dsp:sp modelId="{C954468B-6C07-41EF-B18D-C145CFBEB757}">
      <dsp:nvSpPr>
        <dsp:cNvPr id="0" name=""/>
        <dsp:cNvSpPr/>
      </dsp:nvSpPr>
      <dsp:spPr>
        <a:xfrm>
          <a:off x="946806" y="1338400"/>
          <a:ext cx="1954776" cy="1954776"/>
        </a:xfrm>
        <a:prstGeom prst="leftCircularArrow">
          <a:avLst>
            <a:gd name="adj1" fmla="val 2722"/>
            <a:gd name="adj2" fmla="val 331616"/>
            <a:gd name="adj3" fmla="val 2062335"/>
            <a:gd name="adj4" fmla="val 8979698"/>
            <a:gd name="adj5" fmla="val 3176"/>
          </a:avLst>
        </a:prstGeom>
        <a:solidFill>
          <a:srgbClr val="70AD47">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A502DD32-82FE-4997-850D-7E729C1C52FA}">
      <dsp:nvSpPr>
        <dsp:cNvPr id="0" name=""/>
        <dsp:cNvSpPr/>
      </dsp:nvSpPr>
      <dsp:spPr>
        <a:xfrm>
          <a:off x="264055" y="2098559"/>
          <a:ext cx="1732698" cy="681796"/>
        </a:xfrm>
        <a:prstGeom prst="roundRect">
          <a:avLst>
            <a:gd name="adj" fmla="val 1000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26670" rIns="40005" bIns="26670" numCol="1" spcCol="1270" anchor="ctr" anchorCtr="0">
          <a:noAutofit/>
        </a:bodyPr>
        <a:lstStyle/>
        <a:p>
          <a:pPr marL="0" lvl="0" indent="0" algn="ctr" defTabSz="933450">
            <a:lnSpc>
              <a:spcPct val="90000"/>
            </a:lnSpc>
            <a:spcBef>
              <a:spcPct val="0"/>
            </a:spcBef>
            <a:spcAft>
              <a:spcPct val="35000"/>
            </a:spcAft>
            <a:buNone/>
          </a:pPr>
          <a:r>
            <a:rPr lang="en-US" sz="2100" kern="1200">
              <a:solidFill>
                <a:sysClr val="window" lastClr="FFFFFF"/>
              </a:solidFill>
              <a:latin typeface="Calibri" panose="020F0502020204030204"/>
              <a:ea typeface="+mn-ea"/>
              <a:cs typeface="+mn-cs"/>
            </a:rPr>
            <a:t>Recruitment </a:t>
          </a:r>
        </a:p>
      </dsp:txBody>
      <dsp:txXfrm>
        <a:off x="284024" y="2118528"/>
        <a:ext cx="1692760" cy="641858"/>
      </dsp:txXfrm>
    </dsp:sp>
    <dsp:sp modelId="{B7A5E3F0-DFC9-4E6A-9DBA-DF5B746F3666}">
      <dsp:nvSpPr>
        <dsp:cNvPr id="0" name=""/>
        <dsp:cNvSpPr/>
      </dsp:nvSpPr>
      <dsp:spPr>
        <a:xfrm>
          <a:off x="2250145" y="1063951"/>
          <a:ext cx="1692970" cy="1396346"/>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ctr" defTabSz="466725">
            <a:lnSpc>
              <a:spcPct val="90000"/>
            </a:lnSpc>
            <a:spcBef>
              <a:spcPct val="0"/>
            </a:spcBef>
            <a:spcAft>
              <a:spcPct val="15000"/>
            </a:spcAft>
            <a:buChar char="•"/>
          </a:pPr>
          <a:r>
            <a:rPr lang="en-US" sz="1050" kern="1200">
              <a:solidFill>
                <a:sysClr val="windowText" lastClr="000000">
                  <a:hueOff val="0"/>
                  <a:satOff val="0"/>
                  <a:lumOff val="0"/>
                  <a:alphaOff val="0"/>
                </a:sysClr>
              </a:solidFill>
              <a:latin typeface="Calibri" panose="020F0502020204030204"/>
              <a:ea typeface="+mn-ea"/>
              <a:cs typeface="+mn-cs"/>
            </a:rPr>
            <a:t> </a:t>
          </a:r>
          <a:r>
            <a:rPr lang="en-US" sz="900" kern="1200">
              <a:solidFill>
                <a:sysClr val="windowText" lastClr="000000">
                  <a:hueOff val="0"/>
                  <a:satOff val="0"/>
                  <a:lumOff val="0"/>
                  <a:alphaOff val="0"/>
                </a:sysClr>
              </a:solidFill>
              <a:latin typeface="Calibri" panose="020F0502020204030204"/>
              <a:ea typeface="+mn-ea"/>
              <a:cs typeface="+mn-cs"/>
            </a:rPr>
            <a:t>July 2021 -Administer  the Precevied Stress Scale </a:t>
          </a:r>
        </a:p>
        <a:p>
          <a:pPr marL="57150" lvl="1" indent="-57150" algn="ctr"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Calibri" panose="020F0502020204030204"/>
              <a:ea typeface="+mn-ea"/>
              <a:cs typeface="+mn-cs"/>
            </a:rPr>
            <a:t> July 2021- August 2021: 8-weeks of Mindfulness Meditation Smartphone App Use</a:t>
          </a:r>
        </a:p>
      </dsp:txBody>
      <dsp:txXfrm>
        <a:off x="2282279" y="1395302"/>
        <a:ext cx="1628702" cy="1032861"/>
      </dsp:txXfrm>
    </dsp:sp>
    <dsp:sp modelId="{EBA7BA3F-F0AC-4077-AD1B-08A65D5ABF3F}">
      <dsp:nvSpPr>
        <dsp:cNvPr id="0" name=""/>
        <dsp:cNvSpPr/>
      </dsp:nvSpPr>
      <dsp:spPr>
        <a:xfrm>
          <a:off x="3195759" y="235529"/>
          <a:ext cx="1996942" cy="1996942"/>
        </a:xfrm>
        <a:prstGeom prst="circularArrow">
          <a:avLst>
            <a:gd name="adj1" fmla="val 2665"/>
            <a:gd name="adj2" fmla="val 324179"/>
            <a:gd name="adj3" fmla="val 19519966"/>
            <a:gd name="adj4" fmla="val 12595167"/>
            <a:gd name="adj5" fmla="val 3109"/>
          </a:avLst>
        </a:prstGeom>
        <a:solidFill>
          <a:srgbClr val="70AD47">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0A85FDBF-0B2F-4CE6-A85D-66C6633D3998}">
      <dsp:nvSpPr>
        <dsp:cNvPr id="0" name=""/>
        <dsp:cNvSpPr/>
      </dsp:nvSpPr>
      <dsp:spPr>
        <a:xfrm>
          <a:off x="2626360" y="764734"/>
          <a:ext cx="1504862" cy="598434"/>
        </a:xfrm>
        <a:prstGeom prst="roundRect">
          <a:avLst>
            <a:gd name="adj" fmla="val 1000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26670" rIns="40005" bIns="26670" numCol="1" spcCol="1270" anchor="ctr" anchorCtr="0">
          <a:noAutofit/>
        </a:bodyPr>
        <a:lstStyle/>
        <a:p>
          <a:pPr marL="0" lvl="0" indent="0" algn="ctr" defTabSz="933450">
            <a:lnSpc>
              <a:spcPct val="90000"/>
            </a:lnSpc>
            <a:spcBef>
              <a:spcPct val="0"/>
            </a:spcBef>
            <a:spcAft>
              <a:spcPct val="35000"/>
            </a:spcAft>
            <a:buNone/>
          </a:pPr>
          <a:r>
            <a:rPr lang="en-US" sz="2100" kern="1200">
              <a:solidFill>
                <a:sysClr val="window" lastClr="FFFFFF"/>
              </a:solidFill>
              <a:latin typeface="Calibri" panose="020F0502020204030204"/>
              <a:ea typeface="+mn-ea"/>
              <a:cs typeface="+mn-cs"/>
            </a:rPr>
            <a:t>Intervention</a:t>
          </a:r>
        </a:p>
      </dsp:txBody>
      <dsp:txXfrm>
        <a:off x="2643888" y="782262"/>
        <a:ext cx="1469806" cy="563378"/>
      </dsp:txXfrm>
    </dsp:sp>
    <dsp:sp modelId="{EF69DBF4-5DC5-4021-8715-8F49F10E3C7C}">
      <dsp:nvSpPr>
        <dsp:cNvPr id="0" name=""/>
        <dsp:cNvSpPr/>
      </dsp:nvSpPr>
      <dsp:spPr>
        <a:xfrm>
          <a:off x="4347199" y="1073307"/>
          <a:ext cx="1692970" cy="1396346"/>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ctr"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August 2021:  Administer the Preceived Stress Scale</a:t>
          </a:r>
        </a:p>
        <a:p>
          <a:pPr marL="57150" lvl="1" indent="-57150" algn="ctr"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September 2021 - Statistical analysis comparing pre- and post PSS scores</a:t>
          </a:r>
        </a:p>
      </dsp:txBody>
      <dsp:txXfrm>
        <a:off x="4379333" y="1105441"/>
        <a:ext cx="1628702" cy="1032861"/>
      </dsp:txXfrm>
    </dsp:sp>
    <dsp:sp modelId="{A5076F3D-0453-437F-A9FC-4DD177A89F74}">
      <dsp:nvSpPr>
        <dsp:cNvPr id="0" name=""/>
        <dsp:cNvSpPr/>
      </dsp:nvSpPr>
      <dsp:spPr>
        <a:xfrm>
          <a:off x="4863664" y="2258703"/>
          <a:ext cx="1394721" cy="471434"/>
        </a:xfrm>
        <a:prstGeom prst="roundRect">
          <a:avLst>
            <a:gd name="adj" fmla="val 1000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26670" rIns="40005" bIns="26670" numCol="1" spcCol="1270" anchor="ctr" anchorCtr="0">
          <a:noAutofit/>
        </a:bodyPr>
        <a:lstStyle/>
        <a:p>
          <a:pPr marL="0" lvl="0" indent="0" algn="ctr" defTabSz="933450">
            <a:lnSpc>
              <a:spcPct val="90000"/>
            </a:lnSpc>
            <a:spcBef>
              <a:spcPct val="0"/>
            </a:spcBef>
            <a:spcAft>
              <a:spcPct val="35000"/>
            </a:spcAft>
            <a:buNone/>
          </a:pPr>
          <a:r>
            <a:rPr lang="en-US" sz="2100" kern="1200">
              <a:solidFill>
                <a:sysClr val="window" lastClr="FFFFFF"/>
              </a:solidFill>
              <a:latin typeface="Calibri" panose="020F0502020204030204"/>
              <a:ea typeface="+mn-ea"/>
              <a:cs typeface="+mn-cs"/>
            </a:rPr>
            <a:t>Evaluation </a:t>
          </a:r>
        </a:p>
      </dsp:txBody>
      <dsp:txXfrm>
        <a:off x="4877472" y="2272511"/>
        <a:ext cx="1367105" cy="443818"/>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6CACC2-AA80-4D23-B7CF-A3AE79D4F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17435</Words>
  <Characters>99383</Characters>
  <Application>Microsoft Office Word</Application>
  <DocSecurity>4</DocSecurity>
  <Lines>828</Lines>
  <Paragraphs>233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Tara Hommelson</dc:creator>
  <cp:keywords/>
  <dc:description/>
  <cp:lastModifiedBy>Scott Powell</cp:lastModifiedBy>
  <cp:revision>2</cp:revision>
  <cp:lastPrinted>2022-04-07T19:24:00Z</cp:lastPrinted>
  <dcterms:created xsi:type="dcterms:W3CDTF">2022-05-04T16:45:00Z</dcterms:created>
  <dcterms:modified xsi:type="dcterms:W3CDTF">2022-05-04T16:45:00Z</dcterms:modified>
</cp:coreProperties>
</file>